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5271" w14:textId="77777777" w:rsidR="008577BC" w:rsidRDefault="007C6452">
      <w:pPr>
        <w:spacing w:line="360" w:lineRule="auto"/>
        <w:jc w:val="center"/>
        <w:rPr>
          <w:rFonts w:ascii="Times New Roman" w:eastAsia="宋体" w:hAnsi="Times New Roman" w:cs="Times New Roman"/>
          <w:b/>
          <w:sz w:val="36"/>
        </w:rPr>
      </w:pPr>
      <w:r>
        <w:rPr>
          <w:rFonts w:ascii="Times New Roman" w:eastAsia="宋体" w:hAnsi="Times New Roman" w:cs="Times New Roman"/>
          <w:b/>
          <w:sz w:val="36"/>
        </w:rPr>
        <w:t>202</w:t>
      </w:r>
      <w:r>
        <w:rPr>
          <w:rFonts w:ascii="Times New Roman" w:eastAsia="宋体" w:hAnsi="Times New Roman" w:cs="Times New Roman" w:hint="eastAsia"/>
          <w:b/>
          <w:sz w:val="36"/>
        </w:rPr>
        <w:t>5</w:t>
      </w:r>
      <w:r>
        <w:rPr>
          <w:rFonts w:ascii="Times New Roman" w:eastAsia="宋体" w:hAnsi="Times New Roman" w:cs="Times New Roman"/>
          <w:b/>
          <w:sz w:val="36"/>
        </w:rPr>
        <w:t xml:space="preserve"> </w:t>
      </w:r>
      <w:r>
        <w:rPr>
          <w:rFonts w:ascii="Times New Roman" w:eastAsia="宋体" w:hAnsi="Times New Roman" w:cs="Times New Roman"/>
          <w:b/>
          <w:sz w:val="36"/>
        </w:rPr>
        <w:t>年度自治区科技奖励提名</w:t>
      </w:r>
      <w:r>
        <w:rPr>
          <w:rFonts w:ascii="Times New Roman" w:eastAsia="宋体" w:hAnsi="Times New Roman" w:cs="Times New Roman" w:hint="eastAsia"/>
          <w:b/>
          <w:sz w:val="36"/>
        </w:rPr>
        <w:t>公示</w:t>
      </w:r>
    </w:p>
    <w:p w14:paraId="423F8C61" w14:textId="77777777" w:rsidR="008577BC" w:rsidRDefault="007C6452">
      <w:pPr>
        <w:numPr>
          <w:ilvl w:val="0"/>
          <w:numId w:val="1"/>
        </w:num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项目名称</w:t>
      </w:r>
    </w:p>
    <w:p w14:paraId="01BB2A1D" w14:textId="4D13856C" w:rsidR="008577BC" w:rsidRPr="00206624" w:rsidRDefault="00580548" w:rsidP="00E75B27">
      <w:pPr>
        <w:ind w:firstLineChars="200" w:firstLine="482"/>
        <w:rPr>
          <w:rFonts w:ascii="Times New Roman" w:eastAsia="宋体" w:hAnsi="Times New Roman" w:cs="Times New Roman"/>
          <w:b/>
          <w:bCs/>
          <w:sz w:val="24"/>
        </w:rPr>
      </w:pPr>
      <w:r w:rsidRPr="00206624">
        <w:rPr>
          <w:rFonts w:ascii="Times New Roman" w:eastAsia="宋体" w:hAnsi="Times New Roman" w:cs="Times New Roman" w:hint="eastAsia"/>
          <w:b/>
          <w:bCs/>
          <w:sz w:val="24"/>
        </w:rPr>
        <w:t>新疆深部油气高效智能钻井提速关键技术与应用</w:t>
      </w:r>
    </w:p>
    <w:p w14:paraId="65FE7F0F" w14:textId="77777777" w:rsidR="008577BC" w:rsidRDefault="007C6452">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二、提名单位</w:t>
      </w:r>
    </w:p>
    <w:p w14:paraId="6F5D44FA" w14:textId="77777777" w:rsidR="008577BC" w:rsidRDefault="007C6452">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克拉玛依市政府</w:t>
      </w:r>
    </w:p>
    <w:p w14:paraId="682C258D" w14:textId="77777777" w:rsidR="008577BC" w:rsidRDefault="007C6452">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三、提名单位意见</w:t>
      </w:r>
    </w:p>
    <w:p w14:paraId="179CBCB7" w14:textId="1DB1281C" w:rsidR="008577BC" w:rsidRDefault="007C6452">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本成果</w:t>
      </w:r>
      <w:r>
        <w:rPr>
          <w:rFonts w:ascii="Times New Roman" w:eastAsia="宋体" w:hAnsi="Times New Roman" w:cs="Times New Roman"/>
          <w:sz w:val="24"/>
        </w:rPr>
        <w:t>面向国家经济社会发展和能源安全的重大需求</w:t>
      </w:r>
      <w:r>
        <w:rPr>
          <w:rFonts w:ascii="Times New Roman" w:eastAsia="宋体" w:hAnsi="Times New Roman" w:cs="Times New Roman" w:hint="eastAsia"/>
          <w:sz w:val="24"/>
        </w:rPr>
        <w:t>，</w:t>
      </w:r>
      <w:bookmarkStart w:id="0" w:name="_Hlk211851154"/>
      <w:r>
        <w:rPr>
          <w:rFonts w:ascii="Times New Roman" w:eastAsia="宋体" w:hAnsi="Times New Roman" w:cs="Times New Roman" w:hint="eastAsia"/>
          <w:sz w:val="24"/>
        </w:rPr>
        <w:t>立足</w:t>
      </w:r>
      <w:r>
        <w:rPr>
          <w:rFonts w:ascii="Times New Roman" w:eastAsia="宋体" w:hAnsi="Times New Roman" w:cs="Times New Roman"/>
          <w:sz w:val="24"/>
        </w:rPr>
        <w:t>深层油气是未来石油技术发展的战略制高点</w:t>
      </w:r>
      <w:bookmarkEnd w:id="0"/>
      <w:r>
        <w:rPr>
          <w:rFonts w:ascii="Times New Roman" w:eastAsia="宋体" w:hAnsi="Times New Roman" w:cs="Times New Roman" w:hint="eastAsia"/>
          <w:sz w:val="24"/>
        </w:rPr>
        <w:t>，</w:t>
      </w:r>
      <w:r w:rsidR="00454206">
        <w:rPr>
          <w:rFonts w:ascii="Times New Roman" w:eastAsia="宋体" w:hAnsi="Times New Roman" w:cs="Times New Roman" w:hint="eastAsia"/>
          <w:sz w:val="24"/>
        </w:rPr>
        <w:t>聚焦</w:t>
      </w:r>
      <w:r w:rsidR="00454206" w:rsidRPr="00454206">
        <w:rPr>
          <w:rFonts w:ascii="Times New Roman" w:eastAsia="宋体" w:hAnsi="Times New Roman" w:cs="Times New Roman" w:hint="eastAsia"/>
          <w:sz w:val="24"/>
        </w:rPr>
        <w:t>新疆深部油气地层“极端条件下硬岩高效破碎方法与提速装备研发”及“提速机理</w:t>
      </w:r>
      <w:r w:rsidR="00454206" w:rsidRPr="00454206">
        <w:rPr>
          <w:rFonts w:ascii="Times New Roman" w:eastAsia="宋体" w:hAnsi="Times New Roman" w:cs="Times New Roman"/>
          <w:sz w:val="24"/>
        </w:rPr>
        <w:t>-</w:t>
      </w:r>
      <w:r w:rsidR="00454206" w:rsidRPr="00454206">
        <w:rPr>
          <w:rFonts w:ascii="Times New Roman" w:eastAsia="宋体" w:hAnsi="Times New Roman" w:cs="Times New Roman"/>
          <w:sz w:val="24"/>
        </w:rPr>
        <w:t>智能算法深度融合机</w:t>
      </w:r>
      <w:r w:rsidR="00454206" w:rsidRPr="00454206">
        <w:rPr>
          <w:rFonts w:ascii="宋体" w:eastAsia="宋体" w:hAnsi="宋体" w:cs="Times New Roman"/>
          <w:sz w:val="24"/>
        </w:rPr>
        <w:t>制”</w:t>
      </w:r>
      <w:r w:rsidR="00454206" w:rsidRPr="00454206">
        <w:rPr>
          <w:rFonts w:ascii="Times New Roman" w:eastAsia="宋体" w:hAnsi="Times New Roman" w:cs="Times New Roman"/>
          <w:sz w:val="24"/>
        </w:rPr>
        <w:t>两大</w:t>
      </w:r>
      <w:r w:rsidR="00F15F38">
        <w:rPr>
          <w:rFonts w:ascii="Times New Roman" w:eastAsia="宋体" w:hAnsi="Times New Roman" w:cs="Times New Roman" w:hint="eastAsia"/>
          <w:sz w:val="24"/>
        </w:rPr>
        <w:t>关键</w:t>
      </w:r>
      <w:r w:rsidR="00454206" w:rsidRPr="00454206">
        <w:rPr>
          <w:rFonts w:ascii="Times New Roman" w:eastAsia="宋体" w:hAnsi="Times New Roman" w:cs="Times New Roman"/>
          <w:sz w:val="24"/>
        </w:rPr>
        <w:t>难题，在国家自然科学基金杰出青年基金、面上项目、科技</w:t>
      </w:r>
      <w:proofErr w:type="gramStart"/>
      <w:r w:rsidR="00454206" w:rsidRPr="00454206">
        <w:rPr>
          <w:rFonts w:ascii="Times New Roman" w:eastAsia="宋体" w:hAnsi="Times New Roman" w:cs="Times New Roman"/>
          <w:sz w:val="24"/>
        </w:rPr>
        <w:t>部国家</w:t>
      </w:r>
      <w:proofErr w:type="gramEnd"/>
      <w:r w:rsidR="00454206" w:rsidRPr="00454206">
        <w:rPr>
          <w:rFonts w:ascii="Times New Roman" w:eastAsia="宋体" w:hAnsi="Times New Roman" w:cs="Times New Roman"/>
          <w:sz w:val="24"/>
        </w:rPr>
        <w:t>重点研发计划、</w:t>
      </w:r>
      <w:bookmarkStart w:id="1" w:name="OLE_LINK1"/>
      <w:r w:rsidR="008E6C6A">
        <w:rPr>
          <w:rFonts w:ascii="Times New Roman" w:eastAsia="宋体" w:hAnsi="Times New Roman" w:cs="Times New Roman" w:hint="eastAsia"/>
          <w:sz w:val="24"/>
        </w:rPr>
        <w:t>新疆维吾尔</w:t>
      </w:r>
      <w:bookmarkEnd w:id="1"/>
      <w:r w:rsidR="00454206" w:rsidRPr="00454206">
        <w:rPr>
          <w:rFonts w:ascii="Times New Roman" w:eastAsia="宋体" w:hAnsi="Times New Roman" w:cs="Times New Roman"/>
          <w:sz w:val="24"/>
        </w:rPr>
        <w:t>自治区重点研发计划、</w:t>
      </w:r>
      <w:r w:rsidR="008E6C6A">
        <w:rPr>
          <w:rFonts w:ascii="Times New Roman" w:eastAsia="宋体" w:hAnsi="Times New Roman" w:cs="Times New Roman" w:hint="eastAsia"/>
          <w:sz w:val="24"/>
        </w:rPr>
        <w:t>新疆维吾尔</w:t>
      </w:r>
      <w:r w:rsidR="00454206" w:rsidRPr="00454206">
        <w:rPr>
          <w:rFonts w:ascii="Times New Roman" w:eastAsia="宋体" w:hAnsi="Times New Roman" w:cs="Times New Roman"/>
          <w:sz w:val="24"/>
        </w:rPr>
        <w:t>自治区杰出青年科学基金及校企联合重点项目等大力支持下</w:t>
      </w:r>
      <w:r>
        <w:rPr>
          <w:rFonts w:ascii="Times New Roman" w:eastAsia="宋体" w:hAnsi="Times New Roman" w:cs="Times New Roman" w:hint="eastAsia"/>
          <w:sz w:val="24"/>
        </w:rPr>
        <w:t>，</w:t>
      </w:r>
      <w:r w:rsidR="00454206">
        <w:rPr>
          <w:rFonts w:ascii="Times New Roman" w:eastAsia="宋体" w:hAnsi="Times New Roman" w:cs="Times New Roman" w:hint="eastAsia"/>
          <w:sz w:val="24"/>
        </w:rPr>
        <w:t>形成了</w:t>
      </w:r>
      <w:r w:rsidR="00454206" w:rsidRPr="00454206">
        <w:rPr>
          <w:rFonts w:ascii="Times New Roman" w:eastAsia="宋体" w:hAnsi="Times New Roman" w:cs="Times New Roman" w:hint="eastAsia"/>
          <w:sz w:val="24"/>
        </w:rPr>
        <w:t>新疆深部油气高效智能钻井提速关键技术与应用</w:t>
      </w:r>
      <w:r w:rsidR="00454206">
        <w:rPr>
          <w:rFonts w:ascii="Times New Roman" w:eastAsia="宋体" w:hAnsi="Times New Roman" w:cs="Times New Roman" w:hint="eastAsia"/>
          <w:sz w:val="24"/>
        </w:rPr>
        <w:t>系列创新理论与技术成果</w:t>
      </w:r>
      <w:r>
        <w:rPr>
          <w:rFonts w:ascii="Times New Roman" w:eastAsia="宋体" w:hAnsi="Times New Roman" w:cs="Times New Roman" w:hint="eastAsia"/>
          <w:sz w:val="24"/>
        </w:rPr>
        <w:t>：</w:t>
      </w:r>
      <w:r w:rsidR="009D1403" w:rsidRPr="009D1403">
        <w:rPr>
          <w:rFonts w:ascii="Times New Roman" w:eastAsia="宋体" w:hAnsi="Times New Roman" w:cs="Times New Roman" w:hint="eastAsia"/>
          <w:sz w:val="24"/>
        </w:rPr>
        <w:t>针对新疆深地硬岩地层钻头磨损严重、进尺短、破岩低效问题，提出了“地层适应性混合布齿</w:t>
      </w:r>
      <w:r w:rsidR="009D1403" w:rsidRPr="009D1403">
        <w:rPr>
          <w:rFonts w:ascii="Times New Roman" w:eastAsia="宋体" w:hAnsi="Times New Roman" w:cs="Times New Roman"/>
          <w:sz w:val="24"/>
        </w:rPr>
        <w:t>PDC</w:t>
      </w:r>
      <w:r w:rsidR="009D1403" w:rsidRPr="009D1403">
        <w:rPr>
          <w:rFonts w:ascii="Times New Roman" w:eastAsia="宋体" w:hAnsi="Times New Roman" w:cs="Times New Roman"/>
          <w:sz w:val="24"/>
        </w:rPr>
        <w:t>钻头优化设计方法与技术</w:t>
      </w:r>
      <w:r w:rsidR="009D1403" w:rsidRPr="009D1403">
        <w:rPr>
          <w:rFonts w:ascii="宋体" w:eastAsia="宋体" w:hAnsi="宋体" w:cs="Times New Roman"/>
          <w:sz w:val="24"/>
        </w:rPr>
        <w:t>”</w:t>
      </w:r>
      <w:r w:rsidR="009D1403" w:rsidRPr="009D1403">
        <w:rPr>
          <w:rFonts w:ascii="Times New Roman" w:eastAsia="宋体" w:hAnsi="Times New Roman" w:cs="Times New Roman"/>
          <w:sz w:val="24"/>
        </w:rPr>
        <w:t>，创建了异形齿</w:t>
      </w:r>
      <w:r w:rsidR="009D1403" w:rsidRPr="009D1403">
        <w:rPr>
          <w:rFonts w:ascii="Times New Roman" w:eastAsia="宋体" w:hAnsi="Times New Roman" w:cs="Times New Roman"/>
          <w:sz w:val="24"/>
        </w:rPr>
        <w:t>-</w:t>
      </w:r>
      <w:r w:rsidR="009D1403" w:rsidRPr="009D1403">
        <w:rPr>
          <w:rFonts w:ascii="Times New Roman" w:eastAsia="宋体" w:hAnsi="Times New Roman" w:cs="Times New Roman"/>
          <w:sz w:val="24"/>
        </w:rPr>
        <w:t>常规</w:t>
      </w:r>
      <w:proofErr w:type="gramStart"/>
      <w:r w:rsidR="009D1403" w:rsidRPr="009D1403">
        <w:rPr>
          <w:rFonts w:ascii="Times New Roman" w:eastAsia="宋体" w:hAnsi="Times New Roman" w:cs="Times New Roman"/>
          <w:sz w:val="24"/>
        </w:rPr>
        <w:t>齿</w:t>
      </w:r>
      <w:proofErr w:type="gramEnd"/>
      <w:r w:rsidR="009D1403" w:rsidRPr="009D1403">
        <w:rPr>
          <w:rFonts w:ascii="Times New Roman" w:eastAsia="宋体" w:hAnsi="Times New Roman" w:cs="Times New Roman"/>
          <w:sz w:val="24"/>
        </w:rPr>
        <w:t>联合破岩混合布齿方法，形成</w:t>
      </w:r>
      <w:r w:rsidR="009D1403" w:rsidRPr="009D1403">
        <w:rPr>
          <w:rFonts w:ascii="Times New Roman" w:eastAsia="宋体" w:hAnsi="Times New Roman" w:cs="Times New Roman"/>
          <w:sz w:val="24"/>
        </w:rPr>
        <w:t>PDC</w:t>
      </w:r>
      <w:r w:rsidR="009D1403" w:rsidRPr="009D1403">
        <w:rPr>
          <w:rFonts w:ascii="Times New Roman" w:eastAsia="宋体" w:hAnsi="Times New Roman" w:cs="Times New Roman"/>
          <w:sz w:val="24"/>
        </w:rPr>
        <w:t>钻头个性化设计</w:t>
      </w:r>
      <w:r w:rsidR="009D1403" w:rsidRPr="009D1403">
        <w:rPr>
          <w:rFonts w:ascii="Times New Roman" w:eastAsia="宋体" w:hAnsi="Times New Roman" w:cs="Times New Roman"/>
          <w:sz w:val="24"/>
        </w:rPr>
        <w:t>-</w:t>
      </w:r>
      <w:r w:rsidR="009D1403" w:rsidRPr="009D1403">
        <w:rPr>
          <w:rFonts w:ascii="Times New Roman" w:eastAsia="宋体" w:hAnsi="Times New Roman" w:cs="Times New Roman"/>
          <w:sz w:val="24"/>
        </w:rPr>
        <w:t>智能化选型一体化技术</w:t>
      </w:r>
      <w:r w:rsidR="009D1403">
        <w:rPr>
          <w:rFonts w:ascii="Times New Roman" w:eastAsia="宋体" w:hAnsi="Times New Roman" w:cs="Times New Roman" w:hint="eastAsia"/>
          <w:sz w:val="24"/>
        </w:rPr>
        <w:t>；</w:t>
      </w:r>
      <w:r w:rsidR="009D1403" w:rsidRPr="009D1403">
        <w:rPr>
          <w:rFonts w:ascii="Times New Roman" w:eastAsia="宋体" w:hAnsi="Times New Roman" w:cs="Times New Roman" w:hint="eastAsia"/>
          <w:sz w:val="24"/>
        </w:rPr>
        <w:t>针对新疆深地高温硬岩破碎难、钻速慢难题，提出了“自适应轴</w:t>
      </w:r>
      <w:r w:rsidR="009D1403" w:rsidRPr="009D1403">
        <w:rPr>
          <w:rFonts w:ascii="Times New Roman" w:eastAsia="宋体" w:hAnsi="Times New Roman" w:cs="Times New Roman"/>
          <w:sz w:val="24"/>
        </w:rPr>
        <w:t>+</w:t>
      </w:r>
      <w:r w:rsidR="009D1403" w:rsidRPr="009D1403">
        <w:rPr>
          <w:rFonts w:ascii="Times New Roman" w:eastAsia="宋体" w:hAnsi="Times New Roman" w:cs="Times New Roman"/>
          <w:sz w:val="24"/>
        </w:rPr>
        <w:t>扭多维冲击钻井提速方法与技术</w:t>
      </w:r>
      <w:r w:rsidR="009D1403" w:rsidRPr="009D1403">
        <w:rPr>
          <w:rFonts w:ascii="宋体" w:eastAsia="宋体" w:hAnsi="宋体" w:cs="Times New Roman"/>
          <w:sz w:val="24"/>
        </w:rPr>
        <w:t>”</w:t>
      </w:r>
      <w:r w:rsidR="009D1403" w:rsidRPr="009D1403">
        <w:rPr>
          <w:rFonts w:ascii="Times New Roman" w:eastAsia="宋体" w:hAnsi="Times New Roman" w:cs="Times New Roman"/>
          <w:sz w:val="24"/>
        </w:rPr>
        <w:t>，首次揭示了轴</w:t>
      </w:r>
      <w:r w:rsidR="009D1403" w:rsidRPr="009D1403">
        <w:rPr>
          <w:rFonts w:ascii="Times New Roman" w:eastAsia="宋体" w:hAnsi="Times New Roman" w:cs="Times New Roman"/>
          <w:sz w:val="24"/>
        </w:rPr>
        <w:t>-</w:t>
      </w:r>
      <w:r w:rsidR="009D1403" w:rsidRPr="009D1403">
        <w:rPr>
          <w:rFonts w:ascii="Times New Roman" w:eastAsia="宋体" w:hAnsi="Times New Roman" w:cs="Times New Roman"/>
          <w:sz w:val="24"/>
        </w:rPr>
        <w:t>扭耦合冲击载荷下高温硬岩穿</w:t>
      </w:r>
      <w:r w:rsidR="009D1403" w:rsidRPr="009D1403">
        <w:rPr>
          <w:rFonts w:ascii="Times New Roman" w:eastAsia="宋体" w:hAnsi="Times New Roman" w:cs="Times New Roman"/>
          <w:sz w:val="24"/>
        </w:rPr>
        <w:t>-</w:t>
      </w:r>
      <w:proofErr w:type="gramStart"/>
      <w:r w:rsidR="009D1403" w:rsidRPr="009D1403">
        <w:rPr>
          <w:rFonts w:ascii="Times New Roman" w:eastAsia="宋体" w:hAnsi="Times New Roman" w:cs="Times New Roman"/>
          <w:sz w:val="24"/>
        </w:rPr>
        <w:t>沿晶复合</w:t>
      </w:r>
      <w:proofErr w:type="gramEnd"/>
      <w:r w:rsidR="009D1403" w:rsidRPr="009D1403">
        <w:rPr>
          <w:rFonts w:ascii="Times New Roman" w:eastAsia="宋体" w:hAnsi="Times New Roman" w:cs="Times New Roman"/>
          <w:sz w:val="24"/>
        </w:rPr>
        <w:t>破坏机理，研制了</w:t>
      </w:r>
      <w:r w:rsidR="009D1403">
        <w:rPr>
          <w:rFonts w:ascii="Times New Roman" w:eastAsia="宋体" w:hAnsi="Times New Roman" w:cs="Times New Roman" w:hint="eastAsia"/>
          <w:sz w:val="24"/>
        </w:rPr>
        <w:t>自适应</w:t>
      </w:r>
      <w:r w:rsidR="009D1403" w:rsidRPr="009D1403">
        <w:rPr>
          <w:rFonts w:ascii="Times New Roman" w:eastAsia="宋体" w:hAnsi="Times New Roman" w:cs="Times New Roman"/>
          <w:sz w:val="24"/>
        </w:rPr>
        <w:t>多维冲击辅助个性化钻头提速工具，实现井底</w:t>
      </w:r>
      <w:proofErr w:type="gramStart"/>
      <w:r w:rsidR="009D1403" w:rsidRPr="009D1403">
        <w:rPr>
          <w:rFonts w:ascii="Times New Roman" w:eastAsia="宋体" w:hAnsi="Times New Roman" w:cs="Times New Roman"/>
          <w:sz w:val="24"/>
        </w:rPr>
        <w:t>冲击自</w:t>
      </w:r>
      <w:proofErr w:type="gramEnd"/>
      <w:r w:rsidR="009D1403" w:rsidRPr="009D1403">
        <w:rPr>
          <w:rFonts w:ascii="Times New Roman" w:eastAsia="宋体" w:hAnsi="Times New Roman" w:cs="Times New Roman"/>
          <w:sz w:val="24"/>
        </w:rPr>
        <w:t>适应可控、随钻参数高精度采集与破岩效率实时优化目标</w:t>
      </w:r>
      <w:r w:rsidR="00454206">
        <w:rPr>
          <w:rFonts w:ascii="Times New Roman" w:eastAsia="宋体" w:hAnsi="Times New Roman" w:cs="Times New Roman" w:hint="eastAsia"/>
          <w:sz w:val="24"/>
        </w:rPr>
        <w:t>；</w:t>
      </w:r>
      <w:r w:rsidR="00454206" w:rsidRPr="00454206">
        <w:rPr>
          <w:rFonts w:ascii="Times New Roman" w:eastAsia="宋体" w:hAnsi="Times New Roman" w:cs="Times New Roman" w:hint="eastAsia"/>
          <w:sz w:val="24"/>
        </w:rPr>
        <w:t>针对深井超深井钻井参数优化目标单一、</w:t>
      </w:r>
      <w:r w:rsidR="00B54CAF">
        <w:rPr>
          <w:rFonts w:ascii="Times New Roman" w:eastAsia="宋体" w:hAnsi="Times New Roman" w:cs="Times New Roman" w:hint="eastAsia"/>
          <w:sz w:val="24"/>
        </w:rPr>
        <w:t>地层</w:t>
      </w:r>
      <w:r w:rsidR="00454206" w:rsidRPr="00454206">
        <w:rPr>
          <w:rFonts w:ascii="Times New Roman" w:eastAsia="宋体" w:hAnsi="Times New Roman" w:cs="Times New Roman" w:hint="eastAsia"/>
          <w:sz w:val="24"/>
        </w:rPr>
        <w:t>适应性不足的问题，</w:t>
      </w:r>
      <w:bookmarkStart w:id="2" w:name="_Hlk211849760"/>
      <w:r w:rsidR="001D4C30" w:rsidRPr="001D4C30">
        <w:rPr>
          <w:rFonts w:ascii="Times New Roman" w:eastAsia="宋体" w:hAnsi="Times New Roman" w:cs="Times New Roman" w:hint="eastAsia"/>
          <w:sz w:val="24"/>
        </w:rPr>
        <w:t>开展“井底原位破岩工况智能监测</w:t>
      </w:r>
      <w:r w:rsidR="001D4C30" w:rsidRPr="001D4C30">
        <w:rPr>
          <w:rFonts w:ascii="Times New Roman" w:eastAsia="宋体" w:hAnsi="Times New Roman" w:cs="Times New Roman"/>
          <w:sz w:val="24"/>
        </w:rPr>
        <w:t>-</w:t>
      </w:r>
      <w:r w:rsidR="001D4C30" w:rsidRPr="001D4C30">
        <w:rPr>
          <w:rFonts w:ascii="Times New Roman" w:eastAsia="宋体" w:hAnsi="Times New Roman" w:cs="Times New Roman"/>
          <w:sz w:val="24"/>
        </w:rPr>
        <w:t>地面指令动态调整</w:t>
      </w:r>
      <w:r w:rsidR="001D4C30" w:rsidRPr="001D4C30">
        <w:rPr>
          <w:rFonts w:ascii="Times New Roman" w:eastAsia="宋体" w:hAnsi="Times New Roman" w:cs="Times New Roman"/>
          <w:sz w:val="24"/>
        </w:rPr>
        <w:t>-</w:t>
      </w:r>
      <w:r w:rsidR="001D4C30" w:rsidRPr="001D4C30">
        <w:rPr>
          <w:rFonts w:ascii="Times New Roman" w:eastAsia="宋体" w:hAnsi="Times New Roman" w:cs="Times New Roman"/>
          <w:sz w:val="24"/>
        </w:rPr>
        <w:t>钻井参数实时优化</w:t>
      </w:r>
      <w:r w:rsidR="004852D1">
        <w:rPr>
          <w:rFonts w:ascii="Times New Roman" w:eastAsia="宋体" w:hAnsi="Times New Roman" w:cs="Times New Roman" w:hint="eastAsia"/>
          <w:sz w:val="24"/>
        </w:rPr>
        <w:t>”</w:t>
      </w:r>
      <w:r w:rsidR="001D4C30" w:rsidRPr="001D4C30">
        <w:rPr>
          <w:rFonts w:ascii="Times New Roman" w:eastAsia="宋体" w:hAnsi="Times New Roman" w:cs="Times New Roman"/>
          <w:sz w:val="24"/>
        </w:rPr>
        <w:t>闭环技术攻关，构建深井复杂风险约束下的钻井参数智能优化技术体系，形成边云协同的深井智能提速一体化系统平台</w:t>
      </w:r>
      <w:r w:rsidR="00454206">
        <w:rPr>
          <w:rFonts w:ascii="Times New Roman" w:eastAsia="宋体" w:hAnsi="Times New Roman" w:cs="Times New Roman" w:hint="eastAsia"/>
          <w:sz w:val="24"/>
        </w:rPr>
        <w:t>。</w:t>
      </w:r>
      <w:bookmarkEnd w:id="2"/>
      <w:r>
        <w:rPr>
          <w:rFonts w:ascii="Times New Roman" w:eastAsia="宋体" w:hAnsi="Times New Roman" w:cs="Times New Roman"/>
          <w:sz w:val="24"/>
        </w:rPr>
        <w:t>近三年累计应用</w:t>
      </w:r>
      <w:r w:rsidR="008745E5">
        <w:rPr>
          <w:rFonts w:ascii="Times New Roman" w:eastAsia="宋体" w:hAnsi="Times New Roman" w:cs="Times New Roman"/>
          <w:sz w:val="24"/>
        </w:rPr>
        <w:t>500</w:t>
      </w:r>
      <w:proofErr w:type="gramStart"/>
      <w:r w:rsidR="008745E5">
        <w:rPr>
          <w:rFonts w:ascii="Times New Roman" w:eastAsia="宋体" w:hAnsi="Times New Roman" w:cs="Times New Roman" w:hint="eastAsia"/>
          <w:sz w:val="24"/>
        </w:rPr>
        <w:t>余</w:t>
      </w:r>
      <w:r>
        <w:rPr>
          <w:rFonts w:ascii="Times New Roman" w:eastAsia="宋体" w:hAnsi="Times New Roman" w:cs="Times New Roman"/>
          <w:sz w:val="24"/>
        </w:rPr>
        <w:t>井次</w:t>
      </w:r>
      <w:proofErr w:type="gramEnd"/>
      <w:r>
        <w:rPr>
          <w:rFonts w:ascii="Times New Roman" w:eastAsia="宋体" w:hAnsi="Times New Roman" w:cs="Times New Roman"/>
          <w:sz w:val="24"/>
        </w:rPr>
        <w:t>，</w:t>
      </w:r>
      <w:r w:rsidR="008745E5">
        <w:rPr>
          <w:rFonts w:ascii="Times New Roman" w:eastAsia="宋体" w:hAnsi="Times New Roman" w:cs="Times New Roman" w:hint="eastAsia"/>
          <w:sz w:val="24"/>
        </w:rPr>
        <w:t>累计</w:t>
      </w:r>
      <w:r>
        <w:rPr>
          <w:rFonts w:ascii="Times New Roman" w:eastAsia="宋体" w:hAnsi="Times New Roman" w:cs="Times New Roman"/>
          <w:sz w:val="24"/>
        </w:rPr>
        <w:t>新增利润</w:t>
      </w:r>
      <w:r w:rsidR="008745E5">
        <w:rPr>
          <w:rFonts w:ascii="Times New Roman" w:eastAsia="宋体" w:hAnsi="Times New Roman" w:cs="Times New Roman"/>
          <w:sz w:val="24"/>
        </w:rPr>
        <w:t>13.23</w:t>
      </w:r>
      <w:r>
        <w:rPr>
          <w:rFonts w:ascii="Times New Roman" w:eastAsia="宋体" w:hAnsi="Times New Roman" w:cs="Times New Roman"/>
          <w:sz w:val="24"/>
        </w:rPr>
        <w:t>亿元</w:t>
      </w:r>
      <w:r w:rsidR="008745E5">
        <w:rPr>
          <w:rFonts w:ascii="Times New Roman" w:eastAsia="宋体" w:hAnsi="Times New Roman" w:cs="Times New Roman" w:hint="eastAsia"/>
          <w:sz w:val="24"/>
        </w:rPr>
        <w:t>，节约成本</w:t>
      </w:r>
      <w:r w:rsidR="008745E5">
        <w:rPr>
          <w:rFonts w:ascii="Times New Roman" w:eastAsia="宋体" w:hAnsi="Times New Roman" w:cs="Times New Roman" w:hint="eastAsia"/>
          <w:sz w:val="24"/>
        </w:rPr>
        <w:t>3</w:t>
      </w:r>
      <w:r w:rsidR="008745E5">
        <w:rPr>
          <w:rFonts w:ascii="Times New Roman" w:eastAsia="宋体" w:hAnsi="Times New Roman" w:cs="Times New Roman"/>
          <w:sz w:val="24"/>
        </w:rPr>
        <w:t>.36</w:t>
      </w:r>
      <w:r w:rsidR="008745E5">
        <w:rPr>
          <w:rFonts w:ascii="Times New Roman" w:eastAsia="宋体" w:hAnsi="Times New Roman" w:cs="Times New Roman" w:hint="eastAsia"/>
          <w:sz w:val="24"/>
        </w:rPr>
        <w:t>亿元，</w:t>
      </w:r>
      <w:r>
        <w:rPr>
          <w:rFonts w:ascii="Times New Roman" w:eastAsia="宋体" w:hAnsi="Times New Roman" w:cs="Times New Roman" w:hint="eastAsia"/>
          <w:sz w:val="24"/>
        </w:rPr>
        <w:t>项目成果</w:t>
      </w:r>
      <w:r w:rsidR="0027793A">
        <w:rPr>
          <w:rFonts w:ascii="Times New Roman" w:eastAsia="宋体" w:hAnsi="Times New Roman" w:cs="Times New Roman" w:hint="eastAsia"/>
          <w:sz w:val="24"/>
        </w:rPr>
        <w:t>先后</w:t>
      </w:r>
      <w:r w:rsidR="00FF5E46">
        <w:rPr>
          <w:rFonts w:ascii="Times New Roman" w:eastAsia="宋体" w:hAnsi="Times New Roman" w:cs="Times New Roman" w:hint="eastAsia"/>
          <w:sz w:val="24"/>
        </w:rPr>
        <w:t>被中国石油和化工自动化应用协会、</w:t>
      </w:r>
      <w:r w:rsidR="00FF5E46" w:rsidRPr="00FF5E46">
        <w:rPr>
          <w:rFonts w:ascii="Times New Roman" w:eastAsia="宋体" w:hAnsi="Times New Roman" w:cs="Times New Roman" w:hint="eastAsia"/>
          <w:sz w:val="24"/>
        </w:rPr>
        <w:t>绿色矿山产业联盟</w:t>
      </w:r>
      <w:r>
        <w:rPr>
          <w:rFonts w:ascii="Times New Roman" w:eastAsia="宋体" w:hAnsi="Times New Roman" w:cs="Times New Roman" w:hint="eastAsia"/>
          <w:sz w:val="24"/>
        </w:rPr>
        <w:t>鉴定为“总体达到国际领先水平”</w:t>
      </w:r>
      <w:r>
        <w:rPr>
          <w:rFonts w:ascii="Times New Roman" w:eastAsia="宋体" w:hAnsi="Times New Roman" w:cs="Times New Roman"/>
          <w:sz w:val="24"/>
        </w:rPr>
        <w:t>，具有广阔的推广应用价值</w:t>
      </w:r>
      <w:r>
        <w:rPr>
          <w:rFonts w:ascii="Times New Roman" w:eastAsia="宋体" w:hAnsi="Times New Roman" w:cs="Times New Roman" w:hint="eastAsia"/>
          <w:sz w:val="24"/>
        </w:rPr>
        <w:t>。</w:t>
      </w:r>
    </w:p>
    <w:p w14:paraId="01B15050" w14:textId="77777777" w:rsidR="008577BC" w:rsidRDefault="007C6452">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我单位认真审阅了该项目提名书及附件材料，确认全部材料真实有效，相关栏目均符合新疆科学技术奖励工作办公室的填写要求。</w:t>
      </w:r>
    </w:p>
    <w:p w14:paraId="0A62B7B4" w14:textId="1997EC0D" w:rsidR="008577BC" w:rsidRDefault="007C6452" w:rsidP="001E7625">
      <w:pPr>
        <w:spacing w:afterLines="50" w:after="156"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提名该项目申报新疆维吾尔自治区科技进步奖</w:t>
      </w:r>
      <w:r w:rsidR="002554AA">
        <w:rPr>
          <w:rFonts w:ascii="Times New Roman" w:eastAsia="宋体" w:hAnsi="Times New Roman" w:cs="Times New Roman" w:hint="eastAsia"/>
          <w:sz w:val="24"/>
        </w:rPr>
        <w:t>二</w:t>
      </w:r>
      <w:r>
        <w:rPr>
          <w:rFonts w:ascii="Times New Roman" w:eastAsia="宋体" w:hAnsi="Times New Roman" w:cs="Times New Roman"/>
          <w:sz w:val="24"/>
        </w:rPr>
        <w:t>等奖。</w:t>
      </w:r>
    </w:p>
    <w:p w14:paraId="744773CE" w14:textId="77777777" w:rsidR="003519C0" w:rsidRDefault="003519C0" w:rsidP="003519C0">
      <w:pPr>
        <w:spacing w:afterLines="50" w:after="156" w:line="360" w:lineRule="auto"/>
        <w:rPr>
          <w:rFonts w:ascii="Times New Roman" w:eastAsia="宋体" w:hAnsi="Times New Roman" w:cs="Times New Roman"/>
          <w:sz w:val="24"/>
        </w:rPr>
      </w:pPr>
    </w:p>
    <w:p w14:paraId="082E1A91" w14:textId="77777777" w:rsidR="008577BC" w:rsidRDefault="007C6452">
      <w:pPr>
        <w:numPr>
          <w:ilvl w:val="0"/>
          <w:numId w:val="2"/>
        </w:num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lastRenderedPageBreak/>
        <w:t>项目简介</w:t>
      </w:r>
    </w:p>
    <w:p w14:paraId="4C77B6C6" w14:textId="2D8B29C7" w:rsidR="007458C0" w:rsidRPr="007458C0" w:rsidRDefault="007458C0" w:rsidP="007458C0">
      <w:pPr>
        <w:spacing w:line="360" w:lineRule="auto"/>
        <w:ind w:firstLineChars="200" w:firstLine="480"/>
        <w:outlineLvl w:val="0"/>
        <w:rPr>
          <w:rFonts w:ascii="Times New Roman" w:eastAsia="宋体" w:hAnsi="Times New Roman" w:cs="Times New Roman"/>
          <w:sz w:val="24"/>
        </w:rPr>
      </w:pPr>
      <w:bookmarkStart w:id="3" w:name="_Hlk211849607"/>
      <w:r w:rsidRPr="007458C0">
        <w:rPr>
          <w:rFonts w:ascii="Times New Roman" w:eastAsia="宋体" w:hAnsi="Times New Roman" w:cs="Times New Roman" w:hint="eastAsia"/>
          <w:sz w:val="24"/>
        </w:rPr>
        <w:t>本项目属于</w:t>
      </w:r>
      <w:r w:rsidR="0057102D">
        <w:rPr>
          <w:rFonts w:ascii="Times New Roman" w:eastAsia="宋体" w:hAnsi="Times New Roman" w:cs="Times New Roman" w:hint="eastAsia"/>
          <w:sz w:val="24"/>
        </w:rPr>
        <w:t>“油气生产与加工”产业集群，</w:t>
      </w:r>
      <w:r w:rsidR="00DB40CE">
        <w:rPr>
          <w:rFonts w:ascii="Times New Roman" w:eastAsia="宋体" w:hAnsi="Times New Roman" w:cs="Times New Roman" w:hint="eastAsia"/>
          <w:sz w:val="24"/>
        </w:rPr>
        <w:t>学科</w:t>
      </w:r>
      <w:r w:rsidR="0057102D">
        <w:rPr>
          <w:rFonts w:ascii="Times New Roman" w:eastAsia="宋体" w:hAnsi="Times New Roman" w:cs="Times New Roman" w:hint="eastAsia"/>
          <w:sz w:val="24"/>
        </w:rPr>
        <w:t>方向属于</w:t>
      </w:r>
      <w:r w:rsidRPr="007458C0">
        <w:rPr>
          <w:rFonts w:ascii="Times New Roman" w:eastAsia="宋体" w:hAnsi="Times New Roman" w:cs="Times New Roman" w:hint="eastAsia"/>
          <w:sz w:val="24"/>
        </w:rPr>
        <w:t>油气井工程科学技术领域。</w:t>
      </w:r>
    </w:p>
    <w:p w14:paraId="27ABB12F" w14:textId="77777777" w:rsidR="007458C0" w:rsidRPr="007458C0" w:rsidRDefault="007458C0" w:rsidP="007458C0">
      <w:pPr>
        <w:spacing w:line="360" w:lineRule="auto"/>
        <w:ind w:firstLineChars="200" w:firstLine="480"/>
        <w:outlineLvl w:val="0"/>
        <w:rPr>
          <w:rFonts w:ascii="Times New Roman" w:eastAsia="宋体" w:hAnsi="Times New Roman" w:cs="Times New Roman"/>
          <w:sz w:val="24"/>
        </w:rPr>
      </w:pPr>
      <w:r w:rsidRPr="007458C0">
        <w:rPr>
          <w:rFonts w:ascii="Times New Roman" w:eastAsia="宋体" w:hAnsi="Times New Roman" w:cs="Times New Roman" w:hint="eastAsia"/>
          <w:sz w:val="24"/>
        </w:rPr>
        <w:t>油气产业高质量发展是保障我国国家能源安全的重大需求。深层、超</w:t>
      </w:r>
      <w:proofErr w:type="gramStart"/>
      <w:r w:rsidRPr="007458C0">
        <w:rPr>
          <w:rFonts w:ascii="Times New Roman" w:eastAsia="宋体" w:hAnsi="Times New Roman" w:cs="Times New Roman" w:hint="eastAsia"/>
          <w:sz w:val="24"/>
        </w:rPr>
        <w:t>深层是</w:t>
      </w:r>
      <w:proofErr w:type="gramEnd"/>
      <w:r w:rsidRPr="007458C0">
        <w:rPr>
          <w:rFonts w:ascii="Times New Roman" w:eastAsia="宋体" w:hAnsi="Times New Roman" w:cs="Times New Roman" w:hint="eastAsia"/>
          <w:sz w:val="24"/>
        </w:rPr>
        <w:t>我国油气重大发现的主阵地，加快深部油气开发是保障国家能源安全的必然选择。在我国能源版图上，新疆深部油气勘探开发已成为重要增长极。然而，新疆深部地质条件复杂，超高温、超高压、超高应力、超高强度“四超”特征突出，传统钻井提速技术面临前所未有挑战，表现在：①</w:t>
      </w:r>
      <w:r w:rsidRPr="007458C0">
        <w:rPr>
          <w:rFonts w:ascii="Times New Roman" w:eastAsia="宋体" w:hAnsi="Times New Roman" w:cs="Times New Roman"/>
          <w:sz w:val="24"/>
        </w:rPr>
        <w:t xml:space="preserve"> </w:t>
      </w:r>
      <w:r w:rsidRPr="007458C0">
        <w:rPr>
          <w:rFonts w:ascii="Times New Roman" w:eastAsia="宋体" w:hAnsi="Times New Roman" w:cs="Times New Roman"/>
          <w:sz w:val="24"/>
        </w:rPr>
        <w:t>地层岩性复杂、研磨性强，钻头磨损严重，缺乏科学设计与选型；</w:t>
      </w:r>
      <w:r w:rsidRPr="007458C0">
        <w:rPr>
          <w:rFonts w:ascii="宋体" w:eastAsia="宋体" w:hAnsi="宋体" w:cs="宋体" w:hint="eastAsia"/>
          <w:sz w:val="24"/>
        </w:rPr>
        <w:t>②</w:t>
      </w:r>
      <w:r w:rsidRPr="007458C0">
        <w:rPr>
          <w:rFonts w:ascii="Times New Roman" w:eastAsia="宋体" w:hAnsi="Times New Roman" w:cs="Times New Roman"/>
          <w:sz w:val="24"/>
        </w:rPr>
        <w:t xml:space="preserve"> </w:t>
      </w:r>
      <w:r w:rsidRPr="007458C0">
        <w:rPr>
          <w:rFonts w:ascii="Times New Roman" w:eastAsia="宋体" w:hAnsi="Times New Roman" w:cs="Times New Roman"/>
          <w:sz w:val="24"/>
        </w:rPr>
        <w:t>超长井段流体压耗大，钻头动力不足、提速性能受限，辅助钻头强化提速新技术亟待开发；</w:t>
      </w:r>
      <w:r w:rsidRPr="007458C0">
        <w:rPr>
          <w:rFonts w:ascii="宋体" w:eastAsia="宋体" w:hAnsi="宋体" w:cs="宋体" w:hint="eastAsia"/>
          <w:sz w:val="24"/>
        </w:rPr>
        <w:t>③</w:t>
      </w:r>
      <w:r w:rsidRPr="007458C0">
        <w:rPr>
          <w:rFonts w:ascii="Times New Roman" w:eastAsia="宋体" w:hAnsi="Times New Roman" w:cs="Times New Roman"/>
          <w:sz w:val="24"/>
        </w:rPr>
        <w:t xml:space="preserve"> </w:t>
      </w:r>
      <w:r w:rsidRPr="007458C0">
        <w:rPr>
          <w:rFonts w:ascii="Times New Roman" w:eastAsia="宋体" w:hAnsi="Times New Roman" w:cs="Times New Roman"/>
          <w:sz w:val="24"/>
        </w:rPr>
        <w:t>超深井井下作业环境感知难、参数优化忽略钻井风险</w:t>
      </w:r>
      <w:r w:rsidRPr="007458C0">
        <w:rPr>
          <w:rFonts w:ascii="Times New Roman" w:eastAsia="宋体" w:hAnsi="Times New Roman" w:cs="Times New Roman" w:hint="eastAsia"/>
          <w:sz w:val="24"/>
        </w:rPr>
        <w:t>易发难题，钻井提速优化过程依赖“专家经验”。因此，亟需针对深地钻井提速技术瓶颈，开展新疆深部油气高效智能钻井提速关键技术与应用。</w:t>
      </w:r>
      <w:proofErr w:type="gramStart"/>
      <w:r w:rsidRPr="007458C0">
        <w:rPr>
          <w:rFonts w:ascii="Times New Roman" w:eastAsia="宋体" w:hAnsi="Times New Roman" w:cs="Times New Roman" w:hint="eastAsia"/>
          <w:sz w:val="24"/>
        </w:rPr>
        <w:t>打造深</w:t>
      </w:r>
      <w:proofErr w:type="gramEnd"/>
      <w:r w:rsidRPr="007458C0">
        <w:rPr>
          <w:rFonts w:ascii="Times New Roman" w:eastAsia="宋体" w:hAnsi="Times New Roman" w:cs="Times New Roman" w:hint="eastAsia"/>
          <w:sz w:val="24"/>
        </w:rPr>
        <w:t>地钻井提速软硬件核心技术产品，打破国外技术垄断，实现我国深部油气资源高效开发利用。</w:t>
      </w:r>
    </w:p>
    <w:p w14:paraId="00B91718" w14:textId="074EF901" w:rsidR="007458C0" w:rsidRPr="007458C0" w:rsidRDefault="007458C0" w:rsidP="007458C0">
      <w:pPr>
        <w:spacing w:line="360" w:lineRule="auto"/>
        <w:ind w:firstLineChars="200" w:firstLine="480"/>
        <w:outlineLvl w:val="0"/>
        <w:rPr>
          <w:rFonts w:ascii="Times New Roman" w:eastAsia="宋体" w:hAnsi="Times New Roman" w:cs="Times New Roman"/>
          <w:sz w:val="24"/>
        </w:rPr>
      </w:pPr>
      <w:r w:rsidRPr="007458C0">
        <w:rPr>
          <w:rFonts w:ascii="Times New Roman" w:eastAsia="宋体" w:hAnsi="Times New Roman" w:cs="Times New Roman" w:hint="eastAsia"/>
          <w:sz w:val="24"/>
        </w:rPr>
        <w:t>项目组聚焦新疆深部油气地层钻井提速技术研发痛点，在国家自然科学基金杰出青年基金、面上项目、科技</w:t>
      </w:r>
      <w:proofErr w:type="gramStart"/>
      <w:r w:rsidRPr="007458C0">
        <w:rPr>
          <w:rFonts w:ascii="Times New Roman" w:eastAsia="宋体" w:hAnsi="Times New Roman" w:cs="Times New Roman" w:hint="eastAsia"/>
          <w:sz w:val="24"/>
        </w:rPr>
        <w:t>部国家</w:t>
      </w:r>
      <w:proofErr w:type="gramEnd"/>
      <w:r w:rsidRPr="007458C0">
        <w:rPr>
          <w:rFonts w:ascii="Times New Roman" w:eastAsia="宋体" w:hAnsi="Times New Roman" w:cs="Times New Roman" w:hint="eastAsia"/>
          <w:sz w:val="24"/>
        </w:rPr>
        <w:t>重点研发计划、</w:t>
      </w:r>
      <w:r w:rsidR="004C5FC0">
        <w:rPr>
          <w:rFonts w:ascii="Times New Roman" w:eastAsia="宋体" w:hAnsi="Times New Roman" w:cs="Times New Roman" w:hint="eastAsia"/>
          <w:sz w:val="24"/>
        </w:rPr>
        <w:t>新疆维吾尔</w:t>
      </w:r>
      <w:r w:rsidRPr="007458C0">
        <w:rPr>
          <w:rFonts w:ascii="Times New Roman" w:eastAsia="宋体" w:hAnsi="Times New Roman" w:cs="Times New Roman" w:hint="eastAsia"/>
          <w:sz w:val="24"/>
        </w:rPr>
        <w:t>自治区重点研发计划、</w:t>
      </w:r>
      <w:r w:rsidR="004C5FC0">
        <w:rPr>
          <w:rFonts w:ascii="Times New Roman" w:eastAsia="宋体" w:hAnsi="Times New Roman" w:cs="Times New Roman" w:hint="eastAsia"/>
          <w:sz w:val="24"/>
        </w:rPr>
        <w:t>新疆维吾尔</w:t>
      </w:r>
      <w:r w:rsidRPr="007458C0">
        <w:rPr>
          <w:rFonts w:ascii="Times New Roman" w:eastAsia="宋体" w:hAnsi="Times New Roman" w:cs="Times New Roman" w:hint="eastAsia"/>
          <w:sz w:val="24"/>
        </w:rPr>
        <w:t>自治区杰出青年科学基金及校企联合重点项目等支持下，</w:t>
      </w:r>
      <w:r w:rsidR="00905A0D">
        <w:rPr>
          <w:rFonts w:ascii="Times New Roman" w:eastAsia="宋体" w:hAnsi="Times New Roman" w:cs="Times New Roman" w:hint="eastAsia"/>
          <w:sz w:val="24"/>
        </w:rPr>
        <w:t>由</w:t>
      </w:r>
      <w:r w:rsidRPr="007458C0">
        <w:rPr>
          <w:rFonts w:ascii="Times New Roman" w:eastAsia="宋体" w:hAnsi="Times New Roman" w:cs="Times New Roman" w:hint="eastAsia"/>
          <w:sz w:val="24"/>
        </w:rPr>
        <w:t>中国石油大学（北京）克拉玛依校区</w:t>
      </w:r>
      <w:r w:rsidR="00905A0D">
        <w:rPr>
          <w:rFonts w:ascii="Times New Roman" w:eastAsia="宋体" w:hAnsi="Times New Roman" w:cs="Times New Roman" w:hint="eastAsia"/>
          <w:sz w:val="24"/>
        </w:rPr>
        <w:t>联合</w:t>
      </w:r>
      <w:r w:rsidRPr="007458C0">
        <w:rPr>
          <w:rFonts w:ascii="Times New Roman" w:eastAsia="宋体" w:hAnsi="Times New Roman" w:cs="Times New Roman" w:hint="eastAsia"/>
          <w:sz w:val="24"/>
        </w:rPr>
        <w:t>中石油新疆油田</w:t>
      </w:r>
      <w:r w:rsidR="00905A0D">
        <w:rPr>
          <w:rFonts w:ascii="Times New Roman" w:eastAsia="宋体" w:hAnsi="Times New Roman" w:cs="Times New Roman" w:hint="eastAsia"/>
          <w:sz w:val="24"/>
        </w:rPr>
        <w:t>公司</w:t>
      </w:r>
      <w:r w:rsidRPr="007458C0">
        <w:rPr>
          <w:rFonts w:ascii="Times New Roman" w:eastAsia="宋体" w:hAnsi="Times New Roman" w:cs="Times New Roman" w:hint="eastAsia"/>
          <w:sz w:val="24"/>
        </w:rPr>
        <w:t>、中石油塔里木油田</w:t>
      </w:r>
      <w:r w:rsidR="00905A0D">
        <w:rPr>
          <w:rFonts w:ascii="Times New Roman" w:eastAsia="宋体" w:hAnsi="Times New Roman" w:cs="Times New Roman" w:hint="eastAsia"/>
          <w:sz w:val="24"/>
        </w:rPr>
        <w:t>公司</w:t>
      </w:r>
      <w:r w:rsidRPr="007458C0">
        <w:rPr>
          <w:rFonts w:ascii="Times New Roman" w:eastAsia="宋体" w:hAnsi="Times New Roman" w:cs="Times New Roman" w:hint="eastAsia"/>
          <w:sz w:val="24"/>
        </w:rPr>
        <w:t>、中石油西部钻探工程有限公司与中石油川庆钻探</w:t>
      </w:r>
      <w:r w:rsidR="00905A0D">
        <w:rPr>
          <w:rFonts w:ascii="Times New Roman" w:eastAsia="宋体" w:hAnsi="Times New Roman" w:cs="Times New Roman" w:hint="eastAsia"/>
          <w:sz w:val="24"/>
        </w:rPr>
        <w:t>工程有限公司</w:t>
      </w:r>
      <w:r w:rsidRPr="007458C0">
        <w:rPr>
          <w:rFonts w:ascii="Times New Roman" w:eastAsia="宋体" w:hAnsi="Times New Roman" w:cs="Times New Roman" w:hint="eastAsia"/>
          <w:sz w:val="24"/>
        </w:rPr>
        <w:t>，围绕新疆深部地层钻井提速开展技术研究工作，以解决极端地层环境下钻井提速难题为导向，形成新疆深部油气高效智能钻井提速关键技术与应用系列创新理论和关键技术成果：</w:t>
      </w:r>
    </w:p>
    <w:p w14:paraId="57B79DFA" w14:textId="77777777" w:rsidR="007458C0" w:rsidRPr="007458C0" w:rsidRDefault="007458C0" w:rsidP="007458C0">
      <w:pPr>
        <w:spacing w:line="360" w:lineRule="auto"/>
        <w:ind w:firstLineChars="200" w:firstLine="480"/>
        <w:outlineLvl w:val="0"/>
        <w:rPr>
          <w:rFonts w:ascii="Times New Roman" w:eastAsia="宋体" w:hAnsi="Times New Roman" w:cs="Times New Roman"/>
          <w:sz w:val="24"/>
        </w:rPr>
      </w:pPr>
      <w:r w:rsidRPr="007458C0">
        <w:rPr>
          <w:rFonts w:ascii="Times New Roman" w:eastAsia="宋体" w:hAnsi="Times New Roman" w:cs="Times New Roman"/>
          <w:sz w:val="24"/>
        </w:rPr>
        <w:t>1</w:t>
      </w:r>
      <w:r w:rsidRPr="007458C0">
        <w:rPr>
          <w:rFonts w:ascii="Times New Roman" w:eastAsia="宋体" w:hAnsi="Times New Roman" w:cs="Times New Roman"/>
          <w:sz w:val="24"/>
        </w:rPr>
        <w:t>）针对新疆深部硬岩地层钻头磨损严重、进尺短问题，提出</w:t>
      </w:r>
      <w:r w:rsidRPr="007458C0">
        <w:rPr>
          <w:rFonts w:ascii="Times New Roman" w:eastAsia="宋体" w:hAnsi="Times New Roman" w:cs="Times New Roman"/>
          <w:sz w:val="24"/>
        </w:rPr>
        <w:t>“</w:t>
      </w:r>
      <w:r w:rsidRPr="007458C0">
        <w:rPr>
          <w:rFonts w:ascii="Times New Roman" w:eastAsia="宋体" w:hAnsi="Times New Roman" w:cs="Times New Roman"/>
          <w:sz w:val="24"/>
        </w:rPr>
        <w:t>地层适应性混合布齿</w:t>
      </w:r>
      <w:r w:rsidRPr="007458C0">
        <w:rPr>
          <w:rFonts w:ascii="Times New Roman" w:eastAsia="宋体" w:hAnsi="Times New Roman" w:cs="Times New Roman"/>
          <w:sz w:val="24"/>
        </w:rPr>
        <w:t>PDC</w:t>
      </w:r>
      <w:r w:rsidRPr="007458C0">
        <w:rPr>
          <w:rFonts w:ascii="Times New Roman" w:eastAsia="宋体" w:hAnsi="Times New Roman" w:cs="Times New Roman"/>
          <w:sz w:val="24"/>
        </w:rPr>
        <w:t>钻头优化设计方法与技术</w:t>
      </w:r>
      <w:r w:rsidRPr="007458C0">
        <w:rPr>
          <w:rFonts w:ascii="Times New Roman" w:eastAsia="宋体" w:hAnsi="Times New Roman" w:cs="Times New Roman"/>
          <w:sz w:val="24"/>
        </w:rPr>
        <w:t>”</w:t>
      </w:r>
      <w:r w:rsidRPr="007458C0">
        <w:rPr>
          <w:rFonts w:ascii="Times New Roman" w:eastAsia="宋体" w:hAnsi="Times New Roman" w:cs="Times New Roman"/>
          <w:sz w:val="24"/>
        </w:rPr>
        <w:t>，创新揭示了</w:t>
      </w:r>
      <w:r w:rsidRPr="007458C0">
        <w:rPr>
          <w:rFonts w:ascii="Times New Roman" w:eastAsia="宋体" w:hAnsi="Times New Roman" w:cs="Times New Roman"/>
          <w:sz w:val="24"/>
        </w:rPr>
        <w:t>PDC</w:t>
      </w:r>
      <w:r w:rsidRPr="007458C0">
        <w:rPr>
          <w:rFonts w:ascii="Times New Roman" w:eastAsia="宋体" w:hAnsi="Times New Roman" w:cs="Times New Roman"/>
          <w:sz w:val="24"/>
        </w:rPr>
        <w:t>切削齿</w:t>
      </w:r>
      <w:r w:rsidRPr="007458C0">
        <w:rPr>
          <w:rFonts w:ascii="Times New Roman" w:eastAsia="宋体" w:hAnsi="Times New Roman" w:cs="Times New Roman"/>
          <w:sz w:val="24"/>
        </w:rPr>
        <w:t>“</w:t>
      </w:r>
      <w:r w:rsidRPr="007458C0">
        <w:rPr>
          <w:rFonts w:ascii="Times New Roman" w:eastAsia="宋体" w:hAnsi="Times New Roman" w:cs="Times New Roman"/>
          <w:sz w:val="24"/>
        </w:rPr>
        <w:t>积蓄能量</w:t>
      </w:r>
      <w:r w:rsidRPr="007458C0">
        <w:rPr>
          <w:rFonts w:ascii="Times New Roman" w:eastAsia="宋体" w:hAnsi="Times New Roman" w:cs="Times New Roman"/>
          <w:sz w:val="24"/>
        </w:rPr>
        <w:t>-</w:t>
      </w:r>
      <w:r w:rsidRPr="007458C0">
        <w:rPr>
          <w:rFonts w:ascii="Times New Roman" w:eastAsia="宋体" w:hAnsi="Times New Roman" w:cs="Times New Roman"/>
          <w:sz w:val="24"/>
        </w:rPr>
        <w:t>急剧释放</w:t>
      </w:r>
      <w:r w:rsidRPr="007458C0">
        <w:rPr>
          <w:rFonts w:ascii="Times New Roman" w:eastAsia="宋体" w:hAnsi="Times New Roman" w:cs="Times New Roman"/>
          <w:sz w:val="24"/>
        </w:rPr>
        <w:t>”</w:t>
      </w:r>
      <w:proofErr w:type="gramStart"/>
      <w:r w:rsidRPr="007458C0">
        <w:rPr>
          <w:rFonts w:ascii="Times New Roman" w:eastAsia="宋体" w:hAnsi="Times New Roman" w:cs="Times New Roman"/>
          <w:sz w:val="24"/>
        </w:rPr>
        <w:t>阶跃式</w:t>
      </w:r>
      <w:proofErr w:type="gramEnd"/>
      <w:r w:rsidRPr="007458C0">
        <w:rPr>
          <w:rFonts w:ascii="Times New Roman" w:eastAsia="宋体" w:hAnsi="Times New Roman" w:cs="Times New Roman"/>
          <w:sz w:val="24"/>
        </w:rPr>
        <w:t>破岩规律以及异形齿系统破岩机理，创建了异形齿</w:t>
      </w:r>
      <w:r w:rsidRPr="007458C0">
        <w:rPr>
          <w:rFonts w:ascii="Times New Roman" w:eastAsia="宋体" w:hAnsi="Times New Roman" w:cs="Times New Roman"/>
          <w:sz w:val="24"/>
        </w:rPr>
        <w:t>-</w:t>
      </w:r>
      <w:r w:rsidRPr="007458C0">
        <w:rPr>
          <w:rFonts w:ascii="Times New Roman" w:eastAsia="宋体" w:hAnsi="Times New Roman" w:cs="Times New Roman"/>
          <w:sz w:val="24"/>
        </w:rPr>
        <w:t>常规</w:t>
      </w:r>
      <w:proofErr w:type="gramStart"/>
      <w:r w:rsidRPr="007458C0">
        <w:rPr>
          <w:rFonts w:ascii="Times New Roman" w:eastAsia="宋体" w:hAnsi="Times New Roman" w:cs="Times New Roman"/>
          <w:sz w:val="24"/>
        </w:rPr>
        <w:t>齿</w:t>
      </w:r>
      <w:proofErr w:type="gramEnd"/>
      <w:r w:rsidRPr="007458C0">
        <w:rPr>
          <w:rFonts w:ascii="Times New Roman" w:eastAsia="宋体" w:hAnsi="Times New Roman" w:cs="Times New Roman"/>
          <w:sz w:val="24"/>
        </w:rPr>
        <w:t>联合破岩混合布齿方法，形成</w:t>
      </w:r>
      <w:r w:rsidRPr="007458C0">
        <w:rPr>
          <w:rFonts w:ascii="Times New Roman" w:eastAsia="宋体" w:hAnsi="Times New Roman" w:cs="Times New Roman"/>
          <w:sz w:val="24"/>
        </w:rPr>
        <w:t>PDC</w:t>
      </w:r>
      <w:r w:rsidRPr="007458C0">
        <w:rPr>
          <w:rFonts w:ascii="Times New Roman" w:eastAsia="宋体" w:hAnsi="Times New Roman" w:cs="Times New Roman"/>
          <w:sz w:val="24"/>
        </w:rPr>
        <w:t>钻头个性化设计</w:t>
      </w:r>
      <w:r w:rsidRPr="007458C0">
        <w:rPr>
          <w:rFonts w:ascii="Times New Roman" w:eastAsia="宋体" w:hAnsi="Times New Roman" w:cs="Times New Roman"/>
          <w:sz w:val="24"/>
        </w:rPr>
        <w:t>-</w:t>
      </w:r>
      <w:r w:rsidRPr="007458C0">
        <w:rPr>
          <w:rFonts w:ascii="Times New Roman" w:eastAsia="宋体" w:hAnsi="Times New Roman" w:cs="Times New Roman"/>
          <w:sz w:val="24"/>
        </w:rPr>
        <w:t>智能化选型一体化新技术。</w:t>
      </w:r>
    </w:p>
    <w:p w14:paraId="3A346ABF" w14:textId="77777777" w:rsidR="007458C0" w:rsidRPr="007458C0" w:rsidRDefault="007458C0" w:rsidP="007458C0">
      <w:pPr>
        <w:spacing w:line="360" w:lineRule="auto"/>
        <w:ind w:firstLineChars="200" w:firstLine="480"/>
        <w:outlineLvl w:val="0"/>
        <w:rPr>
          <w:rFonts w:ascii="Times New Roman" w:eastAsia="宋体" w:hAnsi="Times New Roman" w:cs="Times New Roman"/>
          <w:sz w:val="24"/>
        </w:rPr>
      </w:pPr>
      <w:r w:rsidRPr="007458C0">
        <w:rPr>
          <w:rFonts w:ascii="Times New Roman" w:eastAsia="宋体" w:hAnsi="Times New Roman" w:cs="Times New Roman"/>
          <w:sz w:val="24"/>
        </w:rPr>
        <w:t>2</w:t>
      </w:r>
      <w:r w:rsidRPr="007458C0">
        <w:rPr>
          <w:rFonts w:ascii="Times New Roman" w:eastAsia="宋体" w:hAnsi="Times New Roman" w:cs="Times New Roman"/>
          <w:sz w:val="24"/>
        </w:rPr>
        <w:t>）针对新疆深部高温硬岩破碎难、钻速慢难题，提出</w:t>
      </w:r>
      <w:r w:rsidRPr="007458C0">
        <w:rPr>
          <w:rFonts w:ascii="Times New Roman" w:eastAsia="宋体" w:hAnsi="Times New Roman" w:cs="Times New Roman"/>
          <w:sz w:val="24"/>
        </w:rPr>
        <w:t>“</w:t>
      </w:r>
      <w:r w:rsidRPr="007458C0">
        <w:rPr>
          <w:rFonts w:ascii="Times New Roman" w:eastAsia="宋体" w:hAnsi="Times New Roman" w:cs="Times New Roman"/>
          <w:sz w:val="24"/>
        </w:rPr>
        <w:t>自适应多维冲击钻井提速方法与技术</w:t>
      </w:r>
      <w:r w:rsidRPr="007458C0">
        <w:rPr>
          <w:rFonts w:ascii="Times New Roman" w:eastAsia="宋体" w:hAnsi="Times New Roman" w:cs="Times New Roman"/>
          <w:sz w:val="24"/>
        </w:rPr>
        <w:t>”</w:t>
      </w:r>
      <w:r w:rsidRPr="007458C0">
        <w:rPr>
          <w:rFonts w:ascii="Times New Roman" w:eastAsia="宋体" w:hAnsi="Times New Roman" w:cs="Times New Roman"/>
          <w:sz w:val="24"/>
        </w:rPr>
        <w:t>，首次揭示了轴</w:t>
      </w:r>
      <w:r w:rsidRPr="007458C0">
        <w:rPr>
          <w:rFonts w:ascii="Times New Roman" w:eastAsia="宋体" w:hAnsi="Times New Roman" w:cs="Times New Roman"/>
          <w:sz w:val="24"/>
        </w:rPr>
        <w:t>-</w:t>
      </w:r>
      <w:r w:rsidRPr="007458C0">
        <w:rPr>
          <w:rFonts w:ascii="Times New Roman" w:eastAsia="宋体" w:hAnsi="Times New Roman" w:cs="Times New Roman"/>
          <w:sz w:val="24"/>
        </w:rPr>
        <w:t>扭耦合冲击载荷下高温硬岩穿</w:t>
      </w:r>
      <w:r w:rsidRPr="007458C0">
        <w:rPr>
          <w:rFonts w:ascii="Times New Roman" w:eastAsia="宋体" w:hAnsi="Times New Roman" w:cs="Times New Roman"/>
          <w:sz w:val="24"/>
        </w:rPr>
        <w:t>-</w:t>
      </w:r>
      <w:proofErr w:type="gramStart"/>
      <w:r w:rsidRPr="007458C0">
        <w:rPr>
          <w:rFonts w:ascii="Times New Roman" w:eastAsia="宋体" w:hAnsi="Times New Roman" w:cs="Times New Roman"/>
          <w:sz w:val="24"/>
        </w:rPr>
        <w:t>沿晶复合</w:t>
      </w:r>
      <w:proofErr w:type="gramEnd"/>
      <w:r w:rsidRPr="007458C0">
        <w:rPr>
          <w:rFonts w:ascii="Times New Roman" w:eastAsia="宋体" w:hAnsi="Times New Roman" w:cs="Times New Roman"/>
          <w:sz w:val="24"/>
        </w:rPr>
        <w:t>破坏机理，研制了多维冲击辅助个性化钻头提速工具，突破配套随钻破岩状态</w:t>
      </w:r>
      <w:r w:rsidRPr="007458C0">
        <w:rPr>
          <w:rFonts w:ascii="Times New Roman" w:eastAsia="宋体" w:hAnsi="Times New Roman" w:cs="Times New Roman"/>
          <w:sz w:val="24"/>
        </w:rPr>
        <w:t>-</w:t>
      </w:r>
      <w:proofErr w:type="gramStart"/>
      <w:r w:rsidRPr="007458C0">
        <w:rPr>
          <w:rFonts w:ascii="Times New Roman" w:eastAsia="宋体" w:hAnsi="Times New Roman" w:cs="Times New Roman"/>
          <w:sz w:val="24"/>
        </w:rPr>
        <w:t>钻参</w:t>
      </w:r>
      <w:r w:rsidRPr="007458C0">
        <w:rPr>
          <w:rFonts w:ascii="Times New Roman" w:eastAsia="宋体" w:hAnsi="Times New Roman" w:cs="Times New Roman"/>
          <w:sz w:val="24"/>
        </w:rPr>
        <w:lastRenderedPageBreak/>
        <w:t>实时</w:t>
      </w:r>
      <w:proofErr w:type="gramEnd"/>
      <w:r w:rsidRPr="007458C0">
        <w:rPr>
          <w:rFonts w:ascii="Times New Roman" w:eastAsia="宋体" w:hAnsi="Times New Roman" w:cs="Times New Roman"/>
          <w:sz w:val="24"/>
        </w:rPr>
        <w:t>反演信号解析方法，实现井底</w:t>
      </w:r>
      <w:proofErr w:type="gramStart"/>
      <w:r w:rsidRPr="007458C0">
        <w:rPr>
          <w:rFonts w:ascii="Times New Roman" w:eastAsia="宋体" w:hAnsi="Times New Roman" w:cs="Times New Roman"/>
          <w:sz w:val="24"/>
        </w:rPr>
        <w:t>冲击自</w:t>
      </w:r>
      <w:proofErr w:type="gramEnd"/>
      <w:r w:rsidRPr="007458C0">
        <w:rPr>
          <w:rFonts w:ascii="Times New Roman" w:eastAsia="宋体" w:hAnsi="Times New Roman" w:cs="Times New Roman"/>
          <w:sz w:val="24"/>
        </w:rPr>
        <w:t>适应可控、随钻参数高精度采集与破岩效率实时优化目标。</w:t>
      </w:r>
    </w:p>
    <w:p w14:paraId="07EFE80C" w14:textId="77777777" w:rsidR="007458C0" w:rsidRPr="007458C0" w:rsidRDefault="007458C0" w:rsidP="007458C0">
      <w:pPr>
        <w:spacing w:line="360" w:lineRule="auto"/>
        <w:ind w:firstLineChars="200" w:firstLine="480"/>
        <w:outlineLvl w:val="0"/>
        <w:rPr>
          <w:rFonts w:ascii="Times New Roman" w:eastAsia="宋体" w:hAnsi="Times New Roman" w:cs="Times New Roman"/>
          <w:sz w:val="24"/>
        </w:rPr>
      </w:pPr>
      <w:r w:rsidRPr="007458C0">
        <w:rPr>
          <w:rFonts w:ascii="Times New Roman" w:eastAsia="宋体" w:hAnsi="Times New Roman" w:cs="Times New Roman"/>
          <w:sz w:val="24"/>
        </w:rPr>
        <w:t>3</w:t>
      </w:r>
      <w:r w:rsidRPr="007458C0">
        <w:rPr>
          <w:rFonts w:ascii="Times New Roman" w:eastAsia="宋体" w:hAnsi="Times New Roman" w:cs="Times New Roman"/>
          <w:sz w:val="24"/>
        </w:rPr>
        <w:t>）针对深井超深井钻井参数优化目标单一、适应性不足问题，首次提出破岩机理约束的钻速智能模型及其迁移框架，开展</w:t>
      </w:r>
      <w:r w:rsidRPr="007458C0">
        <w:rPr>
          <w:rFonts w:ascii="Times New Roman" w:eastAsia="宋体" w:hAnsi="Times New Roman" w:cs="Times New Roman"/>
          <w:sz w:val="24"/>
        </w:rPr>
        <w:t>“</w:t>
      </w:r>
      <w:r w:rsidRPr="007458C0">
        <w:rPr>
          <w:rFonts w:ascii="Times New Roman" w:eastAsia="宋体" w:hAnsi="Times New Roman" w:cs="Times New Roman"/>
          <w:sz w:val="24"/>
        </w:rPr>
        <w:t>井底原位破岩工况智能监测</w:t>
      </w:r>
      <w:r w:rsidRPr="007458C0">
        <w:rPr>
          <w:rFonts w:ascii="Times New Roman" w:eastAsia="宋体" w:hAnsi="Times New Roman" w:cs="Times New Roman"/>
          <w:sz w:val="24"/>
        </w:rPr>
        <w:t>-</w:t>
      </w:r>
      <w:r w:rsidRPr="007458C0">
        <w:rPr>
          <w:rFonts w:ascii="Times New Roman" w:eastAsia="宋体" w:hAnsi="Times New Roman" w:cs="Times New Roman"/>
          <w:sz w:val="24"/>
        </w:rPr>
        <w:t>地面指令动态调整</w:t>
      </w:r>
      <w:r w:rsidRPr="007458C0">
        <w:rPr>
          <w:rFonts w:ascii="Times New Roman" w:eastAsia="宋体" w:hAnsi="Times New Roman" w:cs="Times New Roman"/>
          <w:sz w:val="24"/>
        </w:rPr>
        <w:t>-</w:t>
      </w:r>
      <w:r w:rsidRPr="007458C0">
        <w:rPr>
          <w:rFonts w:ascii="Times New Roman" w:eastAsia="宋体" w:hAnsi="Times New Roman" w:cs="Times New Roman"/>
          <w:sz w:val="24"/>
        </w:rPr>
        <w:t>钻井参数实时优化</w:t>
      </w:r>
      <w:r w:rsidRPr="007458C0">
        <w:rPr>
          <w:rFonts w:ascii="Times New Roman" w:eastAsia="宋体" w:hAnsi="Times New Roman" w:cs="Times New Roman"/>
          <w:sz w:val="24"/>
        </w:rPr>
        <w:t>”</w:t>
      </w:r>
      <w:r w:rsidRPr="007458C0">
        <w:rPr>
          <w:rFonts w:ascii="Times New Roman" w:eastAsia="宋体" w:hAnsi="Times New Roman" w:cs="Times New Roman"/>
          <w:sz w:val="24"/>
        </w:rPr>
        <w:t>闭环技术攻关，构建深井复杂风险约束下的钻井参数智能优化技术体系，形成边云协同的深井智能提速一体化系统平台。</w:t>
      </w:r>
    </w:p>
    <w:p w14:paraId="63B228D0" w14:textId="4D8B1CB9" w:rsidR="00547BB3" w:rsidRPr="0017216D" w:rsidRDefault="007458C0" w:rsidP="007458C0">
      <w:pPr>
        <w:spacing w:line="360" w:lineRule="auto"/>
        <w:ind w:firstLineChars="200" w:firstLine="480"/>
        <w:outlineLvl w:val="0"/>
        <w:rPr>
          <w:rFonts w:ascii="Times New Roman" w:eastAsia="宋体" w:hAnsi="Times New Roman" w:cs="Times New Roman"/>
          <w:sz w:val="24"/>
        </w:rPr>
      </w:pPr>
      <w:r w:rsidRPr="002071B6">
        <w:rPr>
          <w:rFonts w:ascii="Times New Roman" w:eastAsia="宋体" w:hAnsi="Times New Roman" w:cs="Times New Roman" w:hint="eastAsia"/>
          <w:sz w:val="24"/>
        </w:rPr>
        <w:t>核心成果授权国家发明专利</w:t>
      </w:r>
      <w:r w:rsidR="0071129B" w:rsidRPr="002071B6">
        <w:rPr>
          <w:rFonts w:ascii="Times New Roman" w:eastAsia="宋体" w:hAnsi="Times New Roman" w:cs="Times New Roman"/>
          <w:sz w:val="24"/>
        </w:rPr>
        <w:t>11</w:t>
      </w:r>
      <w:r w:rsidRPr="002071B6">
        <w:rPr>
          <w:rFonts w:ascii="Times New Roman" w:eastAsia="宋体" w:hAnsi="Times New Roman" w:cs="Times New Roman"/>
          <w:sz w:val="24"/>
        </w:rPr>
        <w:t>项、</w:t>
      </w:r>
      <w:r w:rsidRPr="007458C0">
        <w:rPr>
          <w:rFonts w:ascii="Times New Roman" w:eastAsia="宋体" w:hAnsi="Times New Roman" w:cs="Times New Roman"/>
          <w:sz w:val="24"/>
        </w:rPr>
        <w:t>申请软件著作权</w:t>
      </w:r>
      <w:r w:rsidRPr="007458C0">
        <w:rPr>
          <w:rFonts w:ascii="Times New Roman" w:eastAsia="宋体" w:hAnsi="Times New Roman" w:cs="Times New Roman"/>
          <w:sz w:val="24"/>
        </w:rPr>
        <w:t>3</w:t>
      </w:r>
      <w:r w:rsidRPr="007458C0">
        <w:rPr>
          <w:rFonts w:ascii="Times New Roman" w:eastAsia="宋体" w:hAnsi="Times New Roman" w:cs="Times New Roman"/>
          <w:sz w:val="24"/>
        </w:rPr>
        <w:t>项，</w:t>
      </w:r>
      <w:r w:rsidRPr="002071B6">
        <w:rPr>
          <w:rFonts w:ascii="Times New Roman" w:eastAsia="宋体" w:hAnsi="Times New Roman" w:cs="Times New Roman"/>
          <w:sz w:val="24"/>
        </w:rPr>
        <w:t>发表国内外期刊论文</w:t>
      </w:r>
      <w:r w:rsidR="001C34EC" w:rsidRPr="002071B6">
        <w:rPr>
          <w:rFonts w:ascii="Times New Roman" w:eastAsia="宋体" w:hAnsi="Times New Roman" w:cs="Times New Roman"/>
          <w:sz w:val="24"/>
        </w:rPr>
        <w:t>32</w:t>
      </w:r>
      <w:r w:rsidRPr="002071B6">
        <w:rPr>
          <w:rFonts w:ascii="Times New Roman" w:eastAsia="宋体" w:hAnsi="Times New Roman" w:cs="Times New Roman"/>
          <w:sz w:val="24"/>
        </w:rPr>
        <w:t>篇，其中</w:t>
      </w:r>
      <w:r w:rsidRPr="002071B6">
        <w:rPr>
          <w:rFonts w:ascii="Times New Roman" w:eastAsia="宋体" w:hAnsi="Times New Roman" w:cs="Times New Roman"/>
          <w:sz w:val="24"/>
        </w:rPr>
        <w:t>SCI TOP</w:t>
      </w:r>
      <w:r w:rsidRPr="002071B6">
        <w:rPr>
          <w:rFonts w:ascii="Times New Roman" w:eastAsia="宋体" w:hAnsi="Times New Roman" w:cs="Times New Roman"/>
          <w:sz w:val="24"/>
        </w:rPr>
        <w:t>期刊检索</w:t>
      </w:r>
      <w:r w:rsidR="001C34EC" w:rsidRPr="002071B6">
        <w:rPr>
          <w:rFonts w:ascii="Times New Roman" w:eastAsia="宋体" w:hAnsi="Times New Roman" w:cs="Times New Roman"/>
          <w:sz w:val="24"/>
        </w:rPr>
        <w:t>21</w:t>
      </w:r>
      <w:r w:rsidRPr="002071B6">
        <w:rPr>
          <w:rFonts w:ascii="Times New Roman" w:eastAsia="宋体" w:hAnsi="Times New Roman" w:cs="Times New Roman"/>
          <w:sz w:val="24"/>
        </w:rPr>
        <w:t>篇。</w:t>
      </w:r>
      <w:r w:rsidRPr="007458C0">
        <w:rPr>
          <w:rFonts w:ascii="Times New Roman" w:eastAsia="宋体" w:hAnsi="Times New Roman" w:cs="Times New Roman"/>
          <w:sz w:val="24"/>
        </w:rPr>
        <w:t>截止</w:t>
      </w:r>
      <w:r w:rsidRPr="007458C0">
        <w:rPr>
          <w:rFonts w:ascii="Times New Roman" w:eastAsia="宋体" w:hAnsi="Times New Roman" w:cs="Times New Roman"/>
          <w:sz w:val="24"/>
        </w:rPr>
        <w:t>2024</w:t>
      </w:r>
      <w:r w:rsidRPr="007458C0">
        <w:rPr>
          <w:rFonts w:ascii="Times New Roman" w:eastAsia="宋体" w:hAnsi="Times New Roman" w:cs="Times New Roman"/>
          <w:sz w:val="24"/>
        </w:rPr>
        <w:t>年</w:t>
      </w:r>
      <w:r w:rsidRPr="007458C0">
        <w:rPr>
          <w:rFonts w:ascii="Times New Roman" w:eastAsia="宋体" w:hAnsi="Times New Roman" w:cs="Times New Roman"/>
          <w:sz w:val="24"/>
        </w:rPr>
        <w:t>8</w:t>
      </w:r>
      <w:r w:rsidRPr="007458C0">
        <w:rPr>
          <w:rFonts w:ascii="Times New Roman" w:eastAsia="宋体" w:hAnsi="Times New Roman" w:cs="Times New Roman"/>
          <w:sz w:val="24"/>
        </w:rPr>
        <w:t>月，系列创新理论和技术成果在新疆油田、塔里木油田等国内深地油气田成功应用</w:t>
      </w:r>
      <w:r w:rsidRPr="007458C0">
        <w:rPr>
          <w:rFonts w:ascii="Times New Roman" w:eastAsia="宋体" w:hAnsi="Times New Roman" w:cs="Times New Roman"/>
          <w:sz w:val="24"/>
        </w:rPr>
        <w:t>500</w:t>
      </w:r>
      <w:proofErr w:type="gramStart"/>
      <w:r w:rsidRPr="007458C0">
        <w:rPr>
          <w:rFonts w:ascii="Times New Roman" w:eastAsia="宋体" w:hAnsi="Times New Roman" w:cs="Times New Roman"/>
          <w:sz w:val="24"/>
        </w:rPr>
        <w:t>余井次</w:t>
      </w:r>
      <w:proofErr w:type="gramEnd"/>
      <w:r w:rsidRPr="007458C0">
        <w:rPr>
          <w:rFonts w:ascii="Times New Roman" w:eastAsia="宋体" w:hAnsi="Times New Roman" w:cs="Times New Roman"/>
          <w:sz w:val="24"/>
        </w:rPr>
        <w:t>，累计新增利润</w:t>
      </w:r>
      <w:r w:rsidRPr="007458C0">
        <w:rPr>
          <w:rFonts w:ascii="Times New Roman" w:eastAsia="宋体" w:hAnsi="Times New Roman" w:cs="Times New Roman"/>
          <w:sz w:val="24"/>
        </w:rPr>
        <w:t>13.23</w:t>
      </w:r>
      <w:r w:rsidRPr="007458C0">
        <w:rPr>
          <w:rFonts w:ascii="Times New Roman" w:eastAsia="宋体" w:hAnsi="Times New Roman" w:cs="Times New Roman"/>
          <w:sz w:val="24"/>
        </w:rPr>
        <w:t>亿元，节约成本</w:t>
      </w:r>
      <w:r w:rsidRPr="007458C0">
        <w:rPr>
          <w:rFonts w:ascii="Times New Roman" w:eastAsia="宋体" w:hAnsi="Times New Roman" w:cs="Times New Roman"/>
          <w:sz w:val="24"/>
        </w:rPr>
        <w:t>3.36</w:t>
      </w:r>
      <w:r w:rsidRPr="007458C0">
        <w:rPr>
          <w:rFonts w:ascii="Times New Roman" w:eastAsia="宋体" w:hAnsi="Times New Roman" w:cs="Times New Roman"/>
          <w:sz w:val="24"/>
        </w:rPr>
        <w:t>亿元，经济效益显著。为持续推动我国深地油气资源高效开发，提升我国油气发展新质生产力提供有力的理论与技术支撑</w:t>
      </w:r>
      <w:r w:rsidR="00586B38" w:rsidRPr="00586B38">
        <w:rPr>
          <w:rFonts w:ascii="Times New Roman" w:eastAsia="宋体" w:hAnsi="Times New Roman" w:cs="Times New Roman" w:hint="eastAsia"/>
          <w:sz w:val="24"/>
        </w:rPr>
        <w:t>。</w:t>
      </w:r>
    </w:p>
    <w:bookmarkEnd w:id="3"/>
    <w:p w14:paraId="50F15855" w14:textId="77777777" w:rsidR="008577BC" w:rsidRDefault="007C6452">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五、推广应用情况</w:t>
      </w:r>
    </w:p>
    <w:p w14:paraId="5BF8DEFE" w14:textId="1987AE6E" w:rsidR="008577BC" w:rsidRDefault="00783693" w:rsidP="00383562">
      <w:pPr>
        <w:spacing w:line="360" w:lineRule="auto"/>
        <w:ind w:firstLineChars="200" w:firstLine="480"/>
        <w:rPr>
          <w:rFonts w:ascii="Times New Roman" w:eastAsia="宋体" w:hAnsi="Times New Roman" w:cs="Times New Roman"/>
          <w:sz w:val="24"/>
        </w:rPr>
      </w:pPr>
      <w:r w:rsidRPr="00783693">
        <w:rPr>
          <w:rFonts w:ascii="Times New Roman" w:eastAsia="宋体" w:hAnsi="Times New Roman" w:cs="Times New Roman" w:hint="eastAsia"/>
          <w:sz w:val="24"/>
        </w:rPr>
        <w:t>针对新疆</w:t>
      </w:r>
      <w:proofErr w:type="gramStart"/>
      <w:r w:rsidRPr="00783693">
        <w:rPr>
          <w:rFonts w:ascii="Times New Roman" w:eastAsia="宋体" w:hAnsi="Times New Roman" w:cs="Times New Roman" w:hint="eastAsia"/>
          <w:sz w:val="24"/>
        </w:rPr>
        <w:t>深部难钻地层</w:t>
      </w:r>
      <w:proofErr w:type="gramEnd"/>
      <w:r w:rsidRPr="00783693">
        <w:rPr>
          <w:rFonts w:ascii="Times New Roman" w:eastAsia="宋体" w:hAnsi="Times New Roman" w:cs="Times New Roman" w:hint="eastAsia"/>
          <w:sz w:val="24"/>
        </w:rPr>
        <w:t>钻井提速难点，项目组开展深部油气高效智能钻井提速关键技术与应用，服务新疆地区及国内其它深地油气储层钻井提速现场应用。截止</w:t>
      </w:r>
      <w:r w:rsidRPr="00783693">
        <w:rPr>
          <w:rFonts w:ascii="Times New Roman" w:eastAsia="宋体" w:hAnsi="Times New Roman" w:cs="Times New Roman"/>
          <w:sz w:val="24"/>
        </w:rPr>
        <w:t>2024</w:t>
      </w:r>
      <w:r w:rsidRPr="00783693">
        <w:rPr>
          <w:rFonts w:ascii="Times New Roman" w:eastAsia="宋体" w:hAnsi="Times New Roman" w:cs="Times New Roman"/>
          <w:sz w:val="24"/>
        </w:rPr>
        <w:t>年</w:t>
      </w:r>
      <w:r w:rsidRPr="00783693">
        <w:rPr>
          <w:rFonts w:ascii="Times New Roman" w:eastAsia="宋体" w:hAnsi="Times New Roman" w:cs="Times New Roman"/>
          <w:sz w:val="24"/>
        </w:rPr>
        <w:t>8</w:t>
      </w:r>
      <w:r w:rsidRPr="00783693">
        <w:rPr>
          <w:rFonts w:ascii="Times New Roman" w:eastAsia="宋体" w:hAnsi="Times New Roman" w:cs="Times New Roman"/>
          <w:sz w:val="24"/>
        </w:rPr>
        <w:t>月，三大创新技术</w:t>
      </w:r>
      <w:r>
        <w:rPr>
          <w:rFonts w:ascii="Times New Roman" w:eastAsia="宋体" w:hAnsi="Times New Roman" w:cs="Times New Roman" w:hint="eastAsia"/>
          <w:sz w:val="24"/>
        </w:rPr>
        <w:t>成果</w:t>
      </w:r>
      <w:r w:rsidRPr="00783693">
        <w:rPr>
          <w:rFonts w:ascii="Times New Roman" w:eastAsia="宋体" w:hAnsi="Times New Roman" w:cs="Times New Roman"/>
          <w:sz w:val="24"/>
        </w:rPr>
        <w:t>在国内深地油气田领域取得了良好的应用效果和经济效益，具备广阔的应用前景和显著的经济社会价值</w:t>
      </w:r>
      <w:r>
        <w:rPr>
          <w:rFonts w:ascii="Times New Roman" w:eastAsia="宋体" w:hAnsi="Times New Roman" w:cs="Times New Roman" w:hint="eastAsia"/>
          <w:sz w:val="24"/>
        </w:rPr>
        <w:t>，具体如下：</w:t>
      </w:r>
    </w:p>
    <w:p w14:paraId="053B715B" w14:textId="1CEDBAE8" w:rsidR="00783693" w:rsidRDefault="00426011" w:rsidP="009959D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sidR="00783693" w:rsidRPr="00783693">
        <w:rPr>
          <w:rFonts w:ascii="Times New Roman" w:eastAsia="宋体" w:hAnsi="Times New Roman" w:cs="Times New Roman" w:hint="eastAsia"/>
          <w:sz w:val="24"/>
        </w:rPr>
        <w:t>技术</w:t>
      </w:r>
      <w:r w:rsidR="00783693">
        <w:rPr>
          <w:rFonts w:ascii="Times New Roman" w:eastAsia="宋体" w:hAnsi="Times New Roman" w:cs="Times New Roman" w:hint="eastAsia"/>
          <w:sz w:val="24"/>
        </w:rPr>
        <w:t>成果</w:t>
      </w:r>
      <w:r w:rsidR="00783693" w:rsidRPr="00783693">
        <w:rPr>
          <w:rFonts w:ascii="Times New Roman" w:eastAsia="宋体" w:hAnsi="Times New Roman" w:cs="Times New Roman"/>
          <w:sz w:val="24"/>
        </w:rPr>
        <w:t>1</w:t>
      </w:r>
      <w:r w:rsidR="00783693" w:rsidRPr="00783693">
        <w:rPr>
          <w:rFonts w:ascii="Times New Roman" w:eastAsia="宋体" w:hAnsi="Times New Roman" w:cs="Times New Roman"/>
          <w:sz w:val="24"/>
        </w:rPr>
        <w:t>：个性化混合布齿</w:t>
      </w:r>
      <w:r w:rsidR="00783693" w:rsidRPr="00783693">
        <w:rPr>
          <w:rFonts w:ascii="Times New Roman" w:eastAsia="宋体" w:hAnsi="Times New Roman" w:cs="Times New Roman"/>
          <w:sz w:val="24"/>
        </w:rPr>
        <w:t>PDC</w:t>
      </w:r>
      <w:r w:rsidR="00783693" w:rsidRPr="00783693">
        <w:rPr>
          <w:rFonts w:ascii="Times New Roman" w:eastAsia="宋体" w:hAnsi="Times New Roman" w:cs="Times New Roman"/>
          <w:sz w:val="24"/>
        </w:rPr>
        <w:t>钻头优化设计与智能选型</w:t>
      </w:r>
    </w:p>
    <w:p w14:paraId="1D21147B" w14:textId="1B106D69" w:rsidR="00783693" w:rsidRPr="009833C3" w:rsidRDefault="00783693" w:rsidP="009833C3">
      <w:pPr>
        <w:pStyle w:val="ac"/>
        <w:numPr>
          <w:ilvl w:val="0"/>
          <w:numId w:val="3"/>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2023</w:t>
      </w:r>
      <w:r w:rsidRPr="009833C3">
        <w:rPr>
          <w:rFonts w:ascii="Times New Roman" w:eastAsia="宋体" w:hAnsi="Times New Roman" w:cs="Times New Roman"/>
          <w:sz w:val="24"/>
        </w:rPr>
        <w:t>年至</w:t>
      </w:r>
      <w:r w:rsidRPr="009833C3">
        <w:rPr>
          <w:rFonts w:ascii="Times New Roman" w:eastAsia="宋体" w:hAnsi="Times New Roman" w:cs="Times New Roman"/>
          <w:sz w:val="24"/>
        </w:rPr>
        <w:t>2024</w:t>
      </w:r>
      <w:r w:rsidRPr="009833C3">
        <w:rPr>
          <w:rFonts w:ascii="Times New Roman" w:eastAsia="宋体" w:hAnsi="Times New Roman" w:cs="Times New Roman"/>
          <w:sz w:val="24"/>
        </w:rPr>
        <w:t>年，研制的个性化混合布齿</w:t>
      </w:r>
      <w:r w:rsidRPr="009833C3">
        <w:rPr>
          <w:rFonts w:ascii="Times New Roman" w:eastAsia="宋体" w:hAnsi="Times New Roman" w:cs="Times New Roman"/>
          <w:sz w:val="24"/>
        </w:rPr>
        <w:t>PDC</w:t>
      </w:r>
      <w:r w:rsidRPr="009833C3">
        <w:rPr>
          <w:rFonts w:ascii="Times New Roman" w:eastAsia="宋体" w:hAnsi="Times New Roman" w:cs="Times New Roman"/>
          <w:sz w:val="24"/>
        </w:rPr>
        <w:t>钻头在新疆准噶尔盆地成</w:t>
      </w:r>
      <w:r w:rsidRPr="009833C3">
        <w:rPr>
          <w:rFonts w:ascii="Times New Roman" w:eastAsia="宋体" w:hAnsi="Times New Roman" w:cs="Times New Roman"/>
          <w:sz w:val="24"/>
        </w:rPr>
        <w:t>601</w:t>
      </w:r>
      <w:r w:rsidRPr="009833C3">
        <w:rPr>
          <w:rFonts w:ascii="Times New Roman" w:eastAsia="宋体" w:hAnsi="Times New Roman" w:cs="Times New Roman"/>
          <w:sz w:val="24"/>
        </w:rPr>
        <w:t>井、达</w:t>
      </w:r>
      <w:r w:rsidRPr="009833C3">
        <w:rPr>
          <w:rFonts w:ascii="Times New Roman" w:eastAsia="宋体" w:hAnsi="Times New Roman" w:cs="Times New Roman"/>
          <w:sz w:val="24"/>
        </w:rPr>
        <w:t>4</w:t>
      </w:r>
      <w:r w:rsidRPr="009833C3">
        <w:rPr>
          <w:rFonts w:ascii="Times New Roman" w:eastAsia="宋体" w:hAnsi="Times New Roman" w:cs="Times New Roman"/>
          <w:sz w:val="24"/>
        </w:rPr>
        <w:t>井、永丰</w:t>
      </w:r>
      <w:r w:rsidRPr="009833C3">
        <w:rPr>
          <w:rFonts w:ascii="Times New Roman" w:eastAsia="宋体" w:hAnsi="Times New Roman" w:cs="Times New Roman"/>
          <w:sz w:val="24"/>
        </w:rPr>
        <w:t>1HF</w:t>
      </w:r>
      <w:r w:rsidRPr="009833C3">
        <w:rPr>
          <w:rFonts w:ascii="Times New Roman" w:eastAsia="宋体" w:hAnsi="Times New Roman" w:cs="Times New Roman"/>
          <w:sz w:val="24"/>
        </w:rPr>
        <w:t>井、沙深</w:t>
      </w:r>
      <w:r w:rsidRPr="009833C3">
        <w:rPr>
          <w:rFonts w:ascii="Times New Roman" w:eastAsia="宋体" w:hAnsi="Times New Roman" w:cs="Times New Roman"/>
          <w:sz w:val="24"/>
        </w:rPr>
        <w:t>1</w:t>
      </w:r>
      <w:r w:rsidRPr="009833C3">
        <w:rPr>
          <w:rFonts w:ascii="Times New Roman" w:eastAsia="宋体" w:hAnsi="Times New Roman" w:cs="Times New Roman"/>
          <w:sz w:val="24"/>
        </w:rPr>
        <w:t>井等三叠</w:t>
      </w:r>
      <w:r w:rsidRPr="009833C3">
        <w:rPr>
          <w:rFonts w:ascii="Times New Roman" w:eastAsia="宋体" w:hAnsi="Times New Roman" w:cs="Times New Roman"/>
          <w:sz w:val="24"/>
        </w:rPr>
        <w:t>-</w:t>
      </w:r>
      <w:r w:rsidRPr="009833C3">
        <w:rPr>
          <w:rFonts w:ascii="Times New Roman" w:eastAsia="宋体" w:hAnsi="Times New Roman" w:cs="Times New Roman"/>
          <w:sz w:val="24"/>
        </w:rPr>
        <w:t>二叠系非均质砾岩地层应用</w:t>
      </w:r>
      <w:r w:rsidRPr="009833C3">
        <w:rPr>
          <w:rFonts w:ascii="Times New Roman" w:eastAsia="宋体" w:hAnsi="Times New Roman" w:cs="Times New Roman"/>
          <w:sz w:val="24"/>
        </w:rPr>
        <w:t>10</w:t>
      </w:r>
      <w:proofErr w:type="gramStart"/>
      <w:r w:rsidRPr="009833C3">
        <w:rPr>
          <w:rFonts w:ascii="Times New Roman" w:eastAsia="宋体" w:hAnsi="Times New Roman" w:cs="Times New Roman"/>
          <w:sz w:val="24"/>
        </w:rPr>
        <w:t>余井次</w:t>
      </w:r>
      <w:proofErr w:type="gramEnd"/>
      <w:r w:rsidRPr="009833C3">
        <w:rPr>
          <w:rFonts w:ascii="Times New Roman" w:eastAsia="宋体" w:hAnsi="Times New Roman" w:cs="Times New Roman"/>
          <w:sz w:val="24"/>
        </w:rPr>
        <w:t>，平均提速</w:t>
      </w:r>
      <w:r w:rsidRPr="009833C3">
        <w:rPr>
          <w:rFonts w:ascii="Times New Roman" w:eastAsia="宋体" w:hAnsi="Times New Roman" w:cs="Times New Roman"/>
          <w:sz w:val="24"/>
        </w:rPr>
        <w:t>16%</w:t>
      </w:r>
      <w:r w:rsidRPr="009833C3">
        <w:rPr>
          <w:rFonts w:ascii="Times New Roman" w:eastAsia="宋体" w:hAnsi="Times New Roman" w:cs="Times New Roman"/>
          <w:sz w:val="24"/>
        </w:rPr>
        <w:t>。</w:t>
      </w:r>
    </w:p>
    <w:p w14:paraId="191B7BF7" w14:textId="6042058C" w:rsidR="00783693" w:rsidRPr="009833C3" w:rsidRDefault="00783693" w:rsidP="009833C3">
      <w:pPr>
        <w:pStyle w:val="ac"/>
        <w:numPr>
          <w:ilvl w:val="0"/>
          <w:numId w:val="3"/>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2021</w:t>
      </w:r>
      <w:r w:rsidRPr="009833C3">
        <w:rPr>
          <w:rFonts w:ascii="Times New Roman" w:eastAsia="宋体" w:hAnsi="Times New Roman" w:cs="Times New Roman"/>
          <w:sz w:val="24"/>
        </w:rPr>
        <w:t>年至</w:t>
      </w:r>
      <w:r w:rsidRPr="009833C3">
        <w:rPr>
          <w:rFonts w:ascii="Times New Roman" w:eastAsia="宋体" w:hAnsi="Times New Roman" w:cs="Times New Roman"/>
          <w:sz w:val="24"/>
        </w:rPr>
        <w:t>2023</w:t>
      </w:r>
      <w:r w:rsidRPr="009833C3">
        <w:rPr>
          <w:rFonts w:ascii="Times New Roman" w:eastAsia="宋体" w:hAnsi="Times New Roman" w:cs="Times New Roman"/>
          <w:sz w:val="24"/>
        </w:rPr>
        <w:t>年，研制的个性化混合布齿</w:t>
      </w:r>
      <w:r w:rsidRPr="009833C3">
        <w:rPr>
          <w:rFonts w:ascii="Times New Roman" w:eastAsia="宋体" w:hAnsi="Times New Roman" w:cs="Times New Roman"/>
          <w:sz w:val="24"/>
        </w:rPr>
        <w:t>PDC</w:t>
      </w:r>
      <w:r w:rsidRPr="009833C3">
        <w:rPr>
          <w:rFonts w:ascii="Times New Roman" w:eastAsia="宋体" w:hAnsi="Times New Roman" w:cs="Times New Roman"/>
          <w:sz w:val="24"/>
        </w:rPr>
        <w:t>钻头在塔河和顺北区块</w:t>
      </w:r>
      <w:proofErr w:type="gramStart"/>
      <w:r w:rsidRPr="009833C3">
        <w:rPr>
          <w:rFonts w:ascii="Times New Roman" w:eastAsia="宋体" w:hAnsi="Times New Roman" w:cs="Times New Roman"/>
          <w:sz w:val="24"/>
        </w:rPr>
        <w:t>的顺北</w:t>
      </w:r>
      <w:proofErr w:type="gramEnd"/>
      <w:r w:rsidRPr="009833C3">
        <w:rPr>
          <w:rFonts w:ascii="Times New Roman" w:eastAsia="宋体" w:hAnsi="Times New Roman" w:cs="Times New Roman"/>
          <w:sz w:val="24"/>
        </w:rPr>
        <w:t>6-3H</w:t>
      </w:r>
      <w:r w:rsidRPr="009833C3">
        <w:rPr>
          <w:rFonts w:ascii="Times New Roman" w:eastAsia="宋体" w:hAnsi="Times New Roman" w:cs="Times New Roman"/>
          <w:sz w:val="24"/>
        </w:rPr>
        <w:t>、</w:t>
      </w:r>
      <w:proofErr w:type="gramStart"/>
      <w:r w:rsidRPr="009833C3">
        <w:rPr>
          <w:rFonts w:ascii="Times New Roman" w:eastAsia="宋体" w:hAnsi="Times New Roman" w:cs="Times New Roman"/>
          <w:sz w:val="24"/>
        </w:rPr>
        <w:t>顺北</w:t>
      </w:r>
      <w:proofErr w:type="gramEnd"/>
      <w:r w:rsidRPr="009833C3">
        <w:rPr>
          <w:rFonts w:ascii="Times New Roman" w:eastAsia="宋体" w:hAnsi="Times New Roman" w:cs="Times New Roman"/>
          <w:sz w:val="24"/>
        </w:rPr>
        <w:t>83X</w:t>
      </w:r>
      <w:proofErr w:type="gramStart"/>
      <w:r w:rsidRPr="009833C3">
        <w:rPr>
          <w:rFonts w:ascii="Times New Roman" w:eastAsia="宋体" w:hAnsi="Times New Roman" w:cs="Times New Roman"/>
          <w:sz w:val="24"/>
        </w:rPr>
        <w:t>等井应用</w:t>
      </w:r>
      <w:r w:rsidRPr="009833C3">
        <w:rPr>
          <w:rFonts w:ascii="Times New Roman" w:eastAsia="宋体" w:hAnsi="Times New Roman" w:cs="Times New Roman"/>
          <w:sz w:val="24"/>
        </w:rPr>
        <w:t>20</w:t>
      </w:r>
      <w:r w:rsidRPr="009833C3">
        <w:rPr>
          <w:rFonts w:ascii="Times New Roman" w:eastAsia="宋体" w:hAnsi="Times New Roman" w:cs="Times New Roman"/>
          <w:sz w:val="24"/>
        </w:rPr>
        <w:t>余井次</w:t>
      </w:r>
      <w:proofErr w:type="gramEnd"/>
      <w:r w:rsidRPr="009833C3">
        <w:rPr>
          <w:rFonts w:ascii="Times New Roman" w:eastAsia="宋体" w:hAnsi="Times New Roman" w:cs="Times New Roman"/>
          <w:sz w:val="24"/>
        </w:rPr>
        <w:t>，单个钻头机械钻速平均提高</w:t>
      </w:r>
      <w:r w:rsidRPr="009833C3">
        <w:rPr>
          <w:rFonts w:ascii="Times New Roman" w:eastAsia="宋体" w:hAnsi="Times New Roman" w:cs="Times New Roman"/>
          <w:sz w:val="24"/>
        </w:rPr>
        <w:t>40.86%</w:t>
      </w:r>
      <w:r w:rsidRPr="009833C3">
        <w:rPr>
          <w:rFonts w:ascii="Times New Roman" w:eastAsia="宋体" w:hAnsi="Times New Roman" w:cs="Times New Roman"/>
          <w:sz w:val="24"/>
        </w:rPr>
        <w:t>，进尺提高</w:t>
      </w:r>
      <w:r w:rsidRPr="009833C3">
        <w:rPr>
          <w:rFonts w:ascii="Times New Roman" w:eastAsia="宋体" w:hAnsi="Times New Roman" w:cs="Times New Roman"/>
          <w:sz w:val="24"/>
        </w:rPr>
        <w:t>35.72%</w:t>
      </w:r>
      <w:r w:rsidRPr="009833C3">
        <w:rPr>
          <w:rFonts w:ascii="Times New Roman" w:eastAsia="宋体" w:hAnsi="Times New Roman" w:cs="Times New Roman"/>
          <w:sz w:val="24"/>
        </w:rPr>
        <w:t>，应用井段钻井周期平均缩短</w:t>
      </w:r>
      <w:r w:rsidRPr="009833C3">
        <w:rPr>
          <w:rFonts w:ascii="Times New Roman" w:eastAsia="宋体" w:hAnsi="Times New Roman" w:cs="Times New Roman"/>
          <w:sz w:val="24"/>
        </w:rPr>
        <w:t>12.36</w:t>
      </w:r>
      <w:r w:rsidRPr="009833C3">
        <w:rPr>
          <w:rFonts w:ascii="Times New Roman" w:eastAsia="宋体" w:hAnsi="Times New Roman" w:cs="Times New Roman"/>
          <w:sz w:val="24"/>
        </w:rPr>
        <w:t>天。</w:t>
      </w:r>
    </w:p>
    <w:p w14:paraId="4E6F7EEF" w14:textId="5FDBB2BC" w:rsidR="00783693" w:rsidRPr="009833C3" w:rsidRDefault="00783693" w:rsidP="009833C3">
      <w:pPr>
        <w:pStyle w:val="ac"/>
        <w:numPr>
          <w:ilvl w:val="0"/>
          <w:numId w:val="3"/>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2021</w:t>
      </w:r>
      <w:r w:rsidRPr="009833C3">
        <w:rPr>
          <w:rFonts w:ascii="Times New Roman" w:eastAsia="宋体" w:hAnsi="Times New Roman" w:cs="Times New Roman"/>
          <w:sz w:val="24"/>
        </w:rPr>
        <w:t>年至</w:t>
      </w:r>
      <w:r w:rsidRPr="009833C3">
        <w:rPr>
          <w:rFonts w:ascii="Times New Roman" w:eastAsia="宋体" w:hAnsi="Times New Roman" w:cs="Times New Roman"/>
          <w:sz w:val="24"/>
        </w:rPr>
        <w:t>2023</w:t>
      </w:r>
      <w:r w:rsidRPr="009833C3">
        <w:rPr>
          <w:rFonts w:ascii="Times New Roman" w:eastAsia="宋体" w:hAnsi="Times New Roman" w:cs="Times New Roman"/>
          <w:sz w:val="24"/>
        </w:rPr>
        <w:t>年，研制的个性化混合布齿</w:t>
      </w:r>
      <w:r w:rsidRPr="009833C3">
        <w:rPr>
          <w:rFonts w:ascii="Times New Roman" w:eastAsia="宋体" w:hAnsi="Times New Roman" w:cs="Times New Roman"/>
          <w:sz w:val="24"/>
        </w:rPr>
        <w:t>PDC</w:t>
      </w:r>
      <w:r w:rsidRPr="009833C3">
        <w:rPr>
          <w:rFonts w:ascii="Times New Roman" w:eastAsia="宋体" w:hAnsi="Times New Roman" w:cs="Times New Roman"/>
          <w:sz w:val="24"/>
        </w:rPr>
        <w:t>钻头在冀中東页区块</w:t>
      </w:r>
      <w:proofErr w:type="gramStart"/>
      <w:r w:rsidRPr="009833C3">
        <w:rPr>
          <w:rFonts w:ascii="Times New Roman" w:eastAsia="宋体" w:hAnsi="Times New Roman" w:cs="Times New Roman"/>
          <w:sz w:val="24"/>
        </w:rPr>
        <w:t>的安探</w:t>
      </w:r>
      <w:proofErr w:type="gramEnd"/>
      <w:r w:rsidRPr="009833C3">
        <w:rPr>
          <w:rFonts w:ascii="Times New Roman" w:eastAsia="宋体" w:hAnsi="Times New Roman" w:cs="Times New Roman"/>
          <w:sz w:val="24"/>
        </w:rPr>
        <w:t>1-5X</w:t>
      </w:r>
      <w:r w:rsidRPr="009833C3">
        <w:rPr>
          <w:rFonts w:ascii="Times New Roman" w:eastAsia="宋体" w:hAnsi="Times New Roman" w:cs="Times New Roman"/>
          <w:sz w:val="24"/>
        </w:rPr>
        <w:t>井、</w:t>
      </w:r>
      <w:proofErr w:type="gramStart"/>
      <w:r w:rsidRPr="009833C3">
        <w:rPr>
          <w:rFonts w:ascii="Times New Roman" w:eastAsia="宋体" w:hAnsi="Times New Roman" w:cs="Times New Roman"/>
          <w:sz w:val="24"/>
        </w:rPr>
        <w:t>束页</w:t>
      </w:r>
      <w:proofErr w:type="gramEnd"/>
      <w:r w:rsidRPr="009833C3">
        <w:rPr>
          <w:rFonts w:ascii="Times New Roman" w:eastAsia="宋体" w:hAnsi="Times New Roman" w:cs="Times New Roman"/>
          <w:sz w:val="24"/>
        </w:rPr>
        <w:t>302x</w:t>
      </w:r>
      <w:r w:rsidRPr="009833C3">
        <w:rPr>
          <w:rFonts w:ascii="Times New Roman" w:eastAsia="宋体" w:hAnsi="Times New Roman" w:cs="Times New Roman"/>
          <w:sz w:val="24"/>
        </w:rPr>
        <w:t>井</w:t>
      </w:r>
      <w:proofErr w:type="gramStart"/>
      <w:r w:rsidRPr="009833C3">
        <w:rPr>
          <w:rFonts w:ascii="Times New Roman" w:eastAsia="宋体" w:hAnsi="Times New Roman" w:cs="Times New Roman"/>
          <w:sz w:val="24"/>
        </w:rPr>
        <w:t>等井应用</w:t>
      </w:r>
      <w:r w:rsidRPr="009833C3">
        <w:rPr>
          <w:rFonts w:ascii="Times New Roman" w:eastAsia="宋体" w:hAnsi="Times New Roman" w:cs="Times New Roman"/>
          <w:sz w:val="24"/>
        </w:rPr>
        <w:t>20</w:t>
      </w:r>
      <w:r w:rsidRPr="009833C3">
        <w:rPr>
          <w:rFonts w:ascii="Times New Roman" w:eastAsia="宋体" w:hAnsi="Times New Roman" w:cs="Times New Roman"/>
          <w:sz w:val="24"/>
        </w:rPr>
        <w:t>余井次</w:t>
      </w:r>
      <w:proofErr w:type="gramEnd"/>
      <w:r w:rsidRPr="009833C3">
        <w:rPr>
          <w:rFonts w:ascii="Times New Roman" w:eastAsia="宋体" w:hAnsi="Times New Roman" w:cs="Times New Roman"/>
          <w:sz w:val="24"/>
        </w:rPr>
        <w:t>，应用井段钻速平均提高</w:t>
      </w:r>
      <w:r w:rsidRPr="009833C3">
        <w:rPr>
          <w:rFonts w:ascii="Times New Roman" w:eastAsia="宋体" w:hAnsi="Times New Roman" w:cs="Times New Roman"/>
          <w:sz w:val="24"/>
        </w:rPr>
        <w:t>34.86%</w:t>
      </w:r>
      <w:r w:rsidRPr="009833C3">
        <w:rPr>
          <w:rFonts w:ascii="Times New Roman" w:eastAsia="宋体" w:hAnsi="Times New Roman" w:cs="Times New Roman"/>
          <w:sz w:val="24"/>
        </w:rPr>
        <w:t>，钻井周期平均缩短</w:t>
      </w:r>
      <w:r w:rsidRPr="009833C3">
        <w:rPr>
          <w:rFonts w:ascii="Times New Roman" w:eastAsia="宋体" w:hAnsi="Times New Roman" w:cs="Times New Roman"/>
          <w:sz w:val="24"/>
        </w:rPr>
        <w:t>14.76</w:t>
      </w:r>
      <w:r w:rsidRPr="009833C3">
        <w:rPr>
          <w:rFonts w:ascii="Times New Roman" w:eastAsia="宋体" w:hAnsi="Times New Roman" w:cs="Times New Roman"/>
          <w:sz w:val="24"/>
        </w:rPr>
        <w:t>天。</w:t>
      </w:r>
    </w:p>
    <w:p w14:paraId="15A59A1E" w14:textId="5607C664" w:rsidR="00783693" w:rsidRPr="009833C3" w:rsidRDefault="00783693" w:rsidP="009833C3">
      <w:pPr>
        <w:pStyle w:val="ac"/>
        <w:numPr>
          <w:ilvl w:val="0"/>
          <w:numId w:val="3"/>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2022</w:t>
      </w:r>
      <w:r w:rsidRPr="009833C3">
        <w:rPr>
          <w:rFonts w:ascii="Times New Roman" w:eastAsia="宋体" w:hAnsi="Times New Roman" w:cs="Times New Roman"/>
          <w:sz w:val="24"/>
        </w:rPr>
        <w:t>年至</w:t>
      </w:r>
      <w:r w:rsidRPr="009833C3">
        <w:rPr>
          <w:rFonts w:ascii="Times New Roman" w:eastAsia="宋体" w:hAnsi="Times New Roman" w:cs="Times New Roman"/>
          <w:sz w:val="24"/>
        </w:rPr>
        <w:t>2024</w:t>
      </w:r>
      <w:r w:rsidRPr="009833C3">
        <w:rPr>
          <w:rFonts w:ascii="Times New Roman" w:eastAsia="宋体" w:hAnsi="Times New Roman" w:cs="Times New Roman"/>
          <w:sz w:val="24"/>
        </w:rPr>
        <w:t>年，研制的个性化混合布齿</w:t>
      </w:r>
      <w:r w:rsidRPr="009833C3">
        <w:rPr>
          <w:rFonts w:ascii="Times New Roman" w:eastAsia="宋体" w:hAnsi="Times New Roman" w:cs="Times New Roman"/>
          <w:sz w:val="24"/>
        </w:rPr>
        <w:t>PDC</w:t>
      </w:r>
      <w:r w:rsidRPr="009833C3">
        <w:rPr>
          <w:rFonts w:ascii="Times New Roman" w:eastAsia="宋体" w:hAnsi="Times New Roman" w:cs="Times New Roman"/>
          <w:sz w:val="24"/>
        </w:rPr>
        <w:t>钻头在川东南、涪陵焦石、涪陵江东、合川潼南等区块的</w:t>
      </w:r>
      <w:proofErr w:type="gramStart"/>
      <w:r w:rsidRPr="009833C3">
        <w:rPr>
          <w:rFonts w:ascii="Times New Roman" w:eastAsia="宋体" w:hAnsi="Times New Roman" w:cs="Times New Roman"/>
          <w:sz w:val="24"/>
        </w:rPr>
        <w:t>潼</w:t>
      </w:r>
      <w:proofErr w:type="gramEnd"/>
      <w:r w:rsidRPr="009833C3">
        <w:rPr>
          <w:rFonts w:ascii="Times New Roman" w:eastAsia="宋体" w:hAnsi="Times New Roman" w:cs="Times New Roman"/>
          <w:sz w:val="24"/>
        </w:rPr>
        <w:t>深</w:t>
      </w:r>
      <w:r w:rsidRPr="009833C3">
        <w:rPr>
          <w:rFonts w:ascii="Times New Roman" w:eastAsia="宋体" w:hAnsi="Times New Roman" w:cs="Times New Roman"/>
          <w:sz w:val="24"/>
        </w:rPr>
        <w:t>14</w:t>
      </w:r>
      <w:r w:rsidRPr="009833C3">
        <w:rPr>
          <w:rFonts w:ascii="Times New Roman" w:eastAsia="宋体" w:hAnsi="Times New Roman" w:cs="Times New Roman"/>
          <w:sz w:val="24"/>
        </w:rPr>
        <w:t>井、</w:t>
      </w:r>
      <w:proofErr w:type="gramStart"/>
      <w:r w:rsidRPr="009833C3">
        <w:rPr>
          <w:rFonts w:ascii="Times New Roman" w:eastAsia="宋体" w:hAnsi="Times New Roman" w:cs="Times New Roman"/>
          <w:sz w:val="24"/>
        </w:rPr>
        <w:t>潼</w:t>
      </w:r>
      <w:proofErr w:type="gramEnd"/>
      <w:r w:rsidRPr="009833C3">
        <w:rPr>
          <w:rFonts w:ascii="Times New Roman" w:eastAsia="宋体" w:hAnsi="Times New Roman" w:cs="Times New Roman"/>
          <w:sz w:val="24"/>
        </w:rPr>
        <w:t>深</w:t>
      </w:r>
      <w:r w:rsidRPr="009833C3">
        <w:rPr>
          <w:rFonts w:ascii="Times New Roman" w:eastAsia="宋体" w:hAnsi="Times New Roman" w:cs="Times New Roman"/>
          <w:sz w:val="24"/>
        </w:rPr>
        <w:t>16</w:t>
      </w:r>
      <w:r w:rsidRPr="009833C3">
        <w:rPr>
          <w:rFonts w:ascii="Times New Roman" w:eastAsia="宋体" w:hAnsi="Times New Roman" w:cs="Times New Roman"/>
          <w:sz w:val="24"/>
        </w:rPr>
        <w:t>井、</w:t>
      </w:r>
      <w:proofErr w:type="gramStart"/>
      <w:r w:rsidRPr="009833C3">
        <w:rPr>
          <w:rFonts w:ascii="Times New Roman" w:eastAsia="宋体" w:hAnsi="Times New Roman" w:cs="Times New Roman"/>
          <w:sz w:val="24"/>
        </w:rPr>
        <w:t>红页</w:t>
      </w:r>
      <w:proofErr w:type="gramEnd"/>
      <w:r w:rsidRPr="009833C3">
        <w:rPr>
          <w:rFonts w:ascii="Times New Roman" w:eastAsia="宋体" w:hAnsi="Times New Roman" w:cs="Times New Roman"/>
          <w:sz w:val="24"/>
        </w:rPr>
        <w:t>26</w:t>
      </w:r>
      <w:r w:rsidRPr="009833C3">
        <w:rPr>
          <w:rFonts w:ascii="Times New Roman" w:eastAsia="宋体" w:hAnsi="Times New Roman" w:cs="Times New Roman"/>
          <w:sz w:val="24"/>
        </w:rPr>
        <w:t>井</w:t>
      </w:r>
      <w:proofErr w:type="gramStart"/>
      <w:r w:rsidRPr="009833C3">
        <w:rPr>
          <w:rFonts w:ascii="Times New Roman" w:eastAsia="宋体" w:hAnsi="Times New Roman" w:cs="Times New Roman"/>
          <w:sz w:val="24"/>
        </w:rPr>
        <w:t>与红页</w:t>
      </w:r>
      <w:proofErr w:type="gramEnd"/>
      <w:r w:rsidRPr="009833C3">
        <w:rPr>
          <w:rFonts w:ascii="Times New Roman" w:eastAsia="宋体" w:hAnsi="Times New Roman" w:cs="Times New Roman"/>
          <w:sz w:val="24"/>
        </w:rPr>
        <w:t>16</w:t>
      </w:r>
      <w:r w:rsidRPr="009833C3">
        <w:rPr>
          <w:rFonts w:ascii="Times New Roman" w:eastAsia="宋体" w:hAnsi="Times New Roman" w:cs="Times New Roman"/>
          <w:sz w:val="24"/>
        </w:rPr>
        <w:t>井</w:t>
      </w:r>
      <w:proofErr w:type="gramStart"/>
      <w:r w:rsidRPr="009833C3">
        <w:rPr>
          <w:rFonts w:ascii="Times New Roman" w:eastAsia="宋体" w:hAnsi="Times New Roman" w:cs="Times New Roman"/>
          <w:sz w:val="24"/>
        </w:rPr>
        <w:t>等井应用</w:t>
      </w:r>
      <w:proofErr w:type="gramEnd"/>
      <w:r w:rsidRPr="009833C3">
        <w:rPr>
          <w:rFonts w:ascii="Times New Roman" w:eastAsia="宋体" w:hAnsi="Times New Roman" w:cs="Times New Roman"/>
          <w:sz w:val="24"/>
        </w:rPr>
        <w:t>40</w:t>
      </w:r>
      <w:r w:rsidRPr="009833C3">
        <w:rPr>
          <w:rFonts w:ascii="Times New Roman" w:eastAsia="宋体" w:hAnsi="Times New Roman" w:cs="Times New Roman"/>
          <w:sz w:val="24"/>
        </w:rPr>
        <w:t>多井次，机械钻速平均提高</w:t>
      </w:r>
      <w:r w:rsidRPr="009833C3">
        <w:rPr>
          <w:rFonts w:ascii="Times New Roman" w:eastAsia="宋体" w:hAnsi="Times New Roman" w:cs="Times New Roman"/>
          <w:sz w:val="24"/>
        </w:rPr>
        <w:t>16.7%</w:t>
      </w:r>
      <w:r w:rsidRPr="009833C3">
        <w:rPr>
          <w:rFonts w:ascii="Times New Roman" w:eastAsia="宋体" w:hAnsi="Times New Roman" w:cs="Times New Roman"/>
          <w:sz w:val="24"/>
        </w:rPr>
        <w:t>，钻井周期缩</w:t>
      </w:r>
      <w:r w:rsidRPr="009833C3">
        <w:rPr>
          <w:rFonts w:ascii="Times New Roman" w:eastAsia="宋体" w:hAnsi="Times New Roman" w:cs="Times New Roman"/>
          <w:sz w:val="24"/>
        </w:rPr>
        <w:lastRenderedPageBreak/>
        <w:t>短</w:t>
      </w:r>
      <w:r w:rsidRPr="009833C3">
        <w:rPr>
          <w:rFonts w:ascii="Times New Roman" w:eastAsia="宋体" w:hAnsi="Times New Roman" w:cs="Times New Roman"/>
          <w:sz w:val="24"/>
        </w:rPr>
        <w:t>14.8</w:t>
      </w:r>
      <w:r w:rsidRPr="009833C3">
        <w:rPr>
          <w:rFonts w:ascii="Times New Roman" w:eastAsia="宋体" w:hAnsi="Times New Roman" w:cs="Times New Roman"/>
          <w:sz w:val="24"/>
        </w:rPr>
        <w:t>天。</w:t>
      </w:r>
    </w:p>
    <w:p w14:paraId="43FFB2C3" w14:textId="06AC21E9" w:rsidR="009B5931" w:rsidRDefault="00426011" w:rsidP="009959D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sidR="009B5931" w:rsidRPr="00783693">
        <w:rPr>
          <w:rFonts w:ascii="Times New Roman" w:eastAsia="宋体" w:hAnsi="Times New Roman" w:cs="Times New Roman" w:hint="eastAsia"/>
          <w:sz w:val="24"/>
        </w:rPr>
        <w:t>技术</w:t>
      </w:r>
      <w:r w:rsidR="009B5931">
        <w:rPr>
          <w:rFonts w:ascii="Times New Roman" w:eastAsia="宋体" w:hAnsi="Times New Roman" w:cs="Times New Roman" w:hint="eastAsia"/>
          <w:sz w:val="24"/>
        </w:rPr>
        <w:t>成果</w:t>
      </w:r>
      <w:r w:rsidR="009B5931">
        <w:rPr>
          <w:rFonts w:ascii="Times New Roman" w:eastAsia="宋体" w:hAnsi="Times New Roman" w:cs="Times New Roman"/>
          <w:sz w:val="24"/>
        </w:rPr>
        <w:t>2</w:t>
      </w:r>
      <w:r w:rsidR="009B5931" w:rsidRPr="00783693">
        <w:rPr>
          <w:rFonts w:ascii="Times New Roman" w:eastAsia="宋体" w:hAnsi="Times New Roman" w:cs="Times New Roman"/>
          <w:sz w:val="24"/>
        </w:rPr>
        <w:t>：</w:t>
      </w:r>
      <w:r w:rsidR="009B5931" w:rsidRPr="009B5931">
        <w:rPr>
          <w:rFonts w:ascii="Times New Roman" w:eastAsia="宋体" w:hAnsi="Times New Roman" w:cs="Times New Roman" w:hint="eastAsia"/>
          <w:sz w:val="24"/>
        </w:rPr>
        <w:t>自适应多维冲击辅助个性化钻头破岩提速技术</w:t>
      </w:r>
    </w:p>
    <w:p w14:paraId="1C4F1391" w14:textId="0D7E9F4C" w:rsidR="00426011" w:rsidRPr="009833C3" w:rsidRDefault="00426011" w:rsidP="009833C3">
      <w:pPr>
        <w:pStyle w:val="ac"/>
        <w:numPr>
          <w:ilvl w:val="0"/>
          <w:numId w:val="4"/>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2015</w:t>
      </w:r>
      <w:r w:rsidRPr="009833C3">
        <w:rPr>
          <w:rFonts w:ascii="Times New Roman" w:eastAsia="宋体" w:hAnsi="Times New Roman" w:cs="Times New Roman"/>
          <w:sz w:val="24"/>
        </w:rPr>
        <w:t>年至</w:t>
      </w:r>
      <w:r w:rsidRPr="009833C3">
        <w:rPr>
          <w:rFonts w:ascii="Times New Roman" w:eastAsia="宋体" w:hAnsi="Times New Roman" w:cs="Times New Roman"/>
          <w:sz w:val="24"/>
        </w:rPr>
        <w:t>2020</w:t>
      </w:r>
      <w:r w:rsidRPr="009833C3">
        <w:rPr>
          <w:rFonts w:ascii="Times New Roman" w:eastAsia="宋体" w:hAnsi="Times New Roman" w:cs="Times New Roman"/>
          <w:sz w:val="24"/>
        </w:rPr>
        <w:t>年，自适应多维冲击钻井提速工具在新疆玛湖</w:t>
      </w:r>
      <w:r w:rsidR="00BC3F94">
        <w:rPr>
          <w:rFonts w:ascii="Times New Roman" w:eastAsia="宋体" w:hAnsi="Times New Roman" w:cs="Times New Roman" w:hint="eastAsia"/>
          <w:sz w:val="24"/>
        </w:rPr>
        <w:t>油田</w:t>
      </w:r>
      <w:r w:rsidRPr="009833C3">
        <w:rPr>
          <w:rFonts w:ascii="Times New Roman" w:eastAsia="宋体" w:hAnsi="Times New Roman" w:cs="Times New Roman"/>
          <w:sz w:val="24"/>
        </w:rPr>
        <w:t>与页岩油区域、塔里木台盆与库车山前以及青海阿尔金山</w:t>
      </w:r>
      <w:proofErr w:type="gramStart"/>
      <w:r w:rsidRPr="009833C3">
        <w:rPr>
          <w:rFonts w:ascii="Times New Roman" w:eastAsia="宋体" w:hAnsi="Times New Roman" w:cs="Times New Roman"/>
          <w:sz w:val="24"/>
        </w:rPr>
        <w:t>前区域</w:t>
      </w:r>
      <w:proofErr w:type="gramEnd"/>
      <w:r w:rsidRPr="009833C3">
        <w:rPr>
          <w:rFonts w:ascii="Times New Roman" w:eastAsia="宋体" w:hAnsi="Times New Roman" w:cs="Times New Roman"/>
          <w:sz w:val="24"/>
        </w:rPr>
        <w:t>累计推广应用</w:t>
      </w:r>
      <w:r w:rsidRPr="009833C3">
        <w:rPr>
          <w:rFonts w:ascii="Times New Roman" w:eastAsia="宋体" w:hAnsi="Times New Roman" w:cs="Times New Roman"/>
          <w:sz w:val="24"/>
        </w:rPr>
        <w:t>573</w:t>
      </w:r>
      <w:r w:rsidRPr="009833C3">
        <w:rPr>
          <w:rFonts w:ascii="Times New Roman" w:eastAsia="宋体" w:hAnsi="Times New Roman" w:cs="Times New Roman"/>
          <w:sz w:val="24"/>
        </w:rPr>
        <w:t>口井，累计进尺</w:t>
      </w:r>
      <w:r w:rsidRPr="009833C3">
        <w:rPr>
          <w:rFonts w:ascii="Times New Roman" w:eastAsia="宋体" w:hAnsi="Times New Roman" w:cs="Times New Roman"/>
          <w:sz w:val="24"/>
        </w:rPr>
        <w:t>155687m</w:t>
      </w:r>
      <w:r w:rsidRPr="009833C3">
        <w:rPr>
          <w:rFonts w:ascii="Times New Roman" w:eastAsia="宋体" w:hAnsi="Times New Roman" w:cs="Times New Roman"/>
          <w:sz w:val="24"/>
        </w:rPr>
        <w:t>，提速</w:t>
      </w:r>
      <w:r w:rsidRPr="009833C3">
        <w:rPr>
          <w:rFonts w:ascii="Times New Roman" w:eastAsia="宋体" w:hAnsi="Times New Roman" w:cs="Times New Roman"/>
          <w:sz w:val="24"/>
        </w:rPr>
        <w:t>11%</w:t>
      </w:r>
      <w:r w:rsidRPr="009833C3">
        <w:rPr>
          <w:rFonts w:ascii="Times New Roman" w:eastAsia="宋体" w:hAnsi="Times New Roman" w:cs="Times New Roman"/>
          <w:sz w:val="24"/>
        </w:rPr>
        <w:t>～</w:t>
      </w:r>
      <w:r w:rsidRPr="009833C3">
        <w:rPr>
          <w:rFonts w:ascii="Times New Roman" w:eastAsia="宋体" w:hAnsi="Times New Roman" w:cs="Times New Roman"/>
          <w:sz w:val="24"/>
        </w:rPr>
        <w:t>400%</w:t>
      </w:r>
      <w:r w:rsidRPr="009833C3">
        <w:rPr>
          <w:rFonts w:ascii="Times New Roman" w:eastAsia="宋体" w:hAnsi="Times New Roman" w:cs="Times New Roman"/>
          <w:sz w:val="24"/>
        </w:rPr>
        <w:t>，取得良好应用效果。其中，</w:t>
      </w:r>
      <w:r w:rsidRPr="009833C3">
        <w:rPr>
          <w:rFonts w:ascii="Times New Roman" w:eastAsia="宋体" w:hAnsi="Times New Roman" w:cs="Times New Roman"/>
          <w:sz w:val="24"/>
        </w:rPr>
        <w:t>2019</w:t>
      </w:r>
      <w:r w:rsidRPr="009833C3">
        <w:rPr>
          <w:rFonts w:ascii="Times New Roman" w:eastAsia="宋体" w:hAnsi="Times New Roman" w:cs="Times New Roman"/>
          <w:sz w:val="24"/>
        </w:rPr>
        <w:t>年至</w:t>
      </w:r>
      <w:r w:rsidRPr="009833C3">
        <w:rPr>
          <w:rFonts w:ascii="Times New Roman" w:eastAsia="宋体" w:hAnsi="Times New Roman" w:cs="Times New Roman"/>
          <w:sz w:val="24"/>
        </w:rPr>
        <w:t>2020</w:t>
      </w:r>
      <w:r w:rsidRPr="009833C3">
        <w:rPr>
          <w:rFonts w:ascii="Times New Roman" w:eastAsia="宋体" w:hAnsi="Times New Roman" w:cs="Times New Roman"/>
          <w:sz w:val="24"/>
        </w:rPr>
        <w:t>年，成果推广应用</w:t>
      </w:r>
      <w:r w:rsidRPr="009833C3">
        <w:rPr>
          <w:rFonts w:ascii="Times New Roman" w:eastAsia="宋体" w:hAnsi="Times New Roman" w:cs="Times New Roman"/>
          <w:sz w:val="24"/>
        </w:rPr>
        <w:t>157</w:t>
      </w:r>
      <w:r w:rsidRPr="009833C3">
        <w:rPr>
          <w:rFonts w:ascii="Times New Roman" w:eastAsia="宋体" w:hAnsi="Times New Roman" w:cs="Times New Roman"/>
          <w:sz w:val="24"/>
        </w:rPr>
        <w:t>口井，累计进尺</w:t>
      </w:r>
      <w:r w:rsidRPr="009833C3">
        <w:rPr>
          <w:rFonts w:ascii="Times New Roman" w:eastAsia="宋体" w:hAnsi="Times New Roman" w:cs="Times New Roman"/>
          <w:sz w:val="24"/>
        </w:rPr>
        <w:t>142619m</w:t>
      </w:r>
      <w:r w:rsidRPr="009833C3">
        <w:rPr>
          <w:rFonts w:ascii="Times New Roman" w:eastAsia="宋体" w:hAnsi="Times New Roman" w:cs="Times New Roman"/>
          <w:sz w:val="24"/>
        </w:rPr>
        <w:t>，提速</w:t>
      </w:r>
      <w:r w:rsidRPr="009833C3">
        <w:rPr>
          <w:rFonts w:ascii="Times New Roman" w:eastAsia="宋体" w:hAnsi="Times New Roman" w:cs="Times New Roman"/>
          <w:sz w:val="24"/>
        </w:rPr>
        <w:t>13%</w:t>
      </w:r>
      <w:r w:rsidRPr="009833C3">
        <w:rPr>
          <w:rFonts w:ascii="Times New Roman" w:eastAsia="宋体" w:hAnsi="Times New Roman" w:cs="Times New Roman"/>
          <w:sz w:val="24"/>
        </w:rPr>
        <w:t>～</w:t>
      </w:r>
      <w:r w:rsidRPr="009833C3">
        <w:rPr>
          <w:rFonts w:ascii="Times New Roman" w:eastAsia="宋体" w:hAnsi="Times New Roman" w:cs="Times New Roman"/>
          <w:sz w:val="24"/>
        </w:rPr>
        <w:t>400%</w:t>
      </w:r>
      <w:r w:rsidRPr="009833C3">
        <w:rPr>
          <w:rFonts w:ascii="Times New Roman" w:eastAsia="宋体" w:hAnsi="Times New Roman" w:cs="Times New Roman"/>
          <w:sz w:val="24"/>
        </w:rPr>
        <w:t>。</w:t>
      </w:r>
    </w:p>
    <w:p w14:paraId="20AE657D" w14:textId="1D7527D2" w:rsidR="00426011" w:rsidRPr="009833C3" w:rsidRDefault="00426011" w:rsidP="009833C3">
      <w:pPr>
        <w:pStyle w:val="ac"/>
        <w:numPr>
          <w:ilvl w:val="0"/>
          <w:numId w:val="4"/>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2019</w:t>
      </w:r>
      <w:r w:rsidRPr="009833C3">
        <w:rPr>
          <w:rFonts w:ascii="Times New Roman" w:eastAsia="宋体" w:hAnsi="Times New Roman" w:cs="Times New Roman"/>
          <w:sz w:val="24"/>
        </w:rPr>
        <w:t>年，在新疆吉木萨尔页岩油</w:t>
      </w:r>
      <w:r w:rsidRPr="009833C3">
        <w:rPr>
          <w:rFonts w:ascii="Times New Roman" w:eastAsia="宋体" w:hAnsi="Times New Roman" w:cs="Times New Roman"/>
          <w:sz w:val="24"/>
        </w:rPr>
        <w:t>J10033</w:t>
      </w:r>
      <w:proofErr w:type="gramStart"/>
      <w:r w:rsidRPr="009833C3">
        <w:rPr>
          <w:rFonts w:ascii="Times New Roman" w:eastAsia="宋体" w:hAnsi="Times New Roman" w:cs="Times New Roman"/>
          <w:sz w:val="24"/>
        </w:rPr>
        <w:t>井应用</w:t>
      </w:r>
      <w:proofErr w:type="gramEnd"/>
      <w:r w:rsidRPr="009833C3">
        <w:rPr>
          <w:rFonts w:ascii="Times New Roman" w:eastAsia="宋体" w:hAnsi="Times New Roman" w:cs="Times New Roman"/>
          <w:sz w:val="24"/>
        </w:rPr>
        <w:t>φ172mm</w:t>
      </w:r>
      <w:r w:rsidRPr="009833C3">
        <w:rPr>
          <w:rFonts w:ascii="Times New Roman" w:eastAsia="宋体" w:hAnsi="Times New Roman" w:cs="Times New Roman"/>
          <w:sz w:val="24"/>
        </w:rPr>
        <w:t>自适应多维冲击钻井工具，应用井段</w:t>
      </w:r>
      <w:r w:rsidRPr="009833C3">
        <w:rPr>
          <w:rFonts w:ascii="Times New Roman" w:eastAsia="宋体" w:hAnsi="Times New Roman" w:cs="Times New Roman"/>
          <w:sz w:val="24"/>
        </w:rPr>
        <w:t>2870m</w:t>
      </w:r>
      <w:r w:rsidRPr="009833C3">
        <w:rPr>
          <w:rFonts w:ascii="Times New Roman" w:eastAsia="宋体" w:hAnsi="Times New Roman" w:cs="Times New Roman"/>
          <w:sz w:val="24"/>
        </w:rPr>
        <w:t>～</w:t>
      </w:r>
      <w:r w:rsidRPr="009833C3">
        <w:rPr>
          <w:rFonts w:ascii="Times New Roman" w:eastAsia="宋体" w:hAnsi="Times New Roman" w:cs="Times New Roman"/>
          <w:sz w:val="24"/>
        </w:rPr>
        <w:t>3530m</w:t>
      </w:r>
      <w:r w:rsidRPr="009833C3">
        <w:rPr>
          <w:rFonts w:ascii="Times New Roman" w:eastAsia="宋体" w:hAnsi="Times New Roman" w:cs="Times New Roman"/>
          <w:sz w:val="24"/>
        </w:rPr>
        <w:t>，地层为韭菜园～梧桐沟组强塑性泥岩，一趟钻工作时间达</w:t>
      </w:r>
      <w:r w:rsidRPr="009833C3">
        <w:rPr>
          <w:rFonts w:ascii="Times New Roman" w:eastAsia="宋体" w:hAnsi="Times New Roman" w:cs="Times New Roman"/>
          <w:sz w:val="24"/>
        </w:rPr>
        <w:t xml:space="preserve"> 226h</w:t>
      </w:r>
      <w:r w:rsidRPr="009833C3">
        <w:rPr>
          <w:rFonts w:ascii="Times New Roman" w:eastAsia="宋体" w:hAnsi="Times New Roman" w:cs="Times New Roman"/>
          <w:sz w:val="24"/>
        </w:rPr>
        <w:t>，机械钻速</w:t>
      </w:r>
      <w:r w:rsidRPr="009833C3">
        <w:rPr>
          <w:rFonts w:ascii="Times New Roman" w:eastAsia="宋体" w:hAnsi="Times New Roman" w:cs="Times New Roman"/>
          <w:sz w:val="24"/>
        </w:rPr>
        <w:t xml:space="preserve"> 4m/h</w:t>
      </w:r>
      <w:r w:rsidRPr="009833C3">
        <w:rPr>
          <w:rFonts w:ascii="Times New Roman" w:eastAsia="宋体" w:hAnsi="Times New Roman" w:cs="Times New Roman"/>
          <w:sz w:val="24"/>
        </w:rPr>
        <w:t>，较同层位上</w:t>
      </w:r>
      <w:proofErr w:type="gramStart"/>
      <w:r w:rsidRPr="009833C3">
        <w:rPr>
          <w:rFonts w:ascii="Times New Roman" w:eastAsia="宋体" w:hAnsi="Times New Roman" w:cs="Times New Roman"/>
          <w:sz w:val="24"/>
        </w:rPr>
        <w:t>趟钻其它</w:t>
      </w:r>
      <w:proofErr w:type="gramEnd"/>
      <w:r w:rsidRPr="009833C3">
        <w:rPr>
          <w:rFonts w:ascii="Times New Roman" w:eastAsia="宋体" w:hAnsi="Times New Roman" w:cs="Times New Roman"/>
          <w:sz w:val="24"/>
        </w:rPr>
        <w:t>提速工具应用提高</w:t>
      </w:r>
      <w:r w:rsidRPr="009833C3">
        <w:rPr>
          <w:rFonts w:ascii="Times New Roman" w:eastAsia="宋体" w:hAnsi="Times New Roman" w:cs="Times New Roman"/>
          <w:sz w:val="24"/>
        </w:rPr>
        <w:t>400%</w:t>
      </w:r>
      <w:r w:rsidRPr="009833C3">
        <w:rPr>
          <w:rFonts w:ascii="Times New Roman" w:eastAsia="宋体" w:hAnsi="Times New Roman" w:cs="Times New Roman"/>
          <w:sz w:val="24"/>
        </w:rPr>
        <w:t>。</w:t>
      </w:r>
    </w:p>
    <w:p w14:paraId="0352D362" w14:textId="4474BFCD" w:rsidR="00783693" w:rsidRPr="009833C3" w:rsidRDefault="00426011" w:rsidP="009833C3">
      <w:pPr>
        <w:pStyle w:val="ac"/>
        <w:numPr>
          <w:ilvl w:val="0"/>
          <w:numId w:val="4"/>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2020</w:t>
      </w:r>
      <w:r w:rsidRPr="009833C3">
        <w:rPr>
          <w:rFonts w:ascii="Times New Roman" w:eastAsia="宋体" w:hAnsi="Times New Roman" w:cs="Times New Roman"/>
          <w:sz w:val="24"/>
        </w:rPr>
        <w:t>年，在新疆油田</w:t>
      </w:r>
      <w:proofErr w:type="gramStart"/>
      <w:r w:rsidRPr="009833C3">
        <w:rPr>
          <w:rFonts w:ascii="Times New Roman" w:eastAsia="宋体" w:hAnsi="Times New Roman" w:cs="Times New Roman"/>
          <w:sz w:val="24"/>
        </w:rPr>
        <w:t>康探</w:t>
      </w:r>
      <w:r w:rsidRPr="009833C3">
        <w:rPr>
          <w:rFonts w:ascii="Times New Roman" w:eastAsia="宋体" w:hAnsi="Times New Roman" w:cs="Times New Roman"/>
          <w:sz w:val="24"/>
        </w:rPr>
        <w:t>1</w:t>
      </w:r>
      <w:r w:rsidRPr="009833C3">
        <w:rPr>
          <w:rFonts w:ascii="Times New Roman" w:eastAsia="宋体" w:hAnsi="Times New Roman" w:cs="Times New Roman"/>
          <w:sz w:val="24"/>
        </w:rPr>
        <w:t>井应用</w:t>
      </w:r>
      <w:proofErr w:type="gramEnd"/>
      <w:r w:rsidRPr="009833C3">
        <w:rPr>
          <w:rFonts w:ascii="Times New Roman" w:eastAsia="宋体" w:hAnsi="Times New Roman" w:cs="Times New Roman"/>
          <w:sz w:val="24"/>
        </w:rPr>
        <w:t>φ172mm</w:t>
      </w:r>
      <w:r w:rsidRPr="009833C3">
        <w:rPr>
          <w:rFonts w:ascii="Times New Roman" w:eastAsia="宋体" w:hAnsi="Times New Roman" w:cs="Times New Roman"/>
          <w:sz w:val="24"/>
        </w:rPr>
        <w:t>旋转冲击钻井工具与</w:t>
      </w:r>
      <w:r w:rsidRPr="009833C3">
        <w:rPr>
          <w:rFonts w:ascii="Times New Roman" w:eastAsia="宋体" w:hAnsi="Times New Roman" w:cs="Times New Roman"/>
          <w:sz w:val="24"/>
        </w:rPr>
        <w:t>φ180mm</w:t>
      </w:r>
      <w:r w:rsidRPr="009833C3">
        <w:rPr>
          <w:rFonts w:ascii="Times New Roman" w:eastAsia="宋体" w:hAnsi="Times New Roman" w:cs="Times New Roman"/>
          <w:sz w:val="24"/>
        </w:rPr>
        <w:t>扭力冲击钻井提速工具组合，应用井段</w:t>
      </w:r>
      <w:r w:rsidRPr="009833C3">
        <w:rPr>
          <w:rFonts w:ascii="Times New Roman" w:eastAsia="宋体" w:hAnsi="Times New Roman" w:cs="Times New Roman"/>
          <w:sz w:val="24"/>
        </w:rPr>
        <w:t>3720m</w:t>
      </w:r>
      <w:r w:rsidRPr="009833C3">
        <w:rPr>
          <w:rFonts w:ascii="Times New Roman" w:eastAsia="宋体" w:hAnsi="Times New Roman" w:cs="Times New Roman"/>
          <w:sz w:val="24"/>
        </w:rPr>
        <w:t>～</w:t>
      </w:r>
      <w:r w:rsidRPr="009833C3">
        <w:rPr>
          <w:rFonts w:ascii="Times New Roman" w:eastAsia="宋体" w:hAnsi="Times New Roman" w:cs="Times New Roman"/>
          <w:sz w:val="24"/>
        </w:rPr>
        <w:t>5456m</w:t>
      </w:r>
      <w:r w:rsidRPr="009833C3">
        <w:rPr>
          <w:rFonts w:ascii="Times New Roman" w:eastAsia="宋体" w:hAnsi="Times New Roman" w:cs="Times New Roman"/>
          <w:sz w:val="24"/>
        </w:rPr>
        <w:t>，层位为黄山街</w:t>
      </w:r>
      <w:r w:rsidRPr="009833C3">
        <w:rPr>
          <w:rFonts w:ascii="Times New Roman" w:eastAsia="宋体" w:hAnsi="Times New Roman" w:cs="Times New Roman"/>
          <w:sz w:val="24"/>
        </w:rPr>
        <w:t>-</w:t>
      </w:r>
      <w:r w:rsidRPr="009833C3">
        <w:rPr>
          <w:rFonts w:ascii="Times New Roman" w:eastAsia="宋体" w:hAnsi="Times New Roman" w:cs="Times New Roman"/>
          <w:sz w:val="24"/>
        </w:rPr>
        <w:t>乌</w:t>
      </w:r>
      <w:proofErr w:type="gramStart"/>
      <w:r w:rsidRPr="009833C3">
        <w:rPr>
          <w:rFonts w:ascii="Times New Roman" w:eastAsia="宋体" w:hAnsi="Times New Roman" w:cs="Times New Roman"/>
          <w:sz w:val="24"/>
        </w:rPr>
        <w:t>尔禾组</w:t>
      </w:r>
      <w:proofErr w:type="gramEnd"/>
      <w:r w:rsidRPr="009833C3">
        <w:rPr>
          <w:rFonts w:ascii="Times New Roman" w:eastAsia="宋体" w:hAnsi="Times New Roman" w:cs="Times New Roman"/>
          <w:sz w:val="24"/>
        </w:rPr>
        <w:t>，机械钻速</w:t>
      </w:r>
      <w:r w:rsidRPr="009833C3">
        <w:rPr>
          <w:rFonts w:ascii="Times New Roman" w:eastAsia="宋体" w:hAnsi="Times New Roman" w:cs="Times New Roman"/>
          <w:sz w:val="24"/>
        </w:rPr>
        <w:t>5.69m/h</w:t>
      </w:r>
      <w:r w:rsidRPr="009833C3">
        <w:rPr>
          <w:rFonts w:ascii="Times New Roman" w:eastAsia="宋体" w:hAnsi="Times New Roman" w:cs="Times New Roman"/>
          <w:sz w:val="24"/>
        </w:rPr>
        <w:t>，各层段较设计机械钻速提高</w:t>
      </w:r>
      <w:r w:rsidRPr="009833C3">
        <w:rPr>
          <w:rFonts w:ascii="Times New Roman" w:eastAsia="宋体" w:hAnsi="Times New Roman" w:cs="Times New Roman"/>
          <w:sz w:val="24"/>
        </w:rPr>
        <w:t>75%</w:t>
      </w:r>
      <w:r w:rsidRPr="009833C3">
        <w:rPr>
          <w:rFonts w:ascii="Times New Roman" w:eastAsia="宋体" w:hAnsi="Times New Roman" w:cs="Times New Roman"/>
          <w:sz w:val="24"/>
        </w:rPr>
        <w:t>以上，</w:t>
      </w:r>
      <w:proofErr w:type="gramStart"/>
      <w:r w:rsidRPr="009833C3">
        <w:rPr>
          <w:rFonts w:ascii="Times New Roman" w:eastAsia="宋体" w:hAnsi="Times New Roman" w:cs="Times New Roman"/>
          <w:sz w:val="24"/>
        </w:rPr>
        <w:t>旋冲</w:t>
      </w:r>
      <w:r w:rsidRPr="009833C3">
        <w:rPr>
          <w:rFonts w:ascii="Times New Roman" w:eastAsia="宋体" w:hAnsi="Times New Roman" w:cs="Times New Roman"/>
          <w:sz w:val="24"/>
        </w:rPr>
        <w:t>+</w:t>
      </w:r>
      <w:r w:rsidRPr="009833C3">
        <w:rPr>
          <w:rFonts w:ascii="Times New Roman" w:eastAsia="宋体" w:hAnsi="Times New Roman" w:cs="Times New Roman"/>
          <w:sz w:val="24"/>
        </w:rPr>
        <w:t>扭冲</w:t>
      </w:r>
      <w:proofErr w:type="gramEnd"/>
      <w:r w:rsidRPr="009833C3">
        <w:rPr>
          <w:rFonts w:ascii="Times New Roman" w:eastAsia="宋体" w:hAnsi="Times New Roman" w:cs="Times New Roman"/>
          <w:sz w:val="24"/>
        </w:rPr>
        <w:t>多维组合工具一体化提速应用取得优异效果。</w:t>
      </w:r>
    </w:p>
    <w:p w14:paraId="5DDCAA42" w14:textId="46FDA70B" w:rsidR="00426011" w:rsidRPr="009833C3" w:rsidRDefault="00426011" w:rsidP="009833C3">
      <w:pPr>
        <w:pStyle w:val="ac"/>
        <w:numPr>
          <w:ilvl w:val="0"/>
          <w:numId w:val="4"/>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2020</w:t>
      </w:r>
      <w:r w:rsidRPr="009833C3">
        <w:rPr>
          <w:rFonts w:ascii="Times New Roman" w:eastAsia="宋体" w:hAnsi="Times New Roman" w:cs="Times New Roman"/>
          <w:sz w:val="24"/>
        </w:rPr>
        <w:t>年，在新疆油田</w:t>
      </w:r>
      <w:r w:rsidRPr="009833C3">
        <w:rPr>
          <w:rFonts w:ascii="Times New Roman" w:eastAsia="宋体" w:hAnsi="Times New Roman" w:cs="Times New Roman"/>
          <w:sz w:val="24"/>
        </w:rPr>
        <w:t>MDHW2025</w:t>
      </w:r>
      <w:proofErr w:type="gramStart"/>
      <w:r w:rsidRPr="009833C3">
        <w:rPr>
          <w:rFonts w:ascii="Times New Roman" w:eastAsia="宋体" w:hAnsi="Times New Roman" w:cs="Times New Roman"/>
          <w:sz w:val="24"/>
        </w:rPr>
        <w:t>井应用</w:t>
      </w:r>
      <w:proofErr w:type="gramEnd"/>
      <w:r w:rsidRPr="009833C3">
        <w:rPr>
          <w:rFonts w:ascii="Times New Roman" w:eastAsia="宋体" w:hAnsi="Times New Roman" w:cs="Times New Roman"/>
          <w:sz w:val="24"/>
        </w:rPr>
        <w:t>φ127mm</w:t>
      </w:r>
      <w:r w:rsidRPr="009833C3">
        <w:rPr>
          <w:rFonts w:ascii="Times New Roman" w:eastAsia="宋体" w:hAnsi="Times New Roman" w:cs="Times New Roman"/>
          <w:sz w:val="24"/>
        </w:rPr>
        <w:t>自适应多维冲击工具配合个性化</w:t>
      </w:r>
      <w:r w:rsidRPr="009833C3">
        <w:rPr>
          <w:rFonts w:ascii="Times New Roman" w:eastAsia="宋体" w:hAnsi="Times New Roman" w:cs="Times New Roman"/>
          <w:sz w:val="24"/>
        </w:rPr>
        <w:t>PDC</w:t>
      </w:r>
      <w:r w:rsidRPr="009833C3">
        <w:rPr>
          <w:rFonts w:ascii="Times New Roman" w:eastAsia="宋体" w:hAnsi="Times New Roman" w:cs="Times New Roman"/>
          <w:sz w:val="24"/>
        </w:rPr>
        <w:t>钻头，应用井段</w:t>
      </w:r>
      <w:r w:rsidRPr="009833C3">
        <w:rPr>
          <w:rFonts w:ascii="Times New Roman" w:eastAsia="宋体" w:hAnsi="Times New Roman" w:cs="Times New Roman"/>
          <w:sz w:val="24"/>
        </w:rPr>
        <w:t>4032m</w:t>
      </w:r>
      <w:r w:rsidRPr="009833C3">
        <w:rPr>
          <w:rFonts w:ascii="Times New Roman" w:eastAsia="宋体" w:hAnsi="Times New Roman" w:cs="Times New Roman"/>
          <w:sz w:val="24"/>
        </w:rPr>
        <w:t>～</w:t>
      </w:r>
      <w:r w:rsidRPr="009833C3">
        <w:rPr>
          <w:rFonts w:ascii="Times New Roman" w:eastAsia="宋体" w:hAnsi="Times New Roman" w:cs="Times New Roman"/>
          <w:sz w:val="24"/>
        </w:rPr>
        <w:t>5730m</w:t>
      </w:r>
      <w:r w:rsidRPr="009833C3">
        <w:rPr>
          <w:rFonts w:ascii="Times New Roman" w:eastAsia="宋体" w:hAnsi="Times New Roman" w:cs="Times New Roman"/>
          <w:sz w:val="24"/>
        </w:rPr>
        <w:t>，层位为</w:t>
      </w:r>
      <w:proofErr w:type="gramStart"/>
      <w:r w:rsidRPr="009833C3">
        <w:rPr>
          <w:rFonts w:ascii="Times New Roman" w:eastAsia="宋体" w:hAnsi="Times New Roman" w:cs="Times New Roman"/>
          <w:sz w:val="24"/>
        </w:rPr>
        <w:t>百口泉组砂砾</w:t>
      </w:r>
      <w:proofErr w:type="gramEnd"/>
      <w:r w:rsidRPr="009833C3">
        <w:rPr>
          <w:rFonts w:ascii="Times New Roman" w:eastAsia="宋体" w:hAnsi="Times New Roman" w:cs="Times New Roman"/>
          <w:sz w:val="24"/>
        </w:rPr>
        <w:t>岩层，机械钻速</w:t>
      </w:r>
      <w:r w:rsidRPr="009833C3">
        <w:rPr>
          <w:rFonts w:ascii="Times New Roman" w:eastAsia="宋体" w:hAnsi="Times New Roman" w:cs="Times New Roman"/>
          <w:sz w:val="24"/>
        </w:rPr>
        <w:t>6.42m/h</w:t>
      </w:r>
      <w:r w:rsidRPr="009833C3">
        <w:rPr>
          <w:rFonts w:ascii="Times New Roman" w:eastAsia="宋体" w:hAnsi="Times New Roman" w:cs="Times New Roman"/>
          <w:sz w:val="24"/>
        </w:rPr>
        <w:t>，</w:t>
      </w:r>
      <w:proofErr w:type="gramStart"/>
      <w:r w:rsidRPr="009833C3">
        <w:rPr>
          <w:rFonts w:ascii="Times New Roman" w:eastAsia="宋体" w:hAnsi="Times New Roman" w:cs="Times New Roman"/>
          <w:sz w:val="24"/>
        </w:rPr>
        <w:t>较邻井同</w:t>
      </w:r>
      <w:proofErr w:type="gramEnd"/>
      <w:r w:rsidRPr="009833C3">
        <w:rPr>
          <w:rFonts w:ascii="Times New Roman" w:eastAsia="宋体" w:hAnsi="Times New Roman" w:cs="Times New Roman"/>
          <w:sz w:val="24"/>
        </w:rPr>
        <w:t>层段提高</w:t>
      </w:r>
      <w:r w:rsidRPr="009833C3">
        <w:rPr>
          <w:rFonts w:ascii="Times New Roman" w:eastAsia="宋体" w:hAnsi="Times New Roman" w:cs="Times New Roman"/>
          <w:sz w:val="24"/>
        </w:rPr>
        <w:t xml:space="preserve"> 85.5%</w:t>
      </w:r>
      <w:r w:rsidRPr="009833C3">
        <w:rPr>
          <w:rFonts w:ascii="Times New Roman" w:eastAsia="宋体" w:hAnsi="Times New Roman" w:cs="Times New Roman"/>
          <w:sz w:val="24"/>
        </w:rPr>
        <w:t>。自适应多维冲击辅助个性化钻头提速技术取得优异成绩。</w:t>
      </w:r>
    </w:p>
    <w:p w14:paraId="4DEEF0F7" w14:textId="2F7C33E6" w:rsidR="00426011" w:rsidRPr="009833C3" w:rsidRDefault="00426011" w:rsidP="009833C3">
      <w:pPr>
        <w:pStyle w:val="ac"/>
        <w:numPr>
          <w:ilvl w:val="0"/>
          <w:numId w:val="4"/>
        </w:numPr>
        <w:spacing w:line="360" w:lineRule="auto"/>
        <w:ind w:left="794" w:firstLineChars="0" w:hanging="794"/>
        <w:rPr>
          <w:rFonts w:ascii="Times New Roman" w:eastAsia="宋体" w:hAnsi="Times New Roman" w:cs="Times New Roman"/>
          <w:sz w:val="24"/>
        </w:rPr>
      </w:pPr>
      <w:r w:rsidRPr="009833C3">
        <w:rPr>
          <w:rFonts w:ascii="Times New Roman" w:eastAsia="宋体" w:hAnsi="Times New Roman" w:cs="Times New Roman"/>
          <w:sz w:val="24"/>
        </w:rPr>
        <w:t>2022</w:t>
      </w:r>
      <w:r w:rsidRPr="009833C3">
        <w:rPr>
          <w:rFonts w:ascii="Times New Roman" w:eastAsia="宋体" w:hAnsi="Times New Roman" w:cs="Times New Roman"/>
          <w:sz w:val="24"/>
        </w:rPr>
        <w:t>年，研制的自适应多维冲击钻井提速工具在吉木萨尔页岩油两口井进行应用，单套工具单口井水平段进尺达到</w:t>
      </w:r>
      <w:r w:rsidRPr="009833C3">
        <w:rPr>
          <w:rFonts w:ascii="Times New Roman" w:eastAsia="宋体" w:hAnsi="Times New Roman" w:cs="Times New Roman"/>
          <w:sz w:val="24"/>
        </w:rPr>
        <w:t>1000m</w:t>
      </w:r>
      <w:r w:rsidRPr="009833C3">
        <w:rPr>
          <w:rFonts w:ascii="Times New Roman" w:eastAsia="宋体" w:hAnsi="Times New Roman" w:cs="Times New Roman"/>
          <w:sz w:val="24"/>
        </w:rPr>
        <w:t>以上，平均机械钻速提高</w:t>
      </w:r>
      <w:r w:rsidRPr="009833C3">
        <w:rPr>
          <w:rFonts w:ascii="Times New Roman" w:eastAsia="宋体" w:hAnsi="Times New Roman" w:cs="Times New Roman"/>
          <w:sz w:val="24"/>
        </w:rPr>
        <w:t>20%</w:t>
      </w:r>
      <w:r w:rsidRPr="009833C3">
        <w:rPr>
          <w:rFonts w:ascii="Times New Roman" w:eastAsia="宋体" w:hAnsi="Times New Roman" w:cs="Times New Roman"/>
          <w:sz w:val="24"/>
        </w:rPr>
        <w:t>，提速指标创该区块纪录，为</w:t>
      </w:r>
      <w:proofErr w:type="gramStart"/>
      <w:r w:rsidRPr="009833C3">
        <w:rPr>
          <w:rFonts w:ascii="Times New Roman" w:eastAsia="宋体" w:hAnsi="Times New Roman" w:cs="Times New Roman"/>
          <w:sz w:val="24"/>
        </w:rPr>
        <w:t>长水平</w:t>
      </w:r>
      <w:proofErr w:type="gramEnd"/>
      <w:r w:rsidRPr="009833C3">
        <w:rPr>
          <w:rFonts w:ascii="Times New Roman" w:eastAsia="宋体" w:hAnsi="Times New Roman" w:cs="Times New Roman"/>
          <w:sz w:val="24"/>
        </w:rPr>
        <w:t>段钻井提速理论与核心技术的发展提供技术支持；同年，在新疆油田沙湾凹陷进行两口井应用，辅助三棱齿</w:t>
      </w:r>
      <w:r w:rsidRPr="009833C3">
        <w:rPr>
          <w:rFonts w:ascii="Times New Roman" w:eastAsia="宋体" w:hAnsi="Times New Roman" w:cs="Times New Roman"/>
          <w:sz w:val="24"/>
        </w:rPr>
        <w:t>/</w:t>
      </w:r>
      <w:r w:rsidRPr="009833C3">
        <w:rPr>
          <w:rFonts w:ascii="Times New Roman" w:eastAsia="宋体" w:hAnsi="Times New Roman" w:cs="Times New Roman"/>
          <w:sz w:val="24"/>
        </w:rPr>
        <w:t>屋脊</w:t>
      </w:r>
      <w:proofErr w:type="gramStart"/>
      <w:r w:rsidRPr="009833C3">
        <w:rPr>
          <w:rFonts w:ascii="Times New Roman" w:eastAsia="宋体" w:hAnsi="Times New Roman" w:cs="Times New Roman"/>
          <w:sz w:val="24"/>
        </w:rPr>
        <w:t>齿</w:t>
      </w:r>
      <w:proofErr w:type="gramEnd"/>
      <w:r w:rsidRPr="009833C3">
        <w:rPr>
          <w:rFonts w:ascii="Times New Roman" w:eastAsia="宋体" w:hAnsi="Times New Roman" w:cs="Times New Roman"/>
          <w:sz w:val="24"/>
        </w:rPr>
        <w:t>个性化</w:t>
      </w:r>
      <w:r w:rsidRPr="009833C3">
        <w:rPr>
          <w:rFonts w:ascii="Times New Roman" w:eastAsia="宋体" w:hAnsi="Times New Roman" w:cs="Times New Roman"/>
          <w:sz w:val="24"/>
        </w:rPr>
        <w:t>PDC</w:t>
      </w:r>
      <w:r w:rsidRPr="009833C3">
        <w:rPr>
          <w:rFonts w:ascii="Times New Roman" w:eastAsia="宋体" w:hAnsi="Times New Roman" w:cs="Times New Roman"/>
          <w:sz w:val="24"/>
        </w:rPr>
        <w:t>钻头，</w:t>
      </w:r>
      <w:proofErr w:type="gramStart"/>
      <w:r w:rsidRPr="009833C3">
        <w:rPr>
          <w:rFonts w:ascii="Times New Roman" w:eastAsia="宋体" w:hAnsi="Times New Roman" w:cs="Times New Roman"/>
          <w:sz w:val="24"/>
        </w:rPr>
        <w:t>单趟进尺</w:t>
      </w:r>
      <w:proofErr w:type="gramEnd"/>
      <w:r w:rsidRPr="009833C3">
        <w:rPr>
          <w:rFonts w:ascii="Times New Roman" w:eastAsia="宋体" w:hAnsi="Times New Roman" w:cs="Times New Roman"/>
          <w:sz w:val="24"/>
        </w:rPr>
        <w:t>均＞</w:t>
      </w:r>
      <w:r w:rsidRPr="009833C3">
        <w:rPr>
          <w:rFonts w:ascii="Times New Roman" w:eastAsia="宋体" w:hAnsi="Times New Roman" w:cs="Times New Roman"/>
          <w:sz w:val="24"/>
        </w:rPr>
        <w:t>1000m</w:t>
      </w:r>
      <w:r w:rsidRPr="009833C3">
        <w:rPr>
          <w:rFonts w:ascii="Times New Roman" w:eastAsia="宋体" w:hAnsi="Times New Roman" w:cs="Times New Roman"/>
          <w:sz w:val="24"/>
        </w:rPr>
        <w:t>，提速＞</w:t>
      </w:r>
      <w:r w:rsidRPr="009833C3">
        <w:rPr>
          <w:rFonts w:ascii="Times New Roman" w:eastAsia="宋体" w:hAnsi="Times New Roman" w:cs="Times New Roman"/>
          <w:sz w:val="24"/>
        </w:rPr>
        <w:t>50%</w:t>
      </w:r>
      <w:r w:rsidRPr="009833C3">
        <w:rPr>
          <w:rFonts w:ascii="Times New Roman" w:eastAsia="宋体" w:hAnsi="Times New Roman" w:cs="Times New Roman"/>
          <w:sz w:val="24"/>
        </w:rPr>
        <w:t>，为我国深地油气高效钻采做出突出贡献。</w:t>
      </w:r>
    </w:p>
    <w:p w14:paraId="6030D9EC" w14:textId="7D2C87BE" w:rsidR="00426011" w:rsidRDefault="00426011" w:rsidP="009959D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w:t>
      </w:r>
      <w:r w:rsidRPr="00783693">
        <w:rPr>
          <w:rFonts w:ascii="Times New Roman" w:eastAsia="宋体" w:hAnsi="Times New Roman" w:cs="Times New Roman" w:hint="eastAsia"/>
          <w:sz w:val="24"/>
        </w:rPr>
        <w:t>技术</w:t>
      </w:r>
      <w:r>
        <w:rPr>
          <w:rFonts w:ascii="Times New Roman" w:eastAsia="宋体" w:hAnsi="Times New Roman" w:cs="Times New Roman" w:hint="eastAsia"/>
          <w:sz w:val="24"/>
        </w:rPr>
        <w:t>成果</w:t>
      </w:r>
      <w:r>
        <w:rPr>
          <w:rFonts w:ascii="Times New Roman" w:eastAsia="宋体" w:hAnsi="Times New Roman" w:cs="Times New Roman"/>
          <w:sz w:val="24"/>
        </w:rPr>
        <w:t>3</w:t>
      </w:r>
      <w:r w:rsidRPr="00783693">
        <w:rPr>
          <w:rFonts w:ascii="Times New Roman" w:eastAsia="宋体" w:hAnsi="Times New Roman" w:cs="Times New Roman"/>
          <w:sz w:val="24"/>
        </w:rPr>
        <w:t>：</w:t>
      </w:r>
      <w:r w:rsidRPr="00426011">
        <w:rPr>
          <w:rFonts w:ascii="Times New Roman" w:eastAsia="宋体" w:hAnsi="Times New Roman" w:cs="Times New Roman" w:hint="eastAsia"/>
          <w:sz w:val="24"/>
        </w:rPr>
        <w:t>动态风险约束下的深井钻井参数智能优化技术</w:t>
      </w:r>
    </w:p>
    <w:p w14:paraId="22DC0C7C" w14:textId="2EA2360E" w:rsidR="00426011" w:rsidRPr="003E3CC3" w:rsidRDefault="00426011" w:rsidP="003E3CC3">
      <w:pPr>
        <w:pStyle w:val="ac"/>
        <w:numPr>
          <w:ilvl w:val="0"/>
          <w:numId w:val="5"/>
        </w:numPr>
        <w:spacing w:line="360" w:lineRule="auto"/>
        <w:ind w:left="794" w:firstLineChars="0" w:hanging="794"/>
        <w:rPr>
          <w:rFonts w:ascii="Times New Roman" w:eastAsia="宋体" w:hAnsi="Times New Roman" w:cs="Times New Roman"/>
          <w:sz w:val="24"/>
        </w:rPr>
      </w:pPr>
      <w:r w:rsidRPr="003E3CC3">
        <w:rPr>
          <w:rFonts w:ascii="Times New Roman" w:eastAsia="宋体" w:hAnsi="Times New Roman" w:cs="Times New Roman"/>
          <w:sz w:val="24"/>
        </w:rPr>
        <w:t>2021</w:t>
      </w:r>
      <w:r w:rsidRPr="003E3CC3">
        <w:rPr>
          <w:rFonts w:ascii="Times New Roman" w:eastAsia="宋体" w:hAnsi="Times New Roman" w:cs="Times New Roman"/>
          <w:sz w:val="24"/>
        </w:rPr>
        <w:t>年</w:t>
      </w:r>
      <w:r w:rsidRPr="003E3CC3">
        <w:rPr>
          <w:rFonts w:ascii="Times New Roman" w:eastAsia="宋体" w:hAnsi="Times New Roman" w:cs="Times New Roman"/>
          <w:sz w:val="24"/>
        </w:rPr>
        <w:t>-2024</w:t>
      </w:r>
      <w:r w:rsidRPr="003E3CC3">
        <w:rPr>
          <w:rFonts w:ascii="Times New Roman" w:eastAsia="宋体" w:hAnsi="Times New Roman" w:cs="Times New Roman"/>
          <w:sz w:val="24"/>
        </w:rPr>
        <w:t>年，智能钻井提速系统在新疆油田</w:t>
      </w:r>
      <w:r w:rsidRPr="003E3CC3">
        <w:rPr>
          <w:rFonts w:ascii="Times New Roman" w:eastAsia="宋体" w:hAnsi="Times New Roman" w:cs="Times New Roman"/>
          <w:sz w:val="24"/>
        </w:rPr>
        <w:t>130</w:t>
      </w:r>
      <w:r w:rsidRPr="003E3CC3">
        <w:rPr>
          <w:rFonts w:ascii="Times New Roman" w:eastAsia="宋体" w:hAnsi="Times New Roman" w:cs="Times New Roman"/>
          <w:sz w:val="24"/>
        </w:rPr>
        <w:t>余口井进行应用，取得良好提速效果。具体如下：</w:t>
      </w:r>
      <w:r w:rsidRPr="003E3CC3">
        <w:rPr>
          <w:rFonts w:ascii="宋体" w:eastAsia="宋体" w:hAnsi="宋体" w:cs="宋体" w:hint="eastAsia"/>
          <w:sz w:val="24"/>
        </w:rPr>
        <w:t>①</w:t>
      </w:r>
      <w:r w:rsidRPr="003E3CC3">
        <w:rPr>
          <w:rFonts w:ascii="Times New Roman" w:eastAsia="宋体" w:hAnsi="Times New Roman" w:cs="Times New Roman"/>
          <w:sz w:val="24"/>
        </w:rPr>
        <w:t>2021</w:t>
      </w:r>
      <w:r w:rsidRPr="003E3CC3">
        <w:rPr>
          <w:rFonts w:ascii="Times New Roman" w:eastAsia="宋体" w:hAnsi="Times New Roman" w:cs="Times New Roman"/>
          <w:sz w:val="24"/>
        </w:rPr>
        <w:t>年</w:t>
      </w:r>
      <w:r w:rsidRPr="003E3CC3">
        <w:rPr>
          <w:rFonts w:ascii="Times New Roman" w:eastAsia="宋体" w:hAnsi="Times New Roman" w:cs="Times New Roman"/>
          <w:sz w:val="24"/>
        </w:rPr>
        <w:t>-2022</w:t>
      </w:r>
      <w:r w:rsidRPr="003E3CC3">
        <w:rPr>
          <w:rFonts w:ascii="Times New Roman" w:eastAsia="宋体" w:hAnsi="Times New Roman" w:cs="Times New Roman"/>
          <w:sz w:val="24"/>
        </w:rPr>
        <w:t>年，</w:t>
      </w:r>
      <w:proofErr w:type="gramStart"/>
      <w:r w:rsidRPr="003E3CC3">
        <w:rPr>
          <w:rFonts w:ascii="Times New Roman" w:eastAsia="宋体" w:hAnsi="Times New Roman" w:cs="Times New Roman"/>
          <w:sz w:val="24"/>
        </w:rPr>
        <w:t>在艾湖</w:t>
      </w:r>
      <w:proofErr w:type="gramEnd"/>
      <w:r w:rsidRPr="003E3CC3">
        <w:rPr>
          <w:rFonts w:ascii="Times New Roman" w:eastAsia="宋体" w:hAnsi="Times New Roman" w:cs="Times New Roman"/>
          <w:sz w:val="24"/>
        </w:rPr>
        <w:t>2</w:t>
      </w:r>
      <w:r w:rsidRPr="003E3CC3">
        <w:rPr>
          <w:rFonts w:ascii="Times New Roman" w:eastAsia="宋体" w:hAnsi="Times New Roman" w:cs="Times New Roman"/>
          <w:sz w:val="24"/>
        </w:rPr>
        <w:t>、克</w:t>
      </w:r>
      <w:r w:rsidRPr="003E3CC3">
        <w:rPr>
          <w:rFonts w:ascii="Times New Roman" w:eastAsia="宋体" w:hAnsi="Times New Roman" w:cs="Times New Roman"/>
          <w:sz w:val="24"/>
        </w:rPr>
        <w:t>83</w:t>
      </w:r>
      <w:r w:rsidRPr="003E3CC3">
        <w:rPr>
          <w:rFonts w:ascii="Times New Roman" w:eastAsia="宋体" w:hAnsi="Times New Roman" w:cs="Times New Roman"/>
          <w:sz w:val="24"/>
        </w:rPr>
        <w:t>、金龙</w:t>
      </w:r>
      <w:r w:rsidRPr="003E3CC3">
        <w:rPr>
          <w:rFonts w:ascii="Times New Roman" w:eastAsia="宋体" w:hAnsi="Times New Roman" w:cs="Times New Roman"/>
          <w:sz w:val="24"/>
        </w:rPr>
        <w:t>2</w:t>
      </w:r>
      <w:r w:rsidRPr="003E3CC3">
        <w:rPr>
          <w:rFonts w:ascii="Times New Roman" w:eastAsia="宋体" w:hAnsi="Times New Roman" w:cs="Times New Roman"/>
          <w:sz w:val="24"/>
        </w:rPr>
        <w:t>、百</w:t>
      </w:r>
      <w:proofErr w:type="gramStart"/>
      <w:r w:rsidRPr="003E3CC3">
        <w:rPr>
          <w:rFonts w:ascii="Times New Roman" w:eastAsia="宋体" w:hAnsi="Times New Roman" w:cs="Times New Roman"/>
          <w:sz w:val="24"/>
        </w:rPr>
        <w:t>21</w:t>
      </w:r>
      <w:proofErr w:type="gramEnd"/>
      <w:r w:rsidRPr="003E3CC3">
        <w:rPr>
          <w:rFonts w:ascii="Times New Roman" w:eastAsia="宋体" w:hAnsi="Times New Roman" w:cs="Times New Roman"/>
          <w:sz w:val="24"/>
        </w:rPr>
        <w:t>等井区根据研究成果开展数字化钻井试验并推广应用，通过</w:t>
      </w:r>
      <w:r w:rsidRPr="003E3CC3">
        <w:rPr>
          <w:rFonts w:ascii="Times New Roman" w:eastAsia="宋体" w:hAnsi="Times New Roman" w:cs="Times New Roman"/>
          <w:sz w:val="24"/>
        </w:rPr>
        <w:lastRenderedPageBreak/>
        <w:t>在钻进过程中从提速参数实时优选对现场开展远程技术支持，助力现场进一步降低钻井工期。项目成果社会效益显著，累计应用</w:t>
      </w:r>
      <w:r w:rsidRPr="003E3CC3">
        <w:rPr>
          <w:rFonts w:ascii="Times New Roman" w:eastAsia="宋体" w:hAnsi="Times New Roman" w:cs="Times New Roman"/>
          <w:sz w:val="24"/>
        </w:rPr>
        <w:t>71</w:t>
      </w:r>
      <w:r w:rsidRPr="003E3CC3">
        <w:rPr>
          <w:rFonts w:ascii="Times New Roman" w:eastAsia="宋体" w:hAnsi="Times New Roman" w:cs="Times New Roman"/>
          <w:sz w:val="24"/>
        </w:rPr>
        <w:t>口井，节约钻井费用</w:t>
      </w:r>
      <w:r w:rsidRPr="003E3CC3">
        <w:rPr>
          <w:rFonts w:ascii="Times New Roman" w:eastAsia="宋体" w:hAnsi="Times New Roman" w:cs="Times New Roman"/>
          <w:sz w:val="24"/>
        </w:rPr>
        <w:t>13715.8</w:t>
      </w:r>
      <w:r w:rsidRPr="003E3CC3">
        <w:rPr>
          <w:rFonts w:ascii="Times New Roman" w:eastAsia="宋体" w:hAnsi="Times New Roman" w:cs="Times New Roman"/>
          <w:sz w:val="24"/>
        </w:rPr>
        <w:t>万元。</w:t>
      </w:r>
      <w:r w:rsidRPr="003E3CC3">
        <w:rPr>
          <w:rFonts w:ascii="宋体" w:eastAsia="宋体" w:hAnsi="宋体" w:cs="宋体" w:hint="eastAsia"/>
          <w:sz w:val="24"/>
        </w:rPr>
        <w:t>②</w:t>
      </w:r>
      <w:r w:rsidRPr="003E3CC3">
        <w:rPr>
          <w:rFonts w:ascii="Times New Roman" w:eastAsia="宋体" w:hAnsi="Times New Roman" w:cs="Times New Roman"/>
          <w:sz w:val="24"/>
        </w:rPr>
        <w:t>2023</w:t>
      </w:r>
      <w:r w:rsidRPr="003E3CC3">
        <w:rPr>
          <w:rFonts w:ascii="Times New Roman" w:eastAsia="宋体" w:hAnsi="Times New Roman" w:cs="Times New Roman"/>
          <w:sz w:val="24"/>
        </w:rPr>
        <w:t>年</w:t>
      </w:r>
      <w:r w:rsidRPr="003E3CC3">
        <w:rPr>
          <w:rFonts w:ascii="Times New Roman" w:eastAsia="宋体" w:hAnsi="Times New Roman" w:cs="Times New Roman"/>
          <w:sz w:val="24"/>
        </w:rPr>
        <w:t>-2024</w:t>
      </w:r>
      <w:r w:rsidRPr="003E3CC3">
        <w:rPr>
          <w:rFonts w:ascii="Times New Roman" w:eastAsia="宋体" w:hAnsi="Times New Roman" w:cs="Times New Roman"/>
          <w:sz w:val="24"/>
        </w:rPr>
        <w:t>年项目在中佳</w:t>
      </w:r>
      <w:r w:rsidRPr="003E3CC3">
        <w:rPr>
          <w:rFonts w:ascii="Times New Roman" w:eastAsia="宋体" w:hAnsi="Times New Roman" w:cs="Times New Roman"/>
          <w:sz w:val="24"/>
        </w:rPr>
        <w:t>-2</w:t>
      </w:r>
      <w:r w:rsidRPr="003E3CC3">
        <w:rPr>
          <w:rFonts w:ascii="Times New Roman" w:eastAsia="宋体" w:hAnsi="Times New Roman" w:cs="Times New Roman"/>
          <w:sz w:val="24"/>
        </w:rPr>
        <w:t>、夏</w:t>
      </w:r>
      <w:r w:rsidRPr="003E3CC3">
        <w:rPr>
          <w:rFonts w:ascii="Times New Roman" w:eastAsia="宋体" w:hAnsi="Times New Roman" w:cs="Times New Roman"/>
          <w:sz w:val="24"/>
        </w:rPr>
        <w:t>9</w:t>
      </w:r>
      <w:r w:rsidRPr="003E3CC3">
        <w:rPr>
          <w:rFonts w:ascii="Times New Roman" w:eastAsia="宋体" w:hAnsi="Times New Roman" w:cs="Times New Roman"/>
          <w:sz w:val="24"/>
        </w:rPr>
        <w:t>、八区下</w:t>
      </w:r>
      <w:proofErr w:type="gramStart"/>
      <w:r w:rsidRPr="003E3CC3">
        <w:rPr>
          <w:rFonts w:ascii="Times New Roman" w:eastAsia="宋体" w:hAnsi="Times New Roman" w:cs="Times New Roman"/>
          <w:sz w:val="24"/>
        </w:rPr>
        <w:t>乌尔禾等</w:t>
      </w:r>
      <w:proofErr w:type="gramEnd"/>
      <w:r w:rsidRPr="003E3CC3">
        <w:rPr>
          <w:rFonts w:ascii="Times New Roman" w:eastAsia="宋体" w:hAnsi="Times New Roman" w:cs="Times New Roman"/>
          <w:sz w:val="24"/>
        </w:rPr>
        <w:t>开发区块累计应用</w:t>
      </w:r>
      <w:r w:rsidRPr="003E3CC3">
        <w:rPr>
          <w:rFonts w:ascii="Times New Roman" w:eastAsia="宋体" w:hAnsi="Times New Roman" w:cs="Times New Roman"/>
          <w:sz w:val="24"/>
        </w:rPr>
        <w:t>63</w:t>
      </w:r>
      <w:r w:rsidRPr="003E3CC3">
        <w:rPr>
          <w:rFonts w:ascii="Times New Roman" w:eastAsia="宋体" w:hAnsi="Times New Roman" w:cs="Times New Roman"/>
          <w:sz w:val="24"/>
        </w:rPr>
        <w:t>口井，通过钻井复杂动态监测及钻进状态智能分析等钻井智能化决策手</w:t>
      </w:r>
      <w:r w:rsidRPr="003E3CC3">
        <w:rPr>
          <w:rFonts w:ascii="Times New Roman" w:eastAsia="宋体" w:hAnsi="Times New Roman" w:cs="Times New Roman" w:hint="eastAsia"/>
          <w:sz w:val="24"/>
        </w:rPr>
        <w:t>段，</w:t>
      </w:r>
      <w:proofErr w:type="gramStart"/>
      <w:r w:rsidRPr="003E3CC3">
        <w:rPr>
          <w:rFonts w:ascii="Times New Roman" w:eastAsia="宋体" w:hAnsi="Times New Roman" w:cs="Times New Roman" w:hint="eastAsia"/>
          <w:sz w:val="24"/>
        </w:rPr>
        <w:t>制定趟钻优化</w:t>
      </w:r>
      <w:proofErr w:type="gramEnd"/>
      <w:r w:rsidRPr="003E3CC3">
        <w:rPr>
          <w:rFonts w:ascii="Times New Roman" w:eastAsia="宋体" w:hAnsi="Times New Roman" w:cs="Times New Roman" w:hint="eastAsia"/>
          <w:sz w:val="24"/>
        </w:rPr>
        <w:t>措施，指导现场钻井参数优选等进行调控，实现综合提速</w:t>
      </w:r>
      <w:r w:rsidRPr="003E3CC3">
        <w:rPr>
          <w:rFonts w:ascii="Times New Roman" w:eastAsia="宋体" w:hAnsi="Times New Roman" w:cs="Times New Roman"/>
          <w:sz w:val="24"/>
        </w:rPr>
        <w:t>31.26%</w:t>
      </w:r>
      <w:r w:rsidRPr="003E3CC3">
        <w:rPr>
          <w:rFonts w:ascii="Times New Roman" w:eastAsia="宋体" w:hAnsi="Times New Roman" w:cs="Times New Roman"/>
          <w:sz w:val="24"/>
        </w:rPr>
        <w:t>，平均单井节约工期</w:t>
      </w:r>
      <w:r w:rsidRPr="003E3CC3">
        <w:rPr>
          <w:rFonts w:ascii="Times New Roman" w:eastAsia="宋体" w:hAnsi="Times New Roman" w:cs="Times New Roman"/>
          <w:sz w:val="24"/>
        </w:rPr>
        <w:t>12.44</w:t>
      </w:r>
      <w:r w:rsidRPr="003E3CC3">
        <w:rPr>
          <w:rFonts w:ascii="Times New Roman" w:eastAsia="宋体" w:hAnsi="Times New Roman" w:cs="Times New Roman"/>
          <w:sz w:val="24"/>
        </w:rPr>
        <w:t>天，累计节约钻井费用</w:t>
      </w:r>
      <w:r w:rsidRPr="003E3CC3">
        <w:rPr>
          <w:rFonts w:ascii="Times New Roman" w:eastAsia="宋体" w:hAnsi="Times New Roman" w:cs="Times New Roman"/>
          <w:sz w:val="24"/>
        </w:rPr>
        <w:t>6068</w:t>
      </w:r>
      <w:r w:rsidRPr="003E3CC3">
        <w:rPr>
          <w:rFonts w:ascii="Times New Roman" w:eastAsia="宋体" w:hAnsi="Times New Roman" w:cs="Times New Roman"/>
          <w:sz w:val="24"/>
        </w:rPr>
        <w:t>万元。</w:t>
      </w:r>
    </w:p>
    <w:p w14:paraId="6ED7A32C" w14:textId="20007E92" w:rsidR="00426011" w:rsidRPr="003E3CC3" w:rsidRDefault="00426011" w:rsidP="003E3CC3">
      <w:pPr>
        <w:pStyle w:val="ac"/>
        <w:numPr>
          <w:ilvl w:val="0"/>
          <w:numId w:val="5"/>
        </w:numPr>
        <w:spacing w:line="360" w:lineRule="auto"/>
        <w:ind w:left="794" w:firstLineChars="0" w:hanging="794"/>
        <w:rPr>
          <w:rFonts w:ascii="Times New Roman" w:eastAsia="宋体" w:hAnsi="Times New Roman" w:cs="Times New Roman"/>
          <w:sz w:val="24"/>
        </w:rPr>
      </w:pPr>
      <w:r w:rsidRPr="003E3CC3">
        <w:rPr>
          <w:rFonts w:ascii="Times New Roman" w:eastAsia="宋体" w:hAnsi="Times New Roman" w:cs="Times New Roman"/>
          <w:sz w:val="24"/>
        </w:rPr>
        <w:t>2022-2024</w:t>
      </w:r>
      <w:r w:rsidRPr="003E3CC3">
        <w:rPr>
          <w:rFonts w:ascii="Times New Roman" w:eastAsia="宋体" w:hAnsi="Times New Roman" w:cs="Times New Roman"/>
          <w:sz w:val="24"/>
        </w:rPr>
        <w:t>年，在西南、长庆、辽河、吉林等油气田对项目研究成果开展智能钻井试验和推广应用，通过在钻进过程中对井下钻头、</w:t>
      </w:r>
      <w:proofErr w:type="gramStart"/>
      <w:r w:rsidRPr="003E3CC3">
        <w:rPr>
          <w:rFonts w:ascii="Times New Roman" w:eastAsia="宋体" w:hAnsi="Times New Roman" w:cs="Times New Roman"/>
          <w:sz w:val="24"/>
        </w:rPr>
        <w:t>钻柱实时</w:t>
      </w:r>
      <w:proofErr w:type="gramEnd"/>
      <w:r w:rsidRPr="003E3CC3">
        <w:rPr>
          <w:rFonts w:ascii="Times New Roman" w:eastAsia="宋体" w:hAnsi="Times New Roman" w:cs="Times New Roman"/>
          <w:sz w:val="24"/>
        </w:rPr>
        <w:t>预测分析、井底</w:t>
      </w:r>
      <w:r w:rsidRPr="003E3CC3">
        <w:rPr>
          <w:rFonts w:ascii="Times New Roman" w:eastAsia="宋体" w:hAnsi="Times New Roman" w:cs="Times New Roman"/>
          <w:sz w:val="24"/>
        </w:rPr>
        <w:t>ECD</w:t>
      </w:r>
      <w:r w:rsidRPr="003E3CC3">
        <w:rPr>
          <w:rFonts w:ascii="Times New Roman" w:eastAsia="宋体" w:hAnsi="Times New Roman" w:cs="Times New Roman"/>
          <w:sz w:val="24"/>
        </w:rPr>
        <w:t>实时监测调控、井筒清洁实时调整、溢漏卡风险预警和钻井参数实时优化对现场进行技术支持，对坨</w:t>
      </w:r>
      <w:r w:rsidRPr="003E3CC3">
        <w:rPr>
          <w:rFonts w:ascii="Times New Roman" w:eastAsia="宋体" w:hAnsi="Times New Roman" w:cs="Times New Roman"/>
          <w:sz w:val="24"/>
        </w:rPr>
        <w:t>-H303</w:t>
      </w:r>
      <w:r w:rsidRPr="003E3CC3">
        <w:rPr>
          <w:rFonts w:ascii="Times New Roman" w:eastAsia="宋体" w:hAnsi="Times New Roman" w:cs="Times New Roman"/>
          <w:sz w:val="24"/>
        </w:rPr>
        <w:t>、苏</w:t>
      </w:r>
      <w:r w:rsidRPr="003E3CC3">
        <w:rPr>
          <w:rFonts w:ascii="Times New Roman" w:eastAsia="宋体" w:hAnsi="Times New Roman" w:cs="Times New Roman"/>
          <w:sz w:val="24"/>
        </w:rPr>
        <w:t>11-42-67H1</w:t>
      </w:r>
      <w:r w:rsidRPr="003E3CC3">
        <w:rPr>
          <w:rFonts w:ascii="Times New Roman" w:eastAsia="宋体" w:hAnsi="Times New Roman" w:cs="Times New Roman"/>
          <w:sz w:val="24"/>
        </w:rPr>
        <w:t>、自</w:t>
      </w:r>
      <w:r w:rsidRPr="003E3CC3">
        <w:rPr>
          <w:rFonts w:ascii="Times New Roman" w:eastAsia="宋体" w:hAnsi="Times New Roman" w:cs="Times New Roman"/>
          <w:sz w:val="24"/>
        </w:rPr>
        <w:t>207H1-3</w:t>
      </w:r>
      <w:r w:rsidRPr="003E3CC3">
        <w:rPr>
          <w:rFonts w:ascii="Times New Roman" w:eastAsia="宋体" w:hAnsi="Times New Roman" w:cs="Times New Roman"/>
          <w:sz w:val="24"/>
        </w:rPr>
        <w:t>、</w:t>
      </w:r>
      <w:proofErr w:type="gramStart"/>
      <w:r w:rsidRPr="003E3CC3">
        <w:rPr>
          <w:rFonts w:ascii="Times New Roman" w:eastAsia="宋体" w:hAnsi="Times New Roman" w:cs="Times New Roman"/>
          <w:sz w:val="24"/>
        </w:rPr>
        <w:t>王探</w:t>
      </w:r>
      <w:proofErr w:type="gramEnd"/>
      <w:r w:rsidRPr="003E3CC3">
        <w:rPr>
          <w:rFonts w:ascii="Times New Roman" w:eastAsia="宋体" w:hAnsi="Times New Roman" w:cs="Times New Roman"/>
          <w:sz w:val="24"/>
        </w:rPr>
        <w:t>1H-1</w:t>
      </w:r>
      <w:r w:rsidRPr="003E3CC3">
        <w:rPr>
          <w:rFonts w:ascii="Times New Roman" w:eastAsia="宋体" w:hAnsi="Times New Roman" w:cs="Times New Roman"/>
          <w:sz w:val="24"/>
        </w:rPr>
        <w:t>等</w:t>
      </w:r>
      <w:r w:rsidRPr="003E3CC3">
        <w:rPr>
          <w:rFonts w:ascii="Times New Roman" w:eastAsia="宋体" w:hAnsi="Times New Roman" w:cs="Times New Roman"/>
          <w:sz w:val="24"/>
        </w:rPr>
        <w:t>100</w:t>
      </w:r>
      <w:r w:rsidRPr="003E3CC3">
        <w:rPr>
          <w:rFonts w:ascii="Times New Roman" w:eastAsia="宋体" w:hAnsi="Times New Roman" w:cs="Times New Roman"/>
          <w:sz w:val="24"/>
        </w:rPr>
        <w:t>余口</w:t>
      </w:r>
      <w:proofErr w:type="gramStart"/>
      <w:r w:rsidRPr="003E3CC3">
        <w:rPr>
          <w:rFonts w:ascii="Times New Roman" w:eastAsia="宋体" w:hAnsi="Times New Roman" w:cs="Times New Roman"/>
          <w:sz w:val="24"/>
        </w:rPr>
        <w:t>井分别</w:t>
      </w:r>
      <w:proofErr w:type="gramEnd"/>
      <w:r w:rsidRPr="003E3CC3">
        <w:rPr>
          <w:rFonts w:ascii="Times New Roman" w:eastAsia="宋体" w:hAnsi="Times New Roman" w:cs="Times New Roman"/>
          <w:sz w:val="24"/>
        </w:rPr>
        <w:t>开展了现场测试与远程技术支持，测试结果证明：该成果可以实时准确监测井下受力和井筒状态，能够实现风险高效预警调控和钻井参数全局优化，井下关键参数监测准确率</w:t>
      </w:r>
      <w:r w:rsidRPr="003E3CC3">
        <w:rPr>
          <w:rFonts w:ascii="Times New Roman" w:eastAsia="宋体" w:hAnsi="Times New Roman" w:cs="Times New Roman"/>
          <w:sz w:val="24"/>
        </w:rPr>
        <w:t>&gt;90%</w:t>
      </w:r>
      <w:r w:rsidRPr="003E3CC3">
        <w:rPr>
          <w:rFonts w:ascii="Times New Roman" w:eastAsia="宋体" w:hAnsi="Times New Roman" w:cs="Times New Roman"/>
          <w:sz w:val="24"/>
        </w:rPr>
        <w:t>，钻井风险监测准确率</w:t>
      </w:r>
      <w:r w:rsidRPr="003E3CC3">
        <w:rPr>
          <w:rFonts w:ascii="Times New Roman" w:eastAsia="宋体" w:hAnsi="Times New Roman" w:cs="Times New Roman"/>
          <w:sz w:val="24"/>
        </w:rPr>
        <w:t>&gt;95%</w:t>
      </w:r>
      <w:r w:rsidRPr="003E3CC3">
        <w:rPr>
          <w:rFonts w:ascii="Times New Roman" w:eastAsia="宋体" w:hAnsi="Times New Roman" w:cs="Times New Roman"/>
          <w:sz w:val="24"/>
        </w:rPr>
        <w:t>。成果应用后，三开平均钻井周期缩短</w:t>
      </w:r>
      <w:r w:rsidRPr="003E3CC3">
        <w:rPr>
          <w:rFonts w:ascii="Times New Roman" w:eastAsia="宋体" w:hAnsi="Times New Roman" w:cs="Times New Roman"/>
          <w:sz w:val="24"/>
        </w:rPr>
        <w:t>9</w:t>
      </w:r>
      <w:r w:rsidRPr="003E3CC3">
        <w:rPr>
          <w:rFonts w:ascii="Times New Roman" w:eastAsia="宋体" w:hAnsi="Times New Roman" w:cs="Times New Roman"/>
          <w:sz w:val="24"/>
        </w:rPr>
        <w:t>天，实际钻井工期在一期设计工期基础上提速</w:t>
      </w:r>
      <w:r w:rsidRPr="003E3CC3">
        <w:rPr>
          <w:rFonts w:ascii="Times New Roman" w:eastAsia="宋体" w:hAnsi="Times New Roman" w:cs="Times New Roman"/>
          <w:sz w:val="24"/>
        </w:rPr>
        <w:t>10%</w:t>
      </w:r>
      <w:r w:rsidRPr="003E3CC3">
        <w:rPr>
          <w:rFonts w:ascii="Times New Roman" w:eastAsia="宋体" w:hAnsi="Times New Roman" w:cs="Times New Roman"/>
          <w:sz w:val="24"/>
        </w:rPr>
        <w:t>，项目成果社会效益显著，累计节约钻井费用</w:t>
      </w:r>
      <w:r w:rsidRPr="003E3CC3">
        <w:rPr>
          <w:rFonts w:ascii="Times New Roman" w:eastAsia="宋体" w:hAnsi="Times New Roman" w:cs="Times New Roman"/>
          <w:sz w:val="24"/>
        </w:rPr>
        <w:t>17560.0</w:t>
      </w:r>
      <w:r w:rsidRPr="003E3CC3">
        <w:rPr>
          <w:rFonts w:ascii="Times New Roman" w:eastAsia="宋体" w:hAnsi="Times New Roman" w:cs="Times New Roman"/>
          <w:sz w:val="24"/>
        </w:rPr>
        <w:t>万元。同时，项目成果也集成到已成功集成于我国首套智能钻井系统</w:t>
      </w:r>
      <w:r w:rsidRPr="003E3CC3">
        <w:rPr>
          <w:rFonts w:ascii="Times New Roman" w:eastAsia="宋体" w:hAnsi="Times New Roman" w:cs="Times New Roman"/>
          <w:sz w:val="24"/>
        </w:rPr>
        <w:t>“</w:t>
      </w:r>
      <w:r w:rsidRPr="003E3CC3">
        <w:rPr>
          <w:rFonts w:ascii="Times New Roman" w:eastAsia="宋体" w:hAnsi="Times New Roman" w:cs="Times New Roman"/>
          <w:sz w:val="24"/>
        </w:rPr>
        <w:t>长龙号</w:t>
      </w:r>
      <w:r w:rsidRPr="003E3CC3">
        <w:rPr>
          <w:rFonts w:ascii="Times New Roman" w:eastAsia="宋体" w:hAnsi="Times New Roman" w:cs="Times New Roman"/>
          <w:sz w:val="24"/>
        </w:rPr>
        <w:t>”</w:t>
      </w:r>
      <w:r w:rsidRPr="003E3CC3">
        <w:rPr>
          <w:rFonts w:ascii="Times New Roman" w:eastAsia="宋体" w:hAnsi="Times New Roman" w:cs="Times New Roman"/>
          <w:sz w:val="24"/>
        </w:rPr>
        <w:t>，实现钻井全流程自动闭环控制，重点支撑了长城钻探钻完井智能化发展，助力我国智能钻井技术的快速发展。</w:t>
      </w:r>
    </w:p>
    <w:p w14:paraId="4ADFD925" w14:textId="4EB7768D" w:rsidR="00426011" w:rsidRPr="003E3CC3" w:rsidRDefault="00426011" w:rsidP="003E3CC3">
      <w:pPr>
        <w:pStyle w:val="ac"/>
        <w:numPr>
          <w:ilvl w:val="0"/>
          <w:numId w:val="5"/>
        </w:numPr>
        <w:spacing w:line="360" w:lineRule="auto"/>
        <w:ind w:left="794" w:firstLineChars="0" w:hanging="794"/>
        <w:rPr>
          <w:rFonts w:ascii="Times New Roman" w:eastAsia="宋体" w:hAnsi="Times New Roman" w:cs="Times New Roman"/>
          <w:sz w:val="24"/>
        </w:rPr>
      </w:pPr>
      <w:r w:rsidRPr="003E3CC3">
        <w:rPr>
          <w:rFonts w:ascii="Times New Roman" w:eastAsia="宋体" w:hAnsi="Times New Roman" w:cs="Times New Roman"/>
          <w:sz w:val="24"/>
        </w:rPr>
        <w:t>2024</w:t>
      </w:r>
      <w:r w:rsidRPr="003E3CC3">
        <w:rPr>
          <w:rFonts w:ascii="Times New Roman" w:eastAsia="宋体" w:hAnsi="Times New Roman" w:cs="Times New Roman"/>
          <w:sz w:val="24"/>
        </w:rPr>
        <w:t>年，研制的钻井参数智能优化与</w:t>
      </w:r>
      <w:proofErr w:type="gramStart"/>
      <w:r w:rsidRPr="003E3CC3">
        <w:rPr>
          <w:rFonts w:ascii="Times New Roman" w:eastAsia="宋体" w:hAnsi="Times New Roman" w:cs="Times New Roman"/>
          <w:sz w:val="24"/>
        </w:rPr>
        <w:t>多过程</w:t>
      </w:r>
      <w:proofErr w:type="gramEnd"/>
      <w:r w:rsidRPr="003E3CC3">
        <w:rPr>
          <w:rFonts w:ascii="Times New Roman" w:eastAsia="宋体" w:hAnsi="Times New Roman" w:cs="Times New Roman"/>
          <w:sz w:val="24"/>
        </w:rPr>
        <w:t>协同优化系统在自贡区块三口井进行应用，优化钻井参数的井段，相较于未优化井段，机械钻速最高提升</w:t>
      </w:r>
      <w:r w:rsidRPr="003E3CC3">
        <w:rPr>
          <w:rFonts w:ascii="Times New Roman" w:eastAsia="宋体" w:hAnsi="Times New Roman" w:cs="Times New Roman"/>
          <w:sz w:val="24"/>
        </w:rPr>
        <w:t>37%</w:t>
      </w:r>
      <w:r w:rsidRPr="003E3CC3">
        <w:rPr>
          <w:rFonts w:ascii="Times New Roman" w:eastAsia="宋体" w:hAnsi="Times New Roman" w:cs="Times New Roman"/>
          <w:sz w:val="24"/>
        </w:rPr>
        <w:t>，平均提升</w:t>
      </w:r>
      <w:r w:rsidRPr="003E3CC3">
        <w:rPr>
          <w:rFonts w:ascii="Times New Roman" w:eastAsia="宋体" w:hAnsi="Times New Roman" w:cs="Times New Roman"/>
          <w:sz w:val="24"/>
        </w:rPr>
        <w:t>23%</w:t>
      </w:r>
      <w:r w:rsidRPr="003E3CC3">
        <w:rPr>
          <w:rFonts w:ascii="Times New Roman" w:eastAsia="宋体" w:hAnsi="Times New Roman" w:cs="Times New Roman"/>
          <w:sz w:val="24"/>
        </w:rPr>
        <w:t>，机械比能平均降低</w:t>
      </w:r>
      <w:r w:rsidRPr="003E3CC3">
        <w:rPr>
          <w:rFonts w:ascii="Times New Roman" w:eastAsia="宋体" w:hAnsi="Times New Roman" w:cs="Times New Roman"/>
          <w:sz w:val="24"/>
        </w:rPr>
        <w:t>14%</w:t>
      </w:r>
      <w:r w:rsidRPr="003E3CC3">
        <w:rPr>
          <w:rFonts w:ascii="Times New Roman" w:eastAsia="宋体" w:hAnsi="Times New Roman" w:cs="Times New Roman"/>
          <w:sz w:val="24"/>
        </w:rPr>
        <w:t>，与同期</w:t>
      </w:r>
      <w:proofErr w:type="gramStart"/>
      <w:r w:rsidRPr="003E3CC3">
        <w:rPr>
          <w:rFonts w:ascii="Times New Roman" w:eastAsia="宋体" w:hAnsi="Times New Roman" w:cs="Times New Roman"/>
          <w:sz w:val="24"/>
        </w:rPr>
        <w:t>邻</w:t>
      </w:r>
      <w:proofErr w:type="gramEnd"/>
      <w:r w:rsidRPr="003E3CC3">
        <w:rPr>
          <w:rFonts w:ascii="Times New Roman" w:eastAsia="宋体" w:hAnsi="Times New Roman" w:cs="Times New Roman"/>
          <w:sz w:val="24"/>
        </w:rPr>
        <w:t>平台</w:t>
      </w:r>
      <w:r w:rsidRPr="003E3CC3">
        <w:rPr>
          <w:rFonts w:ascii="Times New Roman" w:eastAsia="宋体" w:hAnsi="Times New Roman" w:cs="Times New Roman"/>
          <w:sz w:val="24"/>
        </w:rPr>
        <w:t>(H76</w:t>
      </w:r>
      <w:r w:rsidRPr="003E3CC3">
        <w:rPr>
          <w:rFonts w:ascii="Times New Roman" w:eastAsia="宋体" w:hAnsi="Times New Roman" w:cs="Times New Roman"/>
          <w:sz w:val="24"/>
        </w:rPr>
        <w:t>平台、</w:t>
      </w:r>
      <w:r w:rsidRPr="003E3CC3">
        <w:rPr>
          <w:rFonts w:ascii="Times New Roman" w:eastAsia="宋体" w:hAnsi="Times New Roman" w:cs="Times New Roman"/>
          <w:sz w:val="24"/>
        </w:rPr>
        <w:t>H94</w:t>
      </w:r>
      <w:r w:rsidRPr="003E3CC3">
        <w:rPr>
          <w:rFonts w:ascii="Times New Roman" w:eastAsia="宋体" w:hAnsi="Times New Roman" w:cs="Times New Roman"/>
          <w:sz w:val="24"/>
        </w:rPr>
        <w:t>平台</w:t>
      </w:r>
      <w:r w:rsidRPr="003E3CC3">
        <w:rPr>
          <w:rFonts w:ascii="Times New Roman" w:eastAsia="宋体" w:hAnsi="Times New Roman" w:cs="Times New Roman"/>
          <w:sz w:val="24"/>
        </w:rPr>
        <w:t>)</w:t>
      </w:r>
      <w:r w:rsidRPr="003E3CC3">
        <w:rPr>
          <w:rFonts w:ascii="Times New Roman" w:eastAsia="宋体" w:hAnsi="Times New Roman" w:cs="Times New Roman"/>
          <w:sz w:val="24"/>
        </w:rPr>
        <w:t>相比，机械钻速和行程钻速分别提高</w:t>
      </w:r>
      <w:r w:rsidRPr="003E3CC3">
        <w:rPr>
          <w:rFonts w:ascii="Times New Roman" w:eastAsia="宋体" w:hAnsi="Times New Roman" w:cs="Times New Roman"/>
          <w:sz w:val="24"/>
        </w:rPr>
        <w:t>26.83%</w:t>
      </w:r>
      <w:r w:rsidRPr="003E3CC3">
        <w:rPr>
          <w:rFonts w:ascii="Times New Roman" w:eastAsia="宋体" w:hAnsi="Times New Roman" w:cs="Times New Roman"/>
          <w:sz w:val="24"/>
        </w:rPr>
        <w:t>和</w:t>
      </w:r>
      <w:r w:rsidRPr="003E3CC3">
        <w:rPr>
          <w:rFonts w:ascii="Times New Roman" w:eastAsia="宋体" w:hAnsi="Times New Roman" w:cs="Times New Roman"/>
          <w:sz w:val="24"/>
        </w:rPr>
        <w:t>23.47%</w:t>
      </w:r>
      <w:r w:rsidRPr="003E3CC3">
        <w:rPr>
          <w:rFonts w:ascii="Times New Roman" w:eastAsia="宋体" w:hAnsi="Times New Roman" w:cs="Times New Roman"/>
          <w:sz w:val="24"/>
        </w:rPr>
        <w:t>。助力平台刷新了吉林油田川南</w:t>
      </w:r>
      <w:proofErr w:type="gramStart"/>
      <w:r w:rsidRPr="003E3CC3">
        <w:rPr>
          <w:rFonts w:ascii="Times New Roman" w:eastAsia="宋体" w:hAnsi="Times New Roman" w:cs="Times New Roman"/>
          <w:sz w:val="24"/>
        </w:rPr>
        <w:t>配置区</w:t>
      </w:r>
      <w:proofErr w:type="gramEnd"/>
      <w:r w:rsidRPr="003E3CC3">
        <w:rPr>
          <w:rFonts w:ascii="Times New Roman" w:eastAsia="宋体" w:hAnsi="Times New Roman" w:cs="Times New Roman"/>
          <w:sz w:val="24"/>
        </w:rPr>
        <w:t>全井最短钻井周期</w:t>
      </w:r>
      <w:r w:rsidRPr="003E3CC3">
        <w:rPr>
          <w:rFonts w:ascii="Times New Roman" w:eastAsia="宋体" w:hAnsi="Times New Roman" w:cs="Times New Roman"/>
          <w:sz w:val="24"/>
        </w:rPr>
        <w:t>62.43</w:t>
      </w:r>
      <w:r w:rsidRPr="003E3CC3">
        <w:rPr>
          <w:rFonts w:ascii="Times New Roman" w:eastAsia="宋体" w:hAnsi="Times New Roman" w:cs="Times New Roman"/>
          <w:sz w:val="24"/>
        </w:rPr>
        <w:t>天、全井最快机械钻速</w:t>
      </w:r>
      <w:r w:rsidRPr="003E3CC3">
        <w:rPr>
          <w:rFonts w:ascii="Times New Roman" w:eastAsia="宋体" w:hAnsi="Times New Roman" w:cs="Times New Roman"/>
          <w:sz w:val="24"/>
        </w:rPr>
        <w:t xml:space="preserve">10.60mh </w:t>
      </w:r>
      <w:r w:rsidRPr="003E3CC3">
        <w:rPr>
          <w:rFonts w:ascii="Times New Roman" w:eastAsia="宋体" w:hAnsi="Times New Roman" w:cs="Times New Roman"/>
          <w:sz w:val="24"/>
        </w:rPr>
        <w:t>和</w:t>
      </w:r>
      <w:r w:rsidRPr="003E3CC3">
        <w:rPr>
          <w:rFonts w:ascii="Times New Roman" w:eastAsia="宋体" w:hAnsi="Times New Roman" w:cs="Times New Roman"/>
          <w:sz w:val="24"/>
        </w:rPr>
        <w:t xml:space="preserve"> 215.9mm </w:t>
      </w:r>
      <w:r w:rsidRPr="003E3CC3">
        <w:rPr>
          <w:rFonts w:ascii="Times New Roman" w:eastAsia="宋体" w:hAnsi="Times New Roman" w:cs="Times New Roman"/>
          <w:sz w:val="24"/>
        </w:rPr>
        <w:t>井段单日最高进尺</w:t>
      </w:r>
      <w:r w:rsidRPr="003E3CC3">
        <w:rPr>
          <w:rFonts w:ascii="Times New Roman" w:eastAsia="宋体" w:hAnsi="Times New Roman" w:cs="Times New Roman"/>
          <w:sz w:val="24"/>
        </w:rPr>
        <w:t xml:space="preserve"> 281m</w:t>
      </w:r>
      <w:r w:rsidRPr="003E3CC3">
        <w:rPr>
          <w:rFonts w:ascii="Times New Roman" w:eastAsia="宋体" w:hAnsi="Times New Roman" w:cs="Times New Roman"/>
          <w:sz w:val="24"/>
        </w:rPr>
        <w:t>等多项记录。</w:t>
      </w:r>
    </w:p>
    <w:p w14:paraId="6F4BDDC8" w14:textId="70B5404C" w:rsidR="00426011" w:rsidRPr="003E3CC3" w:rsidRDefault="00426011" w:rsidP="003E3CC3">
      <w:pPr>
        <w:pStyle w:val="ac"/>
        <w:numPr>
          <w:ilvl w:val="0"/>
          <w:numId w:val="5"/>
        </w:numPr>
        <w:spacing w:line="360" w:lineRule="auto"/>
        <w:ind w:left="794" w:firstLineChars="0" w:hanging="794"/>
        <w:rPr>
          <w:rFonts w:ascii="Times New Roman" w:eastAsia="宋体" w:hAnsi="Times New Roman" w:cs="Times New Roman"/>
          <w:sz w:val="24"/>
        </w:rPr>
      </w:pPr>
      <w:r w:rsidRPr="003E3CC3">
        <w:rPr>
          <w:rFonts w:ascii="Times New Roman" w:eastAsia="宋体" w:hAnsi="Times New Roman" w:cs="Times New Roman"/>
          <w:sz w:val="24"/>
        </w:rPr>
        <w:t>2025</w:t>
      </w:r>
      <w:r w:rsidRPr="003E3CC3">
        <w:rPr>
          <w:rFonts w:ascii="Times New Roman" w:eastAsia="宋体" w:hAnsi="Times New Roman" w:cs="Times New Roman"/>
          <w:sz w:val="24"/>
        </w:rPr>
        <w:t>年，钻井多目标协同优化技术在塔里木油田满深</w:t>
      </w:r>
      <w:r w:rsidRPr="003E3CC3">
        <w:rPr>
          <w:rFonts w:ascii="Times New Roman" w:eastAsia="宋体" w:hAnsi="Times New Roman" w:cs="Times New Roman"/>
          <w:sz w:val="24"/>
        </w:rPr>
        <w:t>502-H3</w:t>
      </w:r>
      <w:r w:rsidRPr="003E3CC3">
        <w:rPr>
          <w:rFonts w:ascii="Times New Roman" w:eastAsia="宋体" w:hAnsi="Times New Roman" w:cs="Times New Roman"/>
          <w:sz w:val="24"/>
        </w:rPr>
        <w:t>、满深</w:t>
      </w:r>
      <w:r w:rsidRPr="003E3CC3">
        <w:rPr>
          <w:rFonts w:ascii="Times New Roman" w:eastAsia="宋体" w:hAnsi="Times New Roman" w:cs="Times New Roman"/>
          <w:sz w:val="24"/>
        </w:rPr>
        <w:t>72-H9</w:t>
      </w:r>
      <w:r w:rsidRPr="003E3CC3">
        <w:rPr>
          <w:rFonts w:ascii="Times New Roman" w:eastAsia="宋体" w:hAnsi="Times New Roman" w:cs="Times New Roman"/>
          <w:sz w:val="24"/>
        </w:rPr>
        <w:t>、</w:t>
      </w:r>
      <w:proofErr w:type="gramStart"/>
      <w:r w:rsidRPr="003E3CC3">
        <w:rPr>
          <w:rFonts w:ascii="Times New Roman" w:eastAsia="宋体" w:hAnsi="Times New Roman" w:cs="Times New Roman"/>
          <w:sz w:val="24"/>
        </w:rPr>
        <w:t>克深</w:t>
      </w:r>
      <w:proofErr w:type="gramEnd"/>
      <w:r w:rsidRPr="003E3CC3">
        <w:rPr>
          <w:rFonts w:ascii="Times New Roman" w:eastAsia="宋体" w:hAnsi="Times New Roman" w:cs="Times New Roman"/>
          <w:sz w:val="24"/>
        </w:rPr>
        <w:t>3105</w:t>
      </w:r>
      <w:proofErr w:type="gramStart"/>
      <w:r w:rsidRPr="003E3CC3">
        <w:rPr>
          <w:rFonts w:ascii="Times New Roman" w:eastAsia="宋体" w:hAnsi="Times New Roman" w:cs="Times New Roman"/>
          <w:sz w:val="24"/>
        </w:rPr>
        <w:t>三</w:t>
      </w:r>
      <w:proofErr w:type="gramEnd"/>
      <w:r w:rsidRPr="003E3CC3">
        <w:rPr>
          <w:rFonts w:ascii="Times New Roman" w:eastAsia="宋体" w:hAnsi="Times New Roman" w:cs="Times New Roman"/>
          <w:sz w:val="24"/>
        </w:rPr>
        <w:t>口井进行测试应用，与优化前相比，优化参数后最高提</w:t>
      </w:r>
      <w:r w:rsidRPr="003E3CC3">
        <w:rPr>
          <w:rFonts w:ascii="Times New Roman" w:eastAsia="宋体" w:hAnsi="Times New Roman" w:cs="Times New Roman"/>
          <w:sz w:val="24"/>
        </w:rPr>
        <w:lastRenderedPageBreak/>
        <w:t>速</w:t>
      </w:r>
      <w:r w:rsidRPr="003E3CC3">
        <w:rPr>
          <w:rFonts w:ascii="Times New Roman" w:eastAsia="宋体" w:hAnsi="Times New Roman" w:cs="Times New Roman"/>
          <w:sz w:val="24"/>
        </w:rPr>
        <w:t>25%</w:t>
      </w:r>
      <w:r w:rsidRPr="003E3CC3">
        <w:rPr>
          <w:rFonts w:ascii="Times New Roman" w:eastAsia="宋体" w:hAnsi="Times New Roman" w:cs="Times New Roman"/>
          <w:sz w:val="24"/>
        </w:rPr>
        <w:t>，平均提速</w:t>
      </w:r>
      <w:r w:rsidRPr="003E3CC3">
        <w:rPr>
          <w:rFonts w:ascii="Times New Roman" w:eastAsia="宋体" w:hAnsi="Times New Roman" w:cs="Times New Roman"/>
          <w:sz w:val="24"/>
        </w:rPr>
        <w:t>15%</w:t>
      </w:r>
      <w:r w:rsidRPr="003E3CC3">
        <w:rPr>
          <w:rFonts w:ascii="Times New Roman" w:eastAsia="宋体" w:hAnsi="Times New Roman" w:cs="Times New Roman"/>
          <w:sz w:val="24"/>
        </w:rPr>
        <w:t>，机械钻速平均降低</w:t>
      </w:r>
      <w:r w:rsidRPr="003E3CC3">
        <w:rPr>
          <w:rFonts w:ascii="Times New Roman" w:eastAsia="宋体" w:hAnsi="Times New Roman" w:cs="Times New Roman"/>
          <w:sz w:val="24"/>
        </w:rPr>
        <w:t>10%</w:t>
      </w:r>
      <w:r w:rsidRPr="003E3CC3">
        <w:rPr>
          <w:rFonts w:ascii="Times New Roman" w:eastAsia="宋体" w:hAnsi="Times New Roman" w:cs="Times New Roman"/>
          <w:sz w:val="24"/>
        </w:rPr>
        <w:t>；与</w:t>
      </w:r>
      <w:proofErr w:type="gramStart"/>
      <w:r w:rsidRPr="003E3CC3">
        <w:rPr>
          <w:rFonts w:ascii="Times New Roman" w:eastAsia="宋体" w:hAnsi="Times New Roman" w:cs="Times New Roman"/>
          <w:sz w:val="24"/>
        </w:rPr>
        <w:t>区块邻井同</w:t>
      </w:r>
      <w:proofErr w:type="gramEnd"/>
      <w:r w:rsidRPr="003E3CC3">
        <w:rPr>
          <w:rFonts w:ascii="Times New Roman" w:eastAsia="宋体" w:hAnsi="Times New Roman" w:cs="Times New Roman"/>
          <w:sz w:val="24"/>
        </w:rPr>
        <w:t>井段机械钻速对比，三口</w:t>
      </w:r>
      <w:proofErr w:type="gramStart"/>
      <w:r w:rsidRPr="003E3CC3">
        <w:rPr>
          <w:rFonts w:ascii="Times New Roman" w:eastAsia="宋体" w:hAnsi="Times New Roman" w:cs="Times New Roman"/>
          <w:sz w:val="24"/>
        </w:rPr>
        <w:t>井平均</w:t>
      </w:r>
      <w:proofErr w:type="gramEnd"/>
      <w:r w:rsidRPr="003E3CC3">
        <w:rPr>
          <w:rFonts w:ascii="Times New Roman" w:eastAsia="宋体" w:hAnsi="Times New Roman" w:cs="Times New Roman"/>
          <w:sz w:val="24"/>
        </w:rPr>
        <w:t>机械钻速分别提高</w:t>
      </w:r>
      <w:r w:rsidRPr="003E3CC3">
        <w:rPr>
          <w:rFonts w:ascii="Times New Roman" w:eastAsia="宋体" w:hAnsi="Times New Roman" w:cs="Times New Roman"/>
          <w:sz w:val="24"/>
        </w:rPr>
        <w:t>125%</w:t>
      </w:r>
      <w:r w:rsidRPr="003E3CC3">
        <w:rPr>
          <w:rFonts w:ascii="Times New Roman" w:eastAsia="宋体" w:hAnsi="Times New Roman" w:cs="Times New Roman"/>
          <w:sz w:val="24"/>
        </w:rPr>
        <w:t>，</w:t>
      </w:r>
      <w:r w:rsidRPr="003E3CC3">
        <w:rPr>
          <w:rFonts w:ascii="Times New Roman" w:eastAsia="宋体" w:hAnsi="Times New Roman" w:cs="Times New Roman"/>
          <w:sz w:val="24"/>
        </w:rPr>
        <w:t>31%</w:t>
      </w:r>
      <w:r w:rsidRPr="003E3CC3">
        <w:rPr>
          <w:rFonts w:ascii="Times New Roman" w:eastAsia="宋体" w:hAnsi="Times New Roman" w:cs="Times New Roman"/>
          <w:sz w:val="24"/>
        </w:rPr>
        <w:t>，</w:t>
      </w:r>
      <w:r w:rsidRPr="003E3CC3">
        <w:rPr>
          <w:rFonts w:ascii="Times New Roman" w:eastAsia="宋体" w:hAnsi="Times New Roman" w:cs="Times New Roman"/>
          <w:sz w:val="24"/>
        </w:rPr>
        <w:t>27%</w:t>
      </w:r>
      <w:r w:rsidRPr="003E3CC3">
        <w:rPr>
          <w:rFonts w:ascii="Times New Roman" w:eastAsia="宋体" w:hAnsi="Times New Roman" w:cs="Times New Roman"/>
          <w:sz w:val="24"/>
        </w:rPr>
        <w:t>，其中满深</w:t>
      </w:r>
      <w:r w:rsidRPr="003E3CC3">
        <w:rPr>
          <w:rFonts w:ascii="Times New Roman" w:eastAsia="宋体" w:hAnsi="Times New Roman" w:cs="Times New Roman"/>
          <w:sz w:val="24"/>
        </w:rPr>
        <w:t>502-H3</w:t>
      </w:r>
      <w:r w:rsidRPr="003E3CC3">
        <w:rPr>
          <w:rFonts w:ascii="Times New Roman" w:eastAsia="宋体" w:hAnsi="Times New Roman" w:cs="Times New Roman"/>
          <w:sz w:val="24"/>
        </w:rPr>
        <w:t>井（优化井段钻速</w:t>
      </w:r>
      <w:r w:rsidRPr="003E3CC3">
        <w:rPr>
          <w:rFonts w:ascii="Times New Roman" w:eastAsia="宋体" w:hAnsi="Times New Roman" w:cs="Times New Roman"/>
          <w:sz w:val="24"/>
        </w:rPr>
        <w:t>11-25m/h</w:t>
      </w:r>
      <w:r w:rsidRPr="003E3CC3">
        <w:rPr>
          <w:rFonts w:ascii="Times New Roman" w:eastAsia="宋体" w:hAnsi="Times New Roman" w:cs="Times New Roman"/>
          <w:sz w:val="24"/>
        </w:rPr>
        <w:t>）</w:t>
      </w:r>
      <w:proofErr w:type="gramStart"/>
      <w:r w:rsidRPr="003E3CC3">
        <w:rPr>
          <w:rFonts w:ascii="Times New Roman" w:eastAsia="宋体" w:hAnsi="Times New Roman" w:cs="Times New Roman"/>
          <w:sz w:val="24"/>
        </w:rPr>
        <w:t>与邻井满深</w:t>
      </w:r>
      <w:proofErr w:type="gramEnd"/>
      <w:r w:rsidRPr="003E3CC3">
        <w:rPr>
          <w:rFonts w:ascii="Times New Roman" w:eastAsia="宋体" w:hAnsi="Times New Roman" w:cs="Times New Roman"/>
          <w:sz w:val="24"/>
        </w:rPr>
        <w:t>502-H4</w:t>
      </w:r>
      <w:r w:rsidRPr="003E3CC3">
        <w:rPr>
          <w:rFonts w:ascii="Times New Roman" w:eastAsia="宋体" w:hAnsi="Times New Roman" w:cs="Times New Roman"/>
          <w:sz w:val="24"/>
        </w:rPr>
        <w:t>井同井段（平均机械钻速</w:t>
      </w:r>
      <w:r w:rsidRPr="003E3CC3">
        <w:rPr>
          <w:rFonts w:ascii="Times New Roman" w:eastAsia="宋体" w:hAnsi="Times New Roman" w:cs="Times New Roman"/>
          <w:sz w:val="24"/>
        </w:rPr>
        <w:t>5.7m/h</w:t>
      </w:r>
      <w:r w:rsidRPr="003E3CC3">
        <w:rPr>
          <w:rFonts w:ascii="Times New Roman" w:eastAsia="宋体" w:hAnsi="Times New Roman" w:cs="Times New Roman"/>
          <w:sz w:val="24"/>
        </w:rPr>
        <w:t>）相比，优化参数后提速</w:t>
      </w:r>
      <w:r w:rsidRPr="003E3CC3">
        <w:rPr>
          <w:rFonts w:ascii="Times New Roman" w:eastAsia="宋体" w:hAnsi="Times New Roman" w:cs="Times New Roman"/>
          <w:sz w:val="24"/>
        </w:rPr>
        <w:t>186%</w:t>
      </w:r>
      <w:r w:rsidRPr="003E3CC3">
        <w:rPr>
          <w:rFonts w:ascii="Times New Roman" w:eastAsia="宋体" w:hAnsi="Times New Roman" w:cs="Times New Roman"/>
          <w:sz w:val="24"/>
        </w:rPr>
        <w:t>。</w:t>
      </w:r>
    </w:p>
    <w:p w14:paraId="7A5C4A9A" w14:textId="77777777" w:rsidR="008577BC" w:rsidRPr="00B94C44" w:rsidRDefault="007C6452">
      <w:pPr>
        <w:spacing w:line="360" w:lineRule="auto"/>
        <w:ind w:firstLineChars="200" w:firstLine="482"/>
        <w:outlineLvl w:val="0"/>
        <w:rPr>
          <w:rFonts w:ascii="Times New Roman" w:eastAsia="宋体" w:hAnsi="Times New Roman" w:cs="Times New Roman"/>
          <w:b/>
          <w:sz w:val="24"/>
        </w:rPr>
      </w:pPr>
      <w:r w:rsidRPr="00B94C44">
        <w:rPr>
          <w:rFonts w:ascii="Times New Roman" w:eastAsia="宋体" w:hAnsi="Times New Roman" w:cs="Times New Roman"/>
          <w:b/>
          <w:sz w:val="24"/>
        </w:rPr>
        <w:t>六、主要知识产权</w:t>
      </w:r>
      <w:r w:rsidRPr="00B94C44">
        <w:rPr>
          <w:rFonts w:ascii="Times New Roman" w:eastAsia="宋体" w:hAnsi="Times New Roman" w:cs="Times New Roman" w:hint="eastAsia"/>
          <w:b/>
          <w:sz w:val="24"/>
        </w:rPr>
        <w:t>、论文、论著</w:t>
      </w:r>
      <w:r w:rsidRPr="00B94C44">
        <w:rPr>
          <w:rFonts w:ascii="Times New Roman" w:eastAsia="宋体" w:hAnsi="Times New Roman" w:cs="Times New Roman"/>
          <w:b/>
          <w:sz w:val="24"/>
        </w:rPr>
        <w:t>目录</w:t>
      </w:r>
    </w:p>
    <w:p w14:paraId="533DAC89" w14:textId="30BDF4FB" w:rsidR="008577BC" w:rsidRPr="008F5DDE" w:rsidRDefault="007510A4">
      <w:pPr>
        <w:spacing w:line="360" w:lineRule="auto"/>
        <w:rPr>
          <w:rFonts w:ascii="Times New Roman" w:eastAsia="宋体" w:hAnsi="Times New Roman" w:cs="Times New Roman"/>
          <w:b/>
          <w:sz w:val="24"/>
          <w:szCs w:val="21"/>
        </w:rPr>
      </w:pPr>
      <w:r w:rsidRPr="008F5DDE">
        <w:rPr>
          <w:rFonts w:ascii="Times New Roman" w:eastAsia="宋体" w:hAnsi="Times New Roman" w:cs="Times New Roman"/>
          <w:b/>
          <w:sz w:val="24"/>
          <w:szCs w:val="21"/>
        </w:rPr>
        <w:t>1</w:t>
      </w:r>
      <w:r w:rsidRPr="008F5DDE">
        <w:rPr>
          <w:rFonts w:ascii="Times New Roman" w:eastAsia="宋体" w:hAnsi="Times New Roman" w:cs="Times New Roman" w:hint="eastAsia"/>
          <w:b/>
          <w:sz w:val="24"/>
          <w:szCs w:val="21"/>
        </w:rPr>
        <w:t>）主要知识产权</w:t>
      </w:r>
    </w:p>
    <w:p w14:paraId="3BFF5317" w14:textId="42DCC39D" w:rsidR="006226E7" w:rsidRDefault="0018559C" w:rsidP="006226E7">
      <w:pPr>
        <w:pStyle w:val="ac"/>
        <w:numPr>
          <w:ilvl w:val="0"/>
          <w:numId w:val="6"/>
        </w:numPr>
        <w:spacing w:line="360" w:lineRule="auto"/>
        <w:ind w:firstLineChars="0"/>
        <w:rPr>
          <w:rFonts w:ascii="Times New Roman" w:eastAsia="宋体" w:hAnsi="Times New Roman" w:cs="Times New Roman"/>
          <w:sz w:val="24"/>
          <w:szCs w:val="21"/>
        </w:rPr>
      </w:pPr>
      <w:proofErr w:type="gramStart"/>
      <w:r w:rsidRPr="00402B90">
        <w:rPr>
          <w:rFonts w:ascii="Times New Roman" w:eastAsia="宋体" w:hAnsi="Times New Roman" w:cs="Times New Roman" w:hint="eastAsia"/>
          <w:sz w:val="24"/>
          <w:szCs w:val="21"/>
        </w:rPr>
        <w:t>赫</w:t>
      </w:r>
      <w:proofErr w:type="gramEnd"/>
      <w:r w:rsidRPr="00402B90">
        <w:rPr>
          <w:rFonts w:ascii="Times New Roman" w:eastAsia="宋体" w:hAnsi="Times New Roman" w:cs="Times New Roman" w:hint="eastAsia"/>
          <w:sz w:val="24"/>
          <w:szCs w:val="21"/>
        </w:rPr>
        <w:t>文豪</w:t>
      </w:r>
      <w:r w:rsidR="006869FE" w:rsidRPr="00402B90">
        <w:rPr>
          <w:rFonts w:ascii="Times New Roman" w:eastAsia="宋体" w:hAnsi="Times New Roman" w:cs="Times New Roman"/>
          <w:sz w:val="24"/>
          <w:szCs w:val="21"/>
        </w:rPr>
        <w:t>;</w:t>
      </w:r>
      <w:r w:rsidRPr="00402B90">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陈振良</w:t>
      </w:r>
      <w:r w:rsidR="006869FE" w:rsidRPr="006869FE">
        <w:rPr>
          <w:rFonts w:ascii="Times New Roman" w:eastAsia="宋体" w:hAnsi="Times New Roman" w:cs="Times New Roman"/>
          <w:sz w:val="24"/>
          <w:szCs w:val="21"/>
        </w:rPr>
        <w:t>;</w:t>
      </w:r>
      <w:r w:rsidRPr="006869FE">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史杏</w:t>
      </w:r>
      <w:proofErr w:type="gramStart"/>
      <w:r w:rsidRPr="006869FE">
        <w:rPr>
          <w:rFonts w:ascii="Times New Roman" w:eastAsia="宋体" w:hAnsi="Times New Roman" w:cs="Times New Roman"/>
          <w:sz w:val="24"/>
          <w:szCs w:val="21"/>
        </w:rPr>
        <w:t>杏</w:t>
      </w:r>
      <w:proofErr w:type="gramEnd"/>
      <w:r w:rsidR="006869FE" w:rsidRPr="006869FE">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史怀忠</w:t>
      </w:r>
      <w:r w:rsidR="006869FE" w:rsidRPr="006869FE">
        <w:rPr>
          <w:rFonts w:ascii="Times New Roman" w:eastAsia="宋体" w:hAnsi="Times New Roman" w:cs="Times New Roman"/>
          <w:sz w:val="24"/>
          <w:szCs w:val="21"/>
        </w:rPr>
        <w:t>;</w:t>
      </w:r>
      <w:r w:rsidRPr="006869FE">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宋先知</w:t>
      </w:r>
      <w:r w:rsidR="006869FE" w:rsidRPr="006869FE">
        <w:rPr>
          <w:rFonts w:ascii="Times New Roman" w:eastAsia="宋体" w:hAnsi="Times New Roman" w:cs="Times New Roman"/>
          <w:sz w:val="24"/>
          <w:szCs w:val="21"/>
        </w:rPr>
        <w:t>;</w:t>
      </w:r>
      <w:r w:rsidRPr="006869FE">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李晓静</w:t>
      </w:r>
      <w:r w:rsidR="006869FE" w:rsidRPr="006869FE">
        <w:rPr>
          <w:rFonts w:ascii="Times New Roman" w:eastAsia="宋体" w:hAnsi="Times New Roman" w:cs="Times New Roman"/>
          <w:sz w:val="24"/>
          <w:szCs w:val="21"/>
        </w:rPr>
        <w:t>;</w:t>
      </w:r>
      <w:r w:rsidRPr="006869FE">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谷子昂</w:t>
      </w:r>
      <w:r w:rsidRPr="006869FE">
        <w:rPr>
          <w:rFonts w:ascii="Times New Roman" w:eastAsia="宋体" w:hAnsi="Times New Roman" w:cs="Times New Roman"/>
          <w:sz w:val="24"/>
          <w:szCs w:val="21"/>
        </w:rPr>
        <w:t xml:space="preserve">. </w:t>
      </w:r>
      <w:r w:rsidRPr="006869FE">
        <w:rPr>
          <w:rFonts w:ascii="Times New Roman" w:eastAsia="宋体" w:hAnsi="Times New Roman" w:cs="Times New Roman"/>
          <w:sz w:val="24"/>
          <w:szCs w:val="21"/>
        </w:rPr>
        <w:t>智能钻头</w:t>
      </w:r>
      <w:r w:rsidRPr="006869FE">
        <w:rPr>
          <w:rFonts w:ascii="Times New Roman" w:eastAsia="宋体" w:hAnsi="Times New Roman" w:cs="Times New Roman"/>
          <w:sz w:val="24"/>
          <w:szCs w:val="21"/>
        </w:rPr>
        <w:t xml:space="preserve">. </w:t>
      </w:r>
      <w:r w:rsidR="00ED1EFA" w:rsidRPr="006869FE">
        <w:rPr>
          <w:rFonts w:ascii="Times New Roman" w:eastAsia="宋体" w:hAnsi="Times New Roman" w:cs="Times New Roman" w:hint="eastAsia"/>
          <w:sz w:val="24"/>
          <w:szCs w:val="21"/>
        </w:rPr>
        <w:t>(</w:t>
      </w:r>
      <w:r w:rsidR="00ED1EFA" w:rsidRPr="006869FE">
        <w:rPr>
          <w:rFonts w:ascii="Times New Roman" w:eastAsia="宋体" w:hAnsi="Times New Roman" w:cs="Times New Roman"/>
          <w:sz w:val="24"/>
          <w:szCs w:val="21"/>
        </w:rPr>
        <w:t>2021)</w:t>
      </w:r>
      <w:r w:rsidR="00ED1EFA" w:rsidRPr="006869FE">
        <w:rPr>
          <w:rFonts w:ascii="Times New Roman" w:eastAsia="宋体" w:hAnsi="Times New Roman" w:cs="Times New Roman" w:hint="eastAsia"/>
          <w:sz w:val="24"/>
          <w:szCs w:val="21"/>
        </w:rPr>
        <w:t>.</w:t>
      </w:r>
      <w:r w:rsidR="00ED1EFA">
        <w:rPr>
          <w:rFonts w:ascii="Times New Roman" w:eastAsia="宋体" w:hAnsi="Times New Roman" w:cs="Times New Roman"/>
          <w:sz w:val="24"/>
          <w:szCs w:val="21"/>
        </w:rPr>
        <w:t xml:space="preserve"> </w:t>
      </w:r>
      <w:r w:rsidRPr="006869FE">
        <w:rPr>
          <w:rFonts w:ascii="Times New Roman" w:eastAsia="宋体" w:hAnsi="Times New Roman" w:cs="Times New Roman" w:hint="eastAsia"/>
          <w:sz w:val="24"/>
          <w:szCs w:val="21"/>
        </w:rPr>
        <w:t>专利号</w:t>
      </w:r>
      <w:r w:rsidRPr="006869FE">
        <w:rPr>
          <w:rFonts w:ascii="Times New Roman" w:eastAsia="宋体" w:hAnsi="Times New Roman" w:cs="Times New Roman" w:hint="eastAsia"/>
          <w:sz w:val="24"/>
          <w:szCs w:val="21"/>
        </w:rPr>
        <w:t>:</w:t>
      </w:r>
      <w:r w:rsidRPr="006869FE">
        <w:rPr>
          <w:rFonts w:ascii="Times New Roman" w:eastAsia="宋体" w:hAnsi="Times New Roman" w:cs="Times New Roman"/>
          <w:sz w:val="24"/>
          <w:szCs w:val="21"/>
        </w:rPr>
        <w:t xml:space="preserve"> ZL202010175257.6</w:t>
      </w:r>
      <w:r w:rsidR="00EB60CF">
        <w:rPr>
          <w:rFonts w:ascii="Times New Roman" w:eastAsia="宋体" w:hAnsi="Times New Roman" w:cs="Times New Roman"/>
          <w:sz w:val="24"/>
          <w:szCs w:val="21"/>
        </w:rPr>
        <w:t>.</w:t>
      </w:r>
      <w:r w:rsidR="006226E7" w:rsidRPr="006869FE">
        <w:rPr>
          <w:rFonts w:ascii="Times New Roman" w:eastAsia="宋体" w:hAnsi="Times New Roman" w:cs="Times New Roman"/>
          <w:sz w:val="24"/>
          <w:szCs w:val="21"/>
        </w:rPr>
        <w:t xml:space="preserve"> </w:t>
      </w:r>
      <w:r w:rsidR="006226E7" w:rsidRPr="006869FE">
        <w:rPr>
          <w:rFonts w:ascii="Times New Roman" w:eastAsia="宋体" w:hAnsi="Times New Roman" w:cs="Times New Roman"/>
          <w:sz w:val="24"/>
          <w:szCs w:val="21"/>
        </w:rPr>
        <w:t>国家发明专利</w:t>
      </w:r>
      <w:r w:rsidR="006226E7" w:rsidRPr="006869FE">
        <w:rPr>
          <w:rFonts w:ascii="Times New Roman" w:eastAsia="宋体" w:hAnsi="Times New Roman" w:cs="Times New Roman"/>
          <w:sz w:val="24"/>
          <w:szCs w:val="21"/>
        </w:rPr>
        <w:t xml:space="preserve">, </w:t>
      </w:r>
      <w:r w:rsidR="006226E7" w:rsidRPr="006869FE">
        <w:rPr>
          <w:rFonts w:ascii="Times New Roman" w:eastAsia="宋体" w:hAnsi="Times New Roman" w:cs="Times New Roman"/>
          <w:sz w:val="24"/>
          <w:szCs w:val="21"/>
        </w:rPr>
        <w:t>授权</w:t>
      </w:r>
    </w:p>
    <w:p w14:paraId="124C87DC" w14:textId="2E7FB3DF" w:rsidR="00733284" w:rsidRDefault="00733284" w:rsidP="006226E7">
      <w:pPr>
        <w:pStyle w:val="ac"/>
        <w:numPr>
          <w:ilvl w:val="0"/>
          <w:numId w:val="6"/>
        </w:numPr>
        <w:spacing w:line="360" w:lineRule="auto"/>
        <w:ind w:firstLineChars="0"/>
        <w:rPr>
          <w:rFonts w:ascii="Times New Roman" w:eastAsia="宋体" w:hAnsi="Times New Roman" w:cs="Times New Roman"/>
          <w:sz w:val="24"/>
          <w:szCs w:val="21"/>
        </w:rPr>
      </w:pPr>
      <w:r w:rsidRPr="00733284">
        <w:rPr>
          <w:rFonts w:ascii="Times New Roman" w:eastAsia="宋体" w:hAnsi="Times New Roman" w:cs="Times New Roman" w:hint="eastAsia"/>
          <w:sz w:val="24"/>
          <w:szCs w:val="21"/>
        </w:rPr>
        <w:t>陈振良</w:t>
      </w:r>
      <w:r>
        <w:rPr>
          <w:rFonts w:ascii="Times New Roman" w:eastAsia="宋体" w:hAnsi="Times New Roman" w:cs="Times New Roman" w:hint="eastAsia"/>
          <w:sz w:val="24"/>
          <w:szCs w:val="21"/>
        </w:rPr>
        <w:t>;</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史怀忠</w:t>
      </w:r>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陈晗</w:t>
      </w:r>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黄中伟</w:t>
      </w:r>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宋先知</w:t>
      </w:r>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proofErr w:type="gramStart"/>
      <w:r w:rsidRPr="00733284">
        <w:rPr>
          <w:rFonts w:ascii="Times New Roman" w:eastAsia="宋体" w:hAnsi="Times New Roman" w:cs="Times New Roman"/>
          <w:sz w:val="24"/>
          <w:szCs w:val="21"/>
        </w:rPr>
        <w:t>王海柱</w:t>
      </w:r>
      <w:proofErr w:type="gramEnd"/>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张逸群</w:t>
      </w:r>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proofErr w:type="gramStart"/>
      <w:r w:rsidRPr="00733284">
        <w:rPr>
          <w:rFonts w:ascii="Times New Roman" w:eastAsia="宋体" w:hAnsi="Times New Roman" w:cs="Times New Roman"/>
          <w:sz w:val="24"/>
          <w:szCs w:val="21"/>
        </w:rPr>
        <w:t>赫</w:t>
      </w:r>
      <w:proofErr w:type="gramEnd"/>
      <w:r w:rsidRPr="00733284">
        <w:rPr>
          <w:rFonts w:ascii="Times New Roman" w:eastAsia="宋体" w:hAnsi="Times New Roman" w:cs="Times New Roman"/>
          <w:sz w:val="24"/>
          <w:szCs w:val="21"/>
        </w:rPr>
        <w:t>文豪</w:t>
      </w:r>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proofErr w:type="gramStart"/>
      <w:r w:rsidRPr="00733284">
        <w:rPr>
          <w:rFonts w:ascii="Times New Roman" w:eastAsia="宋体" w:hAnsi="Times New Roman" w:cs="Times New Roman"/>
          <w:sz w:val="24"/>
          <w:szCs w:val="21"/>
        </w:rPr>
        <w:t>李军鹏</w:t>
      </w:r>
      <w:proofErr w:type="gramEnd"/>
      <w:r>
        <w:rPr>
          <w:rFonts w:ascii="Times New Roman" w:eastAsia="宋体" w:hAnsi="Times New Roman" w:cs="Times New Roman"/>
          <w:sz w:val="24"/>
          <w:szCs w:val="21"/>
        </w:rPr>
        <w:t>;</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张鹏</w:t>
      </w:r>
      <w:r w:rsidRPr="00733284">
        <w:rPr>
          <w:rFonts w:ascii="Times New Roman" w:eastAsia="宋体" w:hAnsi="Times New Roman" w:cs="Times New Roman"/>
          <w:sz w:val="24"/>
          <w:szCs w:val="21"/>
        </w:rPr>
        <w:t xml:space="preserve">. </w:t>
      </w:r>
      <w:r w:rsidRPr="00733284">
        <w:rPr>
          <w:rFonts w:ascii="Times New Roman" w:eastAsia="宋体" w:hAnsi="Times New Roman" w:cs="Times New Roman"/>
          <w:sz w:val="24"/>
          <w:szCs w:val="21"/>
        </w:rPr>
        <w:t>套管扩眼钻头及钻完</w:t>
      </w:r>
      <w:proofErr w:type="gramStart"/>
      <w:r w:rsidRPr="00733284">
        <w:rPr>
          <w:rFonts w:ascii="Times New Roman" w:eastAsia="宋体" w:hAnsi="Times New Roman" w:cs="Times New Roman"/>
          <w:sz w:val="24"/>
          <w:szCs w:val="21"/>
        </w:rPr>
        <w:t>井方法</w:t>
      </w:r>
      <w:proofErr w:type="gramEnd"/>
      <w:r w:rsidRPr="00733284">
        <w:rPr>
          <w:rFonts w:ascii="Times New Roman" w:eastAsia="宋体" w:hAnsi="Times New Roman" w:cs="Times New Roman"/>
          <w:sz w:val="24"/>
          <w:szCs w:val="21"/>
        </w:rPr>
        <w:t>.</w:t>
      </w:r>
      <w:r>
        <w:rPr>
          <w:rFonts w:ascii="Times New Roman" w:eastAsia="宋体" w:hAnsi="Times New Roman" w:cs="Times New Roman"/>
          <w:sz w:val="24"/>
          <w:szCs w:val="21"/>
        </w:rPr>
        <w:t xml:space="preserve"> </w:t>
      </w:r>
      <w:r w:rsidR="00ED1EFA">
        <w:rPr>
          <w:rFonts w:ascii="Times New Roman" w:eastAsia="宋体" w:hAnsi="Times New Roman" w:cs="Times New Roman"/>
          <w:sz w:val="24"/>
          <w:szCs w:val="21"/>
        </w:rPr>
        <w:t>(</w:t>
      </w:r>
      <w:r w:rsidR="00ED1EFA" w:rsidRPr="00733284">
        <w:rPr>
          <w:rFonts w:ascii="Times New Roman" w:eastAsia="宋体" w:hAnsi="Times New Roman" w:cs="Times New Roman"/>
          <w:sz w:val="24"/>
          <w:szCs w:val="21"/>
        </w:rPr>
        <w:t>2023</w:t>
      </w:r>
      <w:r w:rsidR="00ED1EFA">
        <w:rPr>
          <w:rFonts w:ascii="Times New Roman" w:eastAsia="宋体" w:hAnsi="Times New Roman" w:cs="Times New Roman"/>
          <w:sz w:val="24"/>
          <w:szCs w:val="21"/>
        </w:rPr>
        <w:t>)</w:t>
      </w:r>
      <w:r w:rsidR="00ED1EFA" w:rsidRPr="00733284">
        <w:rPr>
          <w:rFonts w:ascii="Times New Roman" w:eastAsia="宋体" w:hAnsi="Times New Roman" w:cs="Times New Roman"/>
          <w:sz w:val="24"/>
          <w:szCs w:val="21"/>
        </w:rPr>
        <w:t>.</w:t>
      </w:r>
      <w:r w:rsidR="00ED1EFA">
        <w:rPr>
          <w:rFonts w:ascii="Times New Roman" w:eastAsia="宋体" w:hAnsi="Times New Roman" w:cs="Times New Roman"/>
          <w:sz w:val="24"/>
          <w:szCs w:val="21"/>
        </w:rPr>
        <w:t xml:space="preserve"> </w:t>
      </w:r>
      <w:r>
        <w:rPr>
          <w:rFonts w:ascii="Times New Roman" w:eastAsia="宋体" w:hAnsi="Times New Roman" w:cs="Times New Roman" w:hint="eastAsia"/>
          <w:sz w:val="24"/>
          <w:szCs w:val="21"/>
        </w:rPr>
        <w:t>专利号</w:t>
      </w:r>
      <w:r>
        <w:rPr>
          <w:rFonts w:ascii="Times New Roman" w:eastAsia="宋体" w:hAnsi="Times New Roman" w:cs="Times New Roman" w:hint="eastAsia"/>
          <w:sz w:val="24"/>
          <w:szCs w:val="21"/>
        </w:rPr>
        <w:t>:</w:t>
      </w:r>
      <w:r>
        <w:rPr>
          <w:rFonts w:ascii="Times New Roman" w:eastAsia="宋体" w:hAnsi="Times New Roman" w:cs="Times New Roman"/>
          <w:sz w:val="24"/>
          <w:szCs w:val="21"/>
        </w:rPr>
        <w:t xml:space="preserve"> </w:t>
      </w:r>
      <w:r w:rsidR="00497DBA">
        <w:rPr>
          <w:rFonts w:ascii="Times New Roman" w:eastAsia="宋体" w:hAnsi="Times New Roman" w:cs="Times New Roman"/>
          <w:sz w:val="24"/>
          <w:szCs w:val="21"/>
        </w:rPr>
        <w:t>ZL</w:t>
      </w:r>
      <w:r w:rsidR="00497DBA" w:rsidRPr="00497DBA">
        <w:rPr>
          <w:rFonts w:ascii="Times New Roman" w:eastAsia="宋体" w:hAnsi="Times New Roman" w:cs="Times New Roman"/>
          <w:sz w:val="24"/>
          <w:szCs w:val="21"/>
        </w:rPr>
        <w:t>202111365243.1</w:t>
      </w:r>
      <w:r w:rsidR="00497DBA">
        <w:rPr>
          <w:rFonts w:ascii="Times New Roman" w:eastAsia="宋体" w:hAnsi="Times New Roman" w:cs="Times New Roman"/>
          <w:sz w:val="24"/>
          <w:szCs w:val="21"/>
        </w:rPr>
        <w:t xml:space="preserve">. </w:t>
      </w:r>
      <w:r w:rsidR="00497DBA">
        <w:rPr>
          <w:rFonts w:ascii="Times New Roman" w:eastAsia="宋体" w:hAnsi="Times New Roman" w:cs="Times New Roman" w:hint="eastAsia"/>
          <w:sz w:val="24"/>
          <w:szCs w:val="21"/>
        </w:rPr>
        <w:t>国家发明专利</w:t>
      </w:r>
      <w:r w:rsidR="00497DBA">
        <w:rPr>
          <w:rFonts w:ascii="Times New Roman" w:eastAsia="宋体" w:hAnsi="Times New Roman" w:cs="Times New Roman" w:hint="eastAsia"/>
          <w:sz w:val="24"/>
          <w:szCs w:val="21"/>
        </w:rPr>
        <w:t>,</w:t>
      </w:r>
      <w:r w:rsidR="00497DBA">
        <w:rPr>
          <w:rFonts w:ascii="Times New Roman" w:eastAsia="宋体" w:hAnsi="Times New Roman" w:cs="Times New Roman"/>
          <w:sz w:val="24"/>
          <w:szCs w:val="21"/>
        </w:rPr>
        <w:t xml:space="preserve"> </w:t>
      </w:r>
      <w:r w:rsidR="00497DBA">
        <w:rPr>
          <w:rFonts w:ascii="Times New Roman" w:eastAsia="宋体" w:hAnsi="Times New Roman" w:cs="Times New Roman" w:hint="eastAsia"/>
          <w:sz w:val="24"/>
          <w:szCs w:val="21"/>
        </w:rPr>
        <w:t>授权</w:t>
      </w:r>
    </w:p>
    <w:p w14:paraId="423C769A" w14:textId="2A51DF88" w:rsidR="00E92C86" w:rsidRPr="006869FE" w:rsidRDefault="00E92C86" w:rsidP="006226E7">
      <w:pPr>
        <w:pStyle w:val="ac"/>
        <w:numPr>
          <w:ilvl w:val="0"/>
          <w:numId w:val="6"/>
        </w:numPr>
        <w:spacing w:line="360" w:lineRule="auto"/>
        <w:ind w:firstLineChars="0"/>
        <w:rPr>
          <w:rFonts w:ascii="Times New Roman" w:eastAsia="宋体" w:hAnsi="Times New Roman" w:cs="Times New Roman"/>
          <w:sz w:val="24"/>
          <w:szCs w:val="21"/>
        </w:rPr>
      </w:pPr>
      <w:r w:rsidRPr="00E92C86">
        <w:rPr>
          <w:rFonts w:ascii="Times New Roman" w:eastAsia="宋体" w:hAnsi="Times New Roman" w:cs="Times New Roman" w:hint="eastAsia"/>
          <w:sz w:val="24"/>
          <w:szCs w:val="21"/>
        </w:rPr>
        <w:t>史怀忠</w:t>
      </w:r>
      <w:r>
        <w:rPr>
          <w:rFonts w:ascii="Times New Roman" w:eastAsia="宋体" w:hAnsi="Times New Roman" w:cs="Times New Roman"/>
          <w:sz w:val="24"/>
          <w:szCs w:val="21"/>
        </w:rPr>
        <w:t xml:space="preserve">; </w:t>
      </w:r>
      <w:proofErr w:type="gramStart"/>
      <w:r w:rsidRPr="00E92C86">
        <w:rPr>
          <w:rFonts w:ascii="Times New Roman" w:eastAsia="宋体" w:hAnsi="Times New Roman" w:cs="Times New Roman"/>
          <w:sz w:val="24"/>
          <w:szCs w:val="21"/>
        </w:rPr>
        <w:t>刘才庚</w:t>
      </w:r>
      <w:proofErr w:type="gramEnd"/>
      <w:r>
        <w:rPr>
          <w:rFonts w:ascii="Times New Roman" w:eastAsia="宋体" w:hAnsi="Times New Roman" w:cs="Times New Roman"/>
          <w:sz w:val="24"/>
          <w:szCs w:val="21"/>
        </w:rPr>
        <w:t>;</w:t>
      </w:r>
      <w:r w:rsidRPr="00E92C86">
        <w:rPr>
          <w:rFonts w:ascii="Times New Roman" w:eastAsia="宋体" w:hAnsi="Times New Roman" w:cs="Times New Roman"/>
          <w:sz w:val="24"/>
          <w:szCs w:val="21"/>
        </w:rPr>
        <w:t xml:space="preserve"> </w:t>
      </w:r>
      <w:r w:rsidRPr="00E92C86">
        <w:rPr>
          <w:rFonts w:ascii="Times New Roman" w:eastAsia="宋体" w:hAnsi="Times New Roman" w:cs="Times New Roman"/>
          <w:sz w:val="24"/>
          <w:szCs w:val="21"/>
        </w:rPr>
        <w:t>陈振良</w:t>
      </w:r>
      <w:r>
        <w:rPr>
          <w:rFonts w:ascii="Times New Roman" w:eastAsia="宋体" w:hAnsi="Times New Roman" w:cs="Times New Roman"/>
          <w:sz w:val="24"/>
          <w:szCs w:val="21"/>
        </w:rPr>
        <w:t>;</w:t>
      </w:r>
      <w:r w:rsidRPr="00E92C86">
        <w:rPr>
          <w:rFonts w:ascii="Times New Roman" w:eastAsia="宋体" w:hAnsi="Times New Roman" w:cs="Times New Roman"/>
          <w:sz w:val="24"/>
          <w:szCs w:val="21"/>
        </w:rPr>
        <w:t xml:space="preserve"> </w:t>
      </w:r>
      <w:r w:rsidRPr="00E92C86">
        <w:rPr>
          <w:rFonts w:ascii="Times New Roman" w:eastAsia="宋体" w:hAnsi="Times New Roman" w:cs="Times New Roman"/>
          <w:sz w:val="24"/>
          <w:szCs w:val="21"/>
        </w:rPr>
        <w:t>黄中伟</w:t>
      </w:r>
      <w:r>
        <w:rPr>
          <w:rFonts w:ascii="Times New Roman" w:eastAsia="宋体" w:hAnsi="Times New Roman" w:cs="Times New Roman"/>
          <w:sz w:val="24"/>
          <w:szCs w:val="21"/>
        </w:rPr>
        <w:t xml:space="preserve">; </w:t>
      </w:r>
      <w:r w:rsidRPr="00E92C86">
        <w:rPr>
          <w:rFonts w:ascii="Times New Roman" w:eastAsia="宋体" w:hAnsi="Times New Roman" w:cs="Times New Roman"/>
          <w:sz w:val="24"/>
          <w:szCs w:val="21"/>
        </w:rPr>
        <w:t>宋先知</w:t>
      </w:r>
      <w:r>
        <w:rPr>
          <w:rFonts w:ascii="Times New Roman" w:eastAsia="宋体" w:hAnsi="Times New Roman" w:cs="Times New Roman"/>
          <w:sz w:val="24"/>
          <w:szCs w:val="21"/>
        </w:rPr>
        <w:t>;</w:t>
      </w:r>
      <w:r w:rsidRPr="00E92C86">
        <w:rPr>
          <w:rFonts w:ascii="Times New Roman" w:eastAsia="宋体" w:hAnsi="Times New Roman" w:cs="Times New Roman"/>
          <w:sz w:val="24"/>
          <w:szCs w:val="21"/>
        </w:rPr>
        <w:t xml:space="preserve"> </w:t>
      </w:r>
      <w:proofErr w:type="gramStart"/>
      <w:r w:rsidRPr="00E92C86">
        <w:rPr>
          <w:rFonts w:ascii="Times New Roman" w:eastAsia="宋体" w:hAnsi="Times New Roman" w:cs="Times New Roman"/>
          <w:sz w:val="24"/>
          <w:szCs w:val="21"/>
        </w:rPr>
        <w:t>王海柱</w:t>
      </w:r>
      <w:proofErr w:type="gramEnd"/>
      <w:r>
        <w:rPr>
          <w:rFonts w:ascii="Times New Roman" w:eastAsia="宋体" w:hAnsi="Times New Roman" w:cs="Times New Roman"/>
          <w:sz w:val="24"/>
          <w:szCs w:val="21"/>
        </w:rPr>
        <w:t>;</w:t>
      </w:r>
      <w:r w:rsidRPr="00E92C86">
        <w:rPr>
          <w:rFonts w:ascii="Times New Roman" w:eastAsia="宋体" w:hAnsi="Times New Roman" w:cs="Times New Roman"/>
          <w:sz w:val="24"/>
          <w:szCs w:val="21"/>
        </w:rPr>
        <w:t xml:space="preserve"> </w:t>
      </w:r>
      <w:proofErr w:type="gramStart"/>
      <w:r w:rsidRPr="00E92C86">
        <w:rPr>
          <w:rFonts w:ascii="Times New Roman" w:eastAsia="宋体" w:hAnsi="Times New Roman" w:cs="Times New Roman"/>
          <w:sz w:val="24"/>
          <w:szCs w:val="21"/>
        </w:rPr>
        <w:t>赫</w:t>
      </w:r>
      <w:proofErr w:type="gramEnd"/>
      <w:r w:rsidRPr="00E92C86">
        <w:rPr>
          <w:rFonts w:ascii="Times New Roman" w:eastAsia="宋体" w:hAnsi="Times New Roman" w:cs="Times New Roman"/>
          <w:sz w:val="24"/>
          <w:szCs w:val="21"/>
        </w:rPr>
        <w:t>文豪</w:t>
      </w:r>
      <w:r>
        <w:rPr>
          <w:rFonts w:ascii="Times New Roman" w:eastAsia="宋体" w:hAnsi="Times New Roman" w:cs="Times New Roman"/>
          <w:sz w:val="24"/>
          <w:szCs w:val="21"/>
        </w:rPr>
        <w:t>;</w:t>
      </w:r>
      <w:r w:rsidRPr="00E92C86">
        <w:rPr>
          <w:rFonts w:ascii="Times New Roman" w:eastAsia="宋体" w:hAnsi="Times New Roman" w:cs="Times New Roman"/>
          <w:sz w:val="24"/>
          <w:szCs w:val="21"/>
        </w:rPr>
        <w:t xml:space="preserve"> </w:t>
      </w:r>
      <w:r w:rsidRPr="00E92C86">
        <w:rPr>
          <w:rFonts w:ascii="Times New Roman" w:eastAsia="宋体" w:hAnsi="Times New Roman" w:cs="Times New Roman"/>
          <w:sz w:val="24"/>
          <w:szCs w:val="21"/>
        </w:rPr>
        <w:t>谷子昂</w:t>
      </w:r>
      <w:r w:rsidRPr="00E92C86">
        <w:rPr>
          <w:rFonts w:ascii="Times New Roman" w:eastAsia="宋体" w:hAnsi="Times New Roman" w:cs="Times New Roman"/>
          <w:sz w:val="24"/>
          <w:szCs w:val="21"/>
        </w:rPr>
        <w:t>.</w:t>
      </w:r>
      <w:r>
        <w:rPr>
          <w:rFonts w:ascii="Times New Roman" w:eastAsia="宋体" w:hAnsi="Times New Roman" w:cs="Times New Roman"/>
          <w:sz w:val="24"/>
          <w:szCs w:val="21"/>
        </w:rPr>
        <w:t xml:space="preserve"> </w:t>
      </w:r>
      <w:r w:rsidRPr="00E92C86">
        <w:rPr>
          <w:rFonts w:ascii="Times New Roman" w:eastAsia="宋体" w:hAnsi="Times New Roman" w:cs="Times New Roman"/>
          <w:sz w:val="24"/>
          <w:szCs w:val="21"/>
        </w:rPr>
        <w:t>PDC</w:t>
      </w:r>
      <w:r w:rsidRPr="00E92C86">
        <w:rPr>
          <w:rFonts w:ascii="Times New Roman" w:eastAsia="宋体" w:hAnsi="Times New Roman" w:cs="Times New Roman"/>
          <w:sz w:val="24"/>
          <w:szCs w:val="21"/>
        </w:rPr>
        <w:t>钻头造斜率影响因素测试系统及其测试方法</w:t>
      </w:r>
      <w:r w:rsidRPr="00E92C86">
        <w:rPr>
          <w:rFonts w:ascii="Times New Roman" w:eastAsia="宋体" w:hAnsi="Times New Roman" w:cs="Times New Roman"/>
          <w:sz w:val="24"/>
          <w:szCs w:val="21"/>
        </w:rPr>
        <w:t xml:space="preserve">. </w:t>
      </w:r>
      <w:r w:rsidR="00ED1EFA">
        <w:rPr>
          <w:rFonts w:ascii="Times New Roman" w:eastAsia="宋体" w:hAnsi="Times New Roman" w:cs="Times New Roman"/>
          <w:sz w:val="24"/>
          <w:szCs w:val="21"/>
        </w:rPr>
        <w:t xml:space="preserve">(2021). </w:t>
      </w:r>
      <w:r>
        <w:rPr>
          <w:rFonts w:ascii="Times New Roman" w:eastAsia="宋体" w:hAnsi="Times New Roman" w:cs="Times New Roman" w:hint="eastAsia"/>
          <w:sz w:val="24"/>
          <w:szCs w:val="21"/>
        </w:rPr>
        <w:t>专利号</w:t>
      </w:r>
      <w:r>
        <w:rPr>
          <w:rFonts w:ascii="Times New Roman" w:eastAsia="宋体" w:hAnsi="Times New Roman" w:cs="Times New Roman"/>
          <w:sz w:val="24"/>
          <w:szCs w:val="21"/>
        </w:rPr>
        <w:t xml:space="preserve">: </w:t>
      </w:r>
      <w:r w:rsidRPr="00E92C86">
        <w:rPr>
          <w:rFonts w:ascii="Times New Roman" w:eastAsia="宋体" w:hAnsi="Times New Roman" w:cs="Times New Roman"/>
          <w:sz w:val="24"/>
          <w:szCs w:val="21"/>
        </w:rPr>
        <w:t xml:space="preserve">202011558999.3. </w:t>
      </w:r>
      <w:r w:rsidR="00975F68">
        <w:rPr>
          <w:rFonts w:ascii="Times New Roman" w:eastAsia="宋体" w:hAnsi="Times New Roman" w:cs="Times New Roman" w:hint="eastAsia"/>
          <w:sz w:val="24"/>
          <w:szCs w:val="21"/>
        </w:rPr>
        <w:t>国家发明专利</w:t>
      </w:r>
      <w:r w:rsidR="00975F68">
        <w:rPr>
          <w:rFonts w:ascii="Times New Roman" w:eastAsia="宋体" w:hAnsi="Times New Roman" w:cs="Times New Roman" w:hint="eastAsia"/>
          <w:sz w:val="24"/>
          <w:szCs w:val="21"/>
        </w:rPr>
        <w:t>,</w:t>
      </w:r>
      <w:r w:rsidR="00975F68">
        <w:rPr>
          <w:rFonts w:ascii="Times New Roman" w:eastAsia="宋体" w:hAnsi="Times New Roman" w:cs="Times New Roman"/>
          <w:sz w:val="24"/>
          <w:szCs w:val="21"/>
        </w:rPr>
        <w:t xml:space="preserve"> </w:t>
      </w:r>
      <w:r w:rsidR="00975F68">
        <w:rPr>
          <w:rFonts w:ascii="Times New Roman" w:eastAsia="宋体" w:hAnsi="Times New Roman" w:cs="Times New Roman" w:hint="eastAsia"/>
          <w:sz w:val="24"/>
          <w:szCs w:val="21"/>
        </w:rPr>
        <w:t>授权</w:t>
      </w:r>
    </w:p>
    <w:p w14:paraId="2BF989AC" w14:textId="41DF61EE" w:rsidR="006226E7" w:rsidRDefault="006226E7" w:rsidP="006226E7">
      <w:pPr>
        <w:pStyle w:val="ac"/>
        <w:numPr>
          <w:ilvl w:val="0"/>
          <w:numId w:val="6"/>
        </w:numPr>
        <w:spacing w:line="360" w:lineRule="auto"/>
        <w:ind w:firstLineChars="0"/>
        <w:rPr>
          <w:rFonts w:ascii="Times New Roman" w:eastAsia="宋体" w:hAnsi="Times New Roman" w:cs="Times New Roman"/>
          <w:sz w:val="24"/>
          <w:szCs w:val="21"/>
        </w:rPr>
      </w:pPr>
      <w:proofErr w:type="gramStart"/>
      <w:r w:rsidRPr="006226E7">
        <w:rPr>
          <w:rFonts w:ascii="Times New Roman" w:eastAsia="宋体" w:hAnsi="Times New Roman" w:cs="Times New Roman" w:hint="eastAsia"/>
          <w:sz w:val="24"/>
          <w:szCs w:val="21"/>
        </w:rPr>
        <w:t>李枝林</w:t>
      </w:r>
      <w:proofErr w:type="gramEnd"/>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徐文</w:t>
      </w:r>
      <w:r w:rsidRPr="006226E7">
        <w:rPr>
          <w:rFonts w:ascii="Times New Roman" w:eastAsia="宋体" w:hAnsi="Times New Roman" w:cs="Times New Roman"/>
          <w:sz w:val="24"/>
          <w:szCs w:val="21"/>
        </w:rPr>
        <w:t xml:space="preserve">, </w:t>
      </w:r>
      <w:proofErr w:type="gramStart"/>
      <w:r w:rsidRPr="006226E7">
        <w:rPr>
          <w:rFonts w:ascii="Times New Roman" w:eastAsia="宋体" w:hAnsi="Times New Roman" w:cs="Times New Roman"/>
          <w:sz w:val="24"/>
          <w:szCs w:val="21"/>
        </w:rPr>
        <w:t>何超</w:t>
      </w:r>
      <w:proofErr w:type="gramEnd"/>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唐贵</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李伟成</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庞东晓</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黄崇君</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韩雄</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邓虎</w:t>
      </w:r>
      <w:r w:rsidRPr="006226E7">
        <w:rPr>
          <w:rFonts w:ascii="Times New Roman" w:eastAsia="宋体" w:hAnsi="Times New Roman" w:cs="Times New Roman"/>
          <w:sz w:val="24"/>
          <w:szCs w:val="21"/>
        </w:rPr>
        <w:t xml:space="preserve">, </w:t>
      </w:r>
      <w:proofErr w:type="gramStart"/>
      <w:r w:rsidRPr="006226E7">
        <w:rPr>
          <w:rFonts w:ascii="Times New Roman" w:eastAsia="宋体" w:hAnsi="Times New Roman" w:cs="Times New Roman"/>
          <w:sz w:val="24"/>
          <w:szCs w:val="21"/>
        </w:rPr>
        <w:t>陈科旭</w:t>
      </w:r>
      <w:proofErr w:type="gramEnd"/>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井下钻具切割深度测量装置、深度测量短节及测量方法</w:t>
      </w:r>
      <w:r w:rsidRPr="006226E7">
        <w:rPr>
          <w:rFonts w:ascii="Times New Roman" w:eastAsia="宋体" w:hAnsi="Times New Roman" w:cs="Times New Roman"/>
          <w:sz w:val="24"/>
          <w:szCs w:val="21"/>
        </w:rPr>
        <w:t xml:space="preserve">. (2025). </w:t>
      </w:r>
      <w:r w:rsidRPr="006226E7">
        <w:rPr>
          <w:rFonts w:ascii="Times New Roman" w:eastAsia="宋体" w:hAnsi="Times New Roman" w:cs="Times New Roman"/>
          <w:sz w:val="24"/>
          <w:szCs w:val="21"/>
        </w:rPr>
        <w:t>专利号</w:t>
      </w:r>
      <w:r w:rsidRPr="006226E7">
        <w:rPr>
          <w:rFonts w:ascii="Times New Roman" w:eastAsia="宋体" w:hAnsi="Times New Roman" w:cs="Times New Roman"/>
          <w:sz w:val="24"/>
          <w:szCs w:val="21"/>
        </w:rPr>
        <w:t xml:space="preserve">:202211432848.2. </w:t>
      </w:r>
      <w:r w:rsidRPr="006226E7">
        <w:rPr>
          <w:rFonts w:ascii="Times New Roman" w:eastAsia="宋体" w:hAnsi="Times New Roman" w:cs="Times New Roman"/>
          <w:sz w:val="24"/>
          <w:szCs w:val="21"/>
        </w:rPr>
        <w:t>国家发明专利</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授权</w:t>
      </w:r>
    </w:p>
    <w:p w14:paraId="31BCD143" w14:textId="25420FD5" w:rsidR="00754D88" w:rsidRDefault="00754D88" w:rsidP="00754D88">
      <w:pPr>
        <w:pStyle w:val="ac"/>
        <w:numPr>
          <w:ilvl w:val="0"/>
          <w:numId w:val="6"/>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hint="eastAsia"/>
          <w:sz w:val="24"/>
          <w:szCs w:val="21"/>
        </w:rPr>
        <w:t>庞东晓</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李枝林</w:t>
      </w:r>
      <w:proofErr w:type="gramEnd"/>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韩雄</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许期聪</w:t>
      </w:r>
      <w:proofErr w:type="gramEnd"/>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邓虎</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王志敏</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卢齐</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何超</w:t>
      </w:r>
      <w:proofErr w:type="gramEnd"/>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李伟成</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杨晓峰</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黄崇君</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一种高传输速率连续波脉冲发生器实验装置及实验方法</w:t>
      </w:r>
      <w:r w:rsidRPr="00CD1510">
        <w:rPr>
          <w:rFonts w:ascii="Times New Roman" w:eastAsia="宋体" w:hAnsi="Times New Roman" w:cs="Times New Roman"/>
          <w:sz w:val="24"/>
          <w:szCs w:val="21"/>
        </w:rPr>
        <w:t xml:space="preserve">. (2024). </w:t>
      </w:r>
      <w:r w:rsidRPr="00CD1510">
        <w:rPr>
          <w:rFonts w:ascii="Times New Roman" w:eastAsia="宋体" w:hAnsi="Times New Roman" w:cs="Times New Roman"/>
          <w:sz w:val="24"/>
          <w:szCs w:val="21"/>
        </w:rPr>
        <w:t>专利号</w:t>
      </w:r>
      <w:r w:rsidRPr="00CD1510">
        <w:rPr>
          <w:rFonts w:ascii="Times New Roman" w:eastAsia="宋体" w:hAnsi="Times New Roman" w:cs="Times New Roman"/>
          <w:sz w:val="24"/>
          <w:szCs w:val="21"/>
        </w:rPr>
        <w:t xml:space="preserve">: ZL202210900080.0. </w:t>
      </w:r>
      <w:r w:rsidRPr="00CD1510">
        <w:rPr>
          <w:rFonts w:ascii="Times New Roman" w:eastAsia="宋体" w:hAnsi="Times New Roman" w:cs="Times New Roman"/>
          <w:sz w:val="24"/>
          <w:szCs w:val="21"/>
        </w:rPr>
        <w:t>国家发明专利</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授权</w:t>
      </w:r>
      <w:r w:rsidRPr="00CD1510">
        <w:rPr>
          <w:rFonts w:ascii="Times New Roman" w:eastAsia="宋体" w:hAnsi="Times New Roman" w:cs="Times New Roman"/>
          <w:sz w:val="24"/>
          <w:szCs w:val="21"/>
        </w:rPr>
        <w:t>.</w:t>
      </w:r>
    </w:p>
    <w:p w14:paraId="72662AA7" w14:textId="396E9E07" w:rsidR="00ED1EFA" w:rsidRPr="00CD1510" w:rsidRDefault="00ED1EFA" w:rsidP="00754D88">
      <w:pPr>
        <w:pStyle w:val="ac"/>
        <w:numPr>
          <w:ilvl w:val="0"/>
          <w:numId w:val="6"/>
        </w:numPr>
        <w:spacing w:line="360" w:lineRule="auto"/>
        <w:ind w:firstLineChars="0"/>
        <w:rPr>
          <w:rFonts w:ascii="Times New Roman" w:eastAsia="宋体" w:hAnsi="Times New Roman" w:cs="Times New Roman"/>
          <w:sz w:val="24"/>
          <w:szCs w:val="21"/>
        </w:rPr>
      </w:pPr>
      <w:r w:rsidRPr="00ED1EFA">
        <w:rPr>
          <w:rFonts w:ascii="Times New Roman" w:eastAsia="宋体" w:hAnsi="Times New Roman" w:cs="Times New Roman" w:hint="eastAsia"/>
          <w:sz w:val="24"/>
          <w:szCs w:val="21"/>
        </w:rPr>
        <w:t>李雷</w:t>
      </w:r>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何弦</w:t>
      </w:r>
      <w:proofErr w:type="gramStart"/>
      <w:r w:rsidRPr="00ED1EFA">
        <w:rPr>
          <w:rFonts w:ascii="Times New Roman" w:eastAsia="宋体" w:hAnsi="Times New Roman" w:cs="Times New Roman"/>
          <w:sz w:val="24"/>
          <w:szCs w:val="21"/>
        </w:rPr>
        <w:t>桀</w:t>
      </w:r>
      <w:proofErr w:type="gramEnd"/>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proofErr w:type="gramStart"/>
      <w:r w:rsidRPr="00ED1EFA">
        <w:rPr>
          <w:rFonts w:ascii="Times New Roman" w:eastAsia="宋体" w:hAnsi="Times New Roman" w:cs="Times New Roman"/>
          <w:sz w:val="24"/>
          <w:szCs w:val="21"/>
        </w:rPr>
        <w:t>李枝林</w:t>
      </w:r>
      <w:proofErr w:type="gramEnd"/>
      <w:r>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魏强</w:t>
      </w:r>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proofErr w:type="gramStart"/>
      <w:r w:rsidRPr="00ED1EFA">
        <w:rPr>
          <w:rFonts w:ascii="Times New Roman" w:eastAsia="宋体" w:hAnsi="Times New Roman" w:cs="Times New Roman"/>
          <w:sz w:val="24"/>
          <w:szCs w:val="21"/>
        </w:rPr>
        <w:t>段慕白</w:t>
      </w:r>
      <w:proofErr w:type="gramEnd"/>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万夫磊</w:t>
      </w:r>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黄崇君</w:t>
      </w:r>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proofErr w:type="gramStart"/>
      <w:r w:rsidRPr="00ED1EFA">
        <w:rPr>
          <w:rFonts w:ascii="Times New Roman" w:eastAsia="宋体" w:hAnsi="Times New Roman" w:cs="Times New Roman"/>
          <w:sz w:val="24"/>
          <w:szCs w:val="21"/>
        </w:rPr>
        <w:t>张继川</w:t>
      </w:r>
      <w:proofErr w:type="gramEnd"/>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邓虎</w:t>
      </w:r>
      <w:r>
        <w:rPr>
          <w:rFonts w:ascii="Times New Roman" w:eastAsia="宋体" w:hAnsi="Times New Roman" w:cs="Times New Roman"/>
          <w:sz w:val="24"/>
          <w:szCs w:val="21"/>
        </w:rPr>
        <w:t>;</w:t>
      </w:r>
      <w:r w:rsidRPr="00ED1EFA">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范黎明</w:t>
      </w:r>
      <w:r w:rsidRPr="00ED1EFA">
        <w:rPr>
          <w:rFonts w:ascii="Times New Roman" w:eastAsia="宋体" w:hAnsi="Times New Roman" w:cs="Times New Roman"/>
          <w:sz w:val="24"/>
          <w:szCs w:val="21"/>
        </w:rPr>
        <w:t xml:space="preserve">. </w:t>
      </w:r>
      <w:r w:rsidRPr="00ED1EFA">
        <w:rPr>
          <w:rFonts w:ascii="Times New Roman" w:eastAsia="宋体" w:hAnsi="Times New Roman" w:cs="Times New Roman"/>
          <w:sz w:val="24"/>
          <w:szCs w:val="21"/>
        </w:rPr>
        <w:t>钻具接头位置的快速识别系统</w:t>
      </w:r>
      <w:r w:rsidRPr="00ED1EFA">
        <w:rPr>
          <w:rFonts w:ascii="Times New Roman" w:eastAsia="宋体" w:hAnsi="Times New Roman" w:cs="Times New Roman"/>
          <w:sz w:val="24"/>
          <w:szCs w:val="21"/>
        </w:rPr>
        <w:t xml:space="preserve">. </w:t>
      </w:r>
      <w:r w:rsidR="000410C0">
        <w:rPr>
          <w:rFonts w:ascii="Times New Roman" w:eastAsia="宋体" w:hAnsi="Times New Roman" w:cs="Times New Roman"/>
          <w:sz w:val="24"/>
          <w:szCs w:val="21"/>
        </w:rPr>
        <w:t>(</w:t>
      </w:r>
      <w:r w:rsidR="000410C0" w:rsidRPr="00ED1EFA">
        <w:rPr>
          <w:rFonts w:ascii="Times New Roman" w:eastAsia="宋体" w:hAnsi="Times New Roman" w:cs="Times New Roman"/>
          <w:sz w:val="24"/>
          <w:szCs w:val="21"/>
        </w:rPr>
        <w:t>2024</w:t>
      </w:r>
      <w:r w:rsidR="000410C0">
        <w:rPr>
          <w:rFonts w:ascii="Times New Roman" w:eastAsia="宋体" w:hAnsi="Times New Roman" w:cs="Times New Roman"/>
          <w:sz w:val="24"/>
          <w:szCs w:val="21"/>
        </w:rPr>
        <w:t>)</w:t>
      </w:r>
      <w:r w:rsidR="000410C0" w:rsidRPr="00ED1EFA">
        <w:rPr>
          <w:rFonts w:ascii="Times New Roman" w:eastAsia="宋体" w:hAnsi="Times New Roman" w:cs="Times New Roman"/>
          <w:sz w:val="24"/>
          <w:szCs w:val="21"/>
        </w:rPr>
        <w:t>.</w:t>
      </w:r>
      <w:r w:rsidR="000410C0">
        <w:rPr>
          <w:rFonts w:ascii="Times New Roman" w:eastAsia="宋体" w:hAnsi="Times New Roman" w:cs="Times New Roman"/>
          <w:sz w:val="24"/>
          <w:szCs w:val="21"/>
        </w:rPr>
        <w:t xml:space="preserve"> </w:t>
      </w:r>
      <w:r w:rsidR="000410C0">
        <w:rPr>
          <w:rFonts w:ascii="Times New Roman" w:eastAsia="宋体" w:hAnsi="Times New Roman" w:cs="Times New Roman" w:hint="eastAsia"/>
          <w:sz w:val="24"/>
          <w:szCs w:val="21"/>
        </w:rPr>
        <w:t>专利号</w:t>
      </w:r>
      <w:r w:rsidR="000410C0">
        <w:rPr>
          <w:rFonts w:ascii="Times New Roman" w:eastAsia="宋体" w:hAnsi="Times New Roman" w:cs="Times New Roman" w:hint="eastAsia"/>
          <w:sz w:val="24"/>
          <w:szCs w:val="21"/>
        </w:rPr>
        <w:t>:</w:t>
      </w:r>
      <w:r w:rsidR="000410C0">
        <w:rPr>
          <w:rFonts w:ascii="Times New Roman" w:eastAsia="宋体" w:hAnsi="Times New Roman" w:cs="Times New Roman"/>
          <w:sz w:val="24"/>
          <w:szCs w:val="21"/>
        </w:rPr>
        <w:t xml:space="preserve"> ZL</w:t>
      </w:r>
      <w:r w:rsidR="000410C0" w:rsidRPr="000410C0">
        <w:rPr>
          <w:rFonts w:ascii="Times New Roman" w:eastAsia="宋体" w:hAnsi="Times New Roman" w:cs="Times New Roman"/>
          <w:sz w:val="24"/>
          <w:szCs w:val="21"/>
        </w:rPr>
        <w:t>202010367215.2</w:t>
      </w:r>
      <w:r w:rsidR="000410C0">
        <w:rPr>
          <w:rFonts w:ascii="Times New Roman" w:eastAsia="宋体" w:hAnsi="Times New Roman" w:cs="Times New Roman"/>
          <w:sz w:val="24"/>
          <w:szCs w:val="21"/>
        </w:rPr>
        <w:t xml:space="preserve">. </w:t>
      </w:r>
      <w:r w:rsidR="000410C0" w:rsidRPr="00CD1510">
        <w:rPr>
          <w:rFonts w:ascii="Times New Roman" w:eastAsia="宋体" w:hAnsi="Times New Roman" w:cs="Times New Roman"/>
          <w:sz w:val="24"/>
          <w:szCs w:val="21"/>
        </w:rPr>
        <w:t>国家发明专利</w:t>
      </w:r>
      <w:r w:rsidR="000410C0" w:rsidRPr="00CD1510">
        <w:rPr>
          <w:rFonts w:ascii="Times New Roman" w:eastAsia="宋体" w:hAnsi="Times New Roman" w:cs="Times New Roman"/>
          <w:sz w:val="24"/>
          <w:szCs w:val="21"/>
        </w:rPr>
        <w:t xml:space="preserve">, </w:t>
      </w:r>
      <w:r w:rsidR="000410C0" w:rsidRPr="00CD1510">
        <w:rPr>
          <w:rFonts w:ascii="Times New Roman" w:eastAsia="宋体" w:hAnsi="Times New Roman" w:cs="Times New Roman"/>
          <w:sz w:val="24"/>
          <w:szCs w:val="21"/>
        </w:rPr>
        <w:t>授权</w:t>
      </w:r>
      <w:r w:rsidR="000410C0" w:rsidRPr="00CD1510">
        <w:rPr>
          <w:rFonts w:ascii="Times New Roman" w:eastAsia="宋体" w:hAnsi="Times New Roman" w:cs="Times New Roman"/>
          <w:sz w:val="24"/>
          <w:szCs w:val="21"/>
        </w:rPr>
        <w:t>.</w:t>
      </w:r>
    </w:p>
    <w:p w14:paraId="4749839F" w14:textId="77777777" w:rsidR="006226E7" w:rsidRPr="006226E7" w:rsidRDefault="006226E7" w:rsidP="006226E7">
      <w:pPr>
        <w:pStyle w:val="ac"/>
        <w:numPr>
          <w:ilvl w:val="0"/>
          <w:numId w:val="6"/>
        </w:numPr>
        <w:spacing w:line="360" w:lineRule="auto"/>
        <w:ind w:firstLineChars="0"/>
        <w:rPr>
          <w:rFonts w:ascii="Times New Roman" w:eastAsia="宋体" w:hAnsi="Times New Roman" w:cs="Times New Roman"/>
          <w:sz w:val="24"/>
          <w:szCs w:val="21"/>
        </w:rPr>
      </w:pPr>
      <w:r w:rsidRPr="006226E7">
        <w:rPr>
          <w:rFonts w:ascii="Times New Roman" w:eastAsia="宋体" w:hAnsi="Times New Roman" w:cs="Times New Roman" w:hint="eastAsia"/>
          <w:sz w:val="24"/>
          <w:szCs w:val="21"/>
        </w:rPr>
        <w:t>宋先知</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裴志军</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李根生</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黄中伟</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田守</w:t>
      </w:r>
      <w:proofErr w:type="gramStart"/>
      <w:r w:rsidRPr="006226E7">
        <w:rPr>
          <w:rFonts w:ascii="Times New Roman" w:eastAsia="宋体" w:hAnsi="Times New Roman" w:cs="Times New Roman"/>
          <w:sz w:val="24"/>
          <w:szCs w:val="21"/>
        </w:rPr>
        <w:t>嶒</w:t>
      </w:r>
      <w:proofErr w:type="gramEnd"/>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祝兆鹏</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机械钻速预测方法及装置</w:t>
      </w:r>
      <w:r w:rsidRPr="006226E7">
        <w:rPr>
          <w:rFonts w:ascii="Times New Roman" w:eastAsia="宋体" w:hAnsi="Times New Roman" w:cs="Times New Roman"/>
          <w:sz w:val="24"/>
          <w:szCs w:val="21"/>
        </w:rPr>
        <w:t xml:space="preserve">. (2024). </w:t>
      </w:r>
      <w:r w:rsidRPr="006226E7">
        <w:rPr>
          <w:rFonts w:ascii="Times New Roman" w:eastAsia="宋体" w:hAnsi="Times New Roman" w:cs="Times New Roman"/>
          <w:sz w:val="24"/>
          <w:szCs w:val="21"/>
        </w:rPr>
        <w:t>专利号</w:t>
      </w:r>
      <w:r w:rsidRPr="006226E7">
        <w:rPr>
          <w:rFonts w:ascii="Times New Roman" w:eastAsia="宋体" w:hAnsi="Times New Roman" w:cs="Times New Roman"/>
          <w:sz w:val="24"/>
          <w:szCs w:val="21"/>
        </w:rPr>
        <w:t xml:space="preserve">:ZL 202110786598.1. </w:t>
      </w:r>
      <w:r w:rsidRPr="006226E7">
        <w:rPr>
          <w:rFonts w:ascii="Times New Roman" w:eastAsia="宋体" w:hAnsi="Times New Roman" w:cs="Times New Roman"/>
          <w:sz w:val="24"/>
          <w:szCs w:val="21"/>
        </w:rPr>
        <w:t>国家发明专利</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授权</w:t>
      </w:r>
    </w:p>
    <w:p w14:paraId="6A4B4AD1" w14:textId="2FF16E5C" w:rsidR="006226E7" w:rsidRDefault="006226E7" w:rsidP="006226E7">
      <w:pPr>
        <w:pStyle w:val="ac"/>
        <w:numPr>
          <w:ilvl w:val="0"/>
          <w:numId w:val="6"/>
        </w:numPr>
        <w:spacing w:line="360" w:lineRule="auto"/>
        <w:ind w:firstLineChars="0"/>
        <w:rPr>
          <w:rFonts w:ascii="Times New Roman" w:eastAsia="宋体" w:hAnsi="Times New Roman" w:cs="Times New Roman"/>
          <w:sz w:val="24"/>
          <w:szCs w:val="21"/>
        </w:rPr>
      </w:pPr>
      <w:r w:rsidRPr="006226E7">
        <w:rPr>
          <w:rFonts w:ascii="Times New Roman" w:eastAsia="宋体" w:hAnsi="Times New Roman" w:cs="Times New Roman" w:hint="eastAsia"/>
          <w:sz w:val="24"/>
          <w:szCs w:val="21"/>
        </w:rPr>
        <w:t>宋先知</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朱硕</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李根生</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黄中伟</w:t>
      </w:r>
      <w:r w:rsidRPr="006226E7">
        <w:rPr>
          <w:rFonts w:ascii="Times New Roman" w:eastAsia="宋体" w:hAnsi="Times New Roman" w:cs="Times New Roman"/>
          <w:sz w:val="24"/>
          <w:szCs w:val="21"/>
        </w:rPr>
        <w:t>.</w:t>
      </w:r>
      <w:r w:rsidRPr="006226E7">
        <w:rPr>
          <w:rFonts w:ascii="Times New Roman" w:eastAsia="宋体" w:hAnsi="Times New Roman" w:cs="Times New Roman"/>
          <w:sz w:val="24"/>
          <w:szCs w:val="21"/>
        </w:rPr>
        <w:t>一种管柱受力情况的确定方法、装置和设备</w:t>
      </w:r>
      <w:r w:rsidRPr="006226E7">
        <w:rPr>
          <w:rFonts w:ascii="Times New Roman" w:eastAsia="宋体" w:hAnsi="Times New Roman" w:cs="Times New Roman"/>
          <w:sz w:val="24"/>
          <w:szCs w:val="21"/>
        </w:rPr>
        <w:t xml:space="preserve">. (2022). </w:t>
      </w:r>
      <w:r w:rsidRPr="006226E7">
        <w:rPr>
          <w:rFonts w:ascii="Times New Roman" w:eastAsia="宋体" w:hAnsi="Times New Roman" w:cs="Times New Roman"/>
          <w:sz w:val="24"/>
          <w:szCs w:val="21"/>
        </w:rPr>
        <w:t>专利号</w:t>
      </w:r>
      <w:r w:rsidRPr="006226E7">
        <w:rPr>
          <w:rFonts w:ascii="Times New Roman" w:eastAsia="宋体" w:hAnsi="Times New Roman" w:cs="Times New Roman"/>
          <w:sz w:val="24"/>
          <w:szCs w:val="21"/>
        </w:rPr>
        <w:t xml:space="preserve">:ZL 202110854986.9. </w:t>
      </w:r>
      <w:r w:rsidRPr="006226E7">
        <w:rPr>
          <w:rFonts w:ascii="Times New Roman" w:eastAsia="宋体" w:hAnsi="Times New Roman" w:cs="Times New Roman"/>
          <w:sz w:val="24"/>
          <w:szCs w:val="21"/>
        </w:rPr>
        <w:t>国家发明专利</w:t>
      </w:r>
      <w:r w:rsidRPr="006226E7">
        <w:rPr>
          <w:rFonts w:ascii="Times New Roman" w:eastAsia="宋体" w:hAnsi="Times New Roman" w:cs="Times New Roman"/>
          <w:sz w:val="24"/>
          <w:szCs w:val="21"/>
        </w:rPr>
        <w:t xml:space="preserve">, </w:t>
      </w:r>
      <w:r w:rsidRPr="006226E7">
        <w:rPr>
          <w:rFonts w:ascii="Times New Roman" w:eastAsia="宋体" w:hAnsi="Times New Roman" w:cs="Times New Roman"/>
          <w:sz w:val="24"/>
          <w:szCs w:val="21"/>
        </w:rPr>
        <w:t>授权</w:t>
      </w:r>
    </w:p>
    <w:p w14:paraId="5FF902B0" w14:textId="26438969" w:rsidR="00031F3A" w:rsidRPr="00031F3A" w:rsidRDefault="00031F3A" w:rsidP="00031F3A">
      <w:pPr>
        <w:pStyle w:val="ac"/>
        <w:numPr>
          <w:ilvl w:val="0"/>
          <w:numId w:val="6"/>
        </w:numPr>
        <w:spacing w:line="360" w:lineRule="auto"/>
        <w:ind w:firstLineChars="0"/>
        <w:rPr>
          <w:rFonts w:ascii="Times New Roman" w:eastAsia="宋体" w:hAnsi="Times New Roman" w:cs="Times New Roman"/>
          <w:sz w:val="24"/>
          <w:szCs w:val="21"/>
        </w:rPr>
      </w:pPr>
      <w:r w:rsidRPr="00031F3A">
        <w:rPr>
          <w:rFonts w:ascii="Times New Roman" w:eastAsia="宋体" w:hAnsi="Times New Roman" w:cs="Times New Roman" w:hint="eastAsia"/>
          <w:sz w:val="24"/>
          <w:szCs w:val="21"/>
        </w:rPr>
        <w:t>宋先知，潘涛，祝兆鹏，郑泽宇，李根生，张诚恺，黄中伟，史怀忠</w:t>
      </w:r>
      <w:r w:rsidRPr="00031F3A">
        <w:rPr>
          <w:rFonts w:ascii="Times New Roman" w:eastAsia="宋体" w:hAnsi="Times New Roman" w:cs="Times New Roman"/>
          <w:sz w:val="24"/>
          <w:szCs w:val="21"/>
        </w:rPr>
        <w:t xml:space="preserve">. </w:t>
      </w:r>
      <w:r w:rsidRPr="00031F3A">
        <w:rPr>
          <w:rFonts w:ascii="Times New Roman" w:eastAsia="宋体" w:hAnsi="Times New Roman" w:cs="Times New Roman"/>
          <w:sz w:val="24"/>
          <w:szCs w:val="21"/>
        </w:rPr>
        <w:t>一种钻头磨损检测方法、装置及设备，专利号：</w:t>
      </w:r>
      <w:r w:rsidRPr="00031F3A">
        <w:rPr>
          <w:rFonts w:ascii="Times New Roman" w:eastAsia="宋体" w:hAnsi="Times New Roman" w:cs="Times New Roman"/>
          <w:sz w:val="24"/>
          <w:szCs w:val="21"/>
        </w:rPr>
        <w:t xml:space="preserve">ZL202411800086.6. </w:t>
      </w:r>
      <w:r w:rsidRPr="00031F3A">
        <w:rPr>
          <w:rFonts w:ascii="Times New Roman" w:eastAsia="宋体" w:hAnsi="Times New Roman" w:cs="Times New Roman"/>
          <w:sz w:val="24"/>
          <w:szCs w:val="21"/>
        </w:rPr>
        <w:t>国家发明专</w:t>
      </w:r>
      <w:r w:rsidRPr="00031F3A">
        <w:rPr>
          <w:rFonts w:ascii="Times New Roman" w:eastAsia="宋体" w:hAnsi="Times New Roman" w:cs="Times New Roman"/>
          <w:sz w:val="24"/>
          <w:szCs w:val="21"/>
        </w:rPr>
        <w:lastRenderedPageBreak/>
        <w:t>利</w:t>
      </w:r>
      <w:r w:rsidRPr="00031F3A">
        <w:rPr>
          <w:rFonts w:ascii="Times New Roman" w:eastAsia="宋体" w:hAnsi="Times New Roman" w:cs="Times New Roman"/>
          <w:sz w:val="24"/>
          <w:szCs w:val="21"/>
        </w:rPr>
        <w:t xml:space="preserve">, </w:t>
      </w:r>
      <w:r w:rsidRPr="00031F3A">
        <w:rPr>
          <w:rFonts w:ascii="Times New Roman" w:eastAsia="宋体" w:hAnsi="Times New Roman" w:cs="Times New Roman"/>
          <w:sz w:val="24"/>
          <w:szCs w:val="21"/>
        </w:rPr>
        <w:t>授权</w:t>
      </w:r>
      <w:r w:rsidRPr="00031F3A">
        <w:rPr>
          <w:rFonts w:ascii="Times New Roman" w:eastAsia="宋体" w:hAnsi="Times New Roman" w:cs="Times New Roman"/>
          <w:sz w:val="24"/>
          <w:szCs w:val="21"/>
        </w:rPr>
        <w:t xml:space="preserve">. </w:t>
      </w:r>
    </w:p>
    <w:p w14:paraId="5C2380FC" w14:textId="3DA2B697" w:rsidR="00031F3A" w:rsidRPr="00031F3A" w:rsidRDefault="00031F3A" w:rsidP="00031F3A">
      <w:pPr>
        <w:pStyle w:val="ac"/>
        <w:numPr>
          <w:ilvl w:val="0"/>
          <w:numId w:val="6"/>
        </w:numPr>
        <w:spacing w:line="360" w:lineRule="auto"/>
        <w:ind w:firstLineChars="0"/>
        <w:rPr>
          <w:rFonts w:ascii="Times New Roman" w:eastAsia="宋体" w:hAnsi="Times New Roman" w:cs="Times New Roman"/>
          <w:sz w:val="24"/>
          <w:szCs w:val="21"/>
        </w:rPr>
      </w:pPr>
      <w:r w:rsidRPr="00031F3A">
        <w:rPr>
          <w:rFonts w:ascii="Times New Roman" w:eastAsia="宋体" w:hAnsi="Times New Roman" w:cs="Times New Roman" w:hint="eastAsia"/>
          <w:sz w:val="24"/>
          <w:szCs w:val="21"/>
        </w:rPr>
        <w:t>玉龙飞雪，宋先知，李根生，崔猛，葛云华</w:t>
      </w:r>
      <w:r w:rsidRPr="00031F3A">
        <w:rPr>
          <w:rFonts w:ascii="Times New Roman" w:eastAsia="宋体" w:hAnsi="Times New Roman" w:cs="Times New Roman"/>
          <w:sz w:val="24"/>
          <w:szCs w:val="21"/>
        </w:rPr>
        <w:t xml:space="preserve">. </w:t>
      </w:r>
      <w:r w:rsidRPr="00031F3A">
        <w:rPr>
          <w:rFonts w:ascii="Times New Roman" w:eastAsia="宋体" w:hAnsi="Times New Roman" w:cs="Times New Roman"/>
          <w:sz w:val="24"/>
          <w:szCs w:val="21"/>
        </w:rPr>
        <w:t>某于特征组合的朴素贝叶斯岩相分类方法及装置，专利号：</w:t>
      </w:r>
      <w:r w:rsidRPr="00031F3A">
        <w:rPr>
          <w:rFonts w:ascii="Times New Roman" w:eastAsia="宋体" w:hAnsi="Times New Roman" w:cs="Times New Roman"/>
          <w:sz w:val="24"/>
          <w:szCs w:val="21"/>
        </w:rPr>
        <w:t xml:space="preserve">ZL202010612017.8. </w:t>
      </w:r>
      <w:r w:rsidRPr="00031F3A">
        <w:rPr>
          <w:rFonts w:ascii="Times New Roman" w:eastAsia="宋体" w:hAnsi="Times New Roman" w:cs="Times New Roman"/>
          <w:sz w:val="24"/>
          <w:szCs w:val="21"/>
        </w:rPr>
        <w:t>国家发明专利</w:t>
      </w:r>
      <w:r w:rsidRPr="00031F3A">
        <w:rPr>
          <w:rFonts w:ascii="Times New Roman" w:eastAsia="宋体" w:hAnsi="Times New Roman" w:cs="Times New Roman"/>
          <w:sz w:val="24"/>
          <w:szCs w:val="21"/>
        </w:rPr>
        <w:t xml:space="preserve">, </w:t>
      </w:r>
      <w:r w:rsidRPr="00031F3A">
        <w:rPr>
          <w:rFonts w:ascii="Times New Roman" w:eastAsia="宋体" w:hAnsi="Times New Roman" w:cs="Times New Roman"/>
          <w:sz w:val="24"/>
          <w:szCs w:val="21"/>
        </w:rPr>
        <w:t>授权</w:t>
      </w:r>
      <w:r w:rsidRPr="00031F3A">
        <w:rPr>
          <w:rFonts w:ascii="Times New Roman" w:eastAsia="宋体" w:hAnsi="Times New Roman" w:cs="Times New Roman"/>
          <w:sz w:val="24"/>
          <w:szCs w:val="21"/>
        </w:rPr>
        <w:t xml:space="preserve">. </w:t>
      </w:r>
    </w:p>
    <w:p w14:paraId="65822EE2" w14:textId="77777777" w:rsidR="006226E7" w:rsidRPr="006226E7" w:rsidRDefault="006226E7" w:rsidP="006226E7">
      <w:pPr>
        <w:pStyle w:val="ac"/>
        <w:numPr>
          <w:ilvl w:val="0"/>
          <w:numId w:val="6"/>
        </w:numPr>
        <w:spacing w:line="360" w:lineRule="auto"/>
        <w:ind w:firstLineChars="0"/>
        <w:rPr>
          <w:rFonts w:ascii="Times New Roman" w:eastAsia="宋体" w:hAnsi="Times New Roman" w:cs="Times New Roman"/>
          <w:sz w:val="24"/>
          <w:szCs w:val="21"/>
        </w:rPr>
      </w:pPr>
      <w:r w:rsidRPr="006226E7">
        <w:rPr>
          <w:rFonts w:ascii="Times New Roman" w:eastAsia="宋体" w:hAnsi="Times New Roman" w:cs="Times New Roman" w:hint="eastAsia"/>
          <w:sz w:val="24"/>
          <w:szCs w:val="21"/>
        </w:rPr>
        <w:t>特定区块钻头磨损及钻速智能预测和优化系统</w:t>
      </w:r>
      <w:r w:rsidRPr="006226E7">
        <w:rPr>
          <w:rFonts w:ascii="Times New Roman" w:eastAsia="宋体" w:hAnsi="Times New Roman" w:cs="Times New Roman"/>
          <w:sz w:val="24"/>
          <w:szCs w:val="21"/>
        </w:rPr>
        <w:t>V1.0,</w:t>
      </w:r>
      <w:r w:rsidRPr="006226E7">
        <w:rPr>
          <w:rFonts w:ascii="Times New Roman" w:eastAsia="宋体" w:hAnsi="Times New Roman" w:cs="Times New Roman"/>
          <w:sz w:val="24"/>
          <w:szCs w:val="21"/>
        </w:rPr>
        <w:t>著作权登记号</w:t>
      </w:r>
      <w:r w:rsidRPr="006226E7">
        <w:rPr>
          <w:rFonts w:ascii="Times New Roman" w:eastAsia="宋体" w:hAnsi="Times New Roman" w:cs="Times New Roman"/>
          <w:sz w:val="24"/>
          <w:szCs w:val="21"/>
        </w:rPr>
        <w:t xml:space="preserve">:2023R11S1947259 </w:t>
      </w:r>
    </w:p>
    <w:p w14:paraId="4E4D70B6" w14:textId="77777777" w:rsidR="006226E7" w:rsidRPr="006226E7" w:rsidRDefault="006226E7" w:rsidP="006226E7">
      <w:pPr>
        <w:pStyle w:val="ac"/>
        <w:numPr>
          <w:ilvl w:val="0"/>
          <w:numId w:val="6"/>
        </w:numPr>
        <w:spacing w:line="360" w:lineRule="auto"/>
        <w:ind w:firstLineChars="0"/>
        <w:rPr>
          <w:rFonts w:ascii="Times New Roman" w:eastAsia="宋体" w:hAnsi="Times New Roman" w:cs="Times New Roman"/>
          <w:sz w:val="24"/>
          <w:szCs w:val="21"/>
        </w:rPr>
      </w:pPr>
      <w:r w:rsidRPr="006226E7">
        <w:rPr>
          <w:rFonts w:ascii="Times New Roman" w:eastAsia="宋体" w:hAnsi="Times New Roman" w:cs="Times New Roman" w:hint="eastAsia"/>
          <w:sz w:val="24"/>
          <w:szCs w:val="21"/>
        </w:rPr>
        <w:t>钻进多目标协同优化系统</w:t>
      </w:r>
      <w:r w:rsidRPr="006226E7">
        <w:rPr>
          <w:rFonts w:ascii="Times New Roman" w:eastAsia="宋体" w:hAnsi="Times New Roman" w:cs="Times New Roman"/>
          <w:sz w:val="24"/>
          <w:szCs w:val="21"/>
        </w:rPr>
        <w:t>V1.0,</w:t>
      </w:r>
      <w:r w:rsidRPr="006226E7">
        <w:rPr>
          <w:rFonts w:ascii="Times New Roman" w:eastAsia="宋体" w:hAnsi="Times New Roman" w:cs="Times New Roman"/>
          <w:sz w:val="24"/>
          <w:szCs w:val="21"/>
        </w:rPr>
        <w:t>著作权登记号</w:t>
      </w:r>
      <w:r w:rsidRPr="006226E7">
        <w:rPr>
          <w:rFonts w:ascii="Times New Roman" w:eastAsia="宋体" w:hAnsi="Times New Roman" w:cs="Times New Roman"/>
          <w:sz w:val="24"/>
          <w:szCs w:val="21"/>
        </w:rPr>
        <w:t>:2023SR0975234</w:t>
      </w:r>
    </w:p>
    <w:p w14:paraId="20D1688B" w14:textId="57FD978F" w:rsidR="00754D88" w:rsidRPr="00524537" w:rsidRDefault="006226E7" w:rsidP="00754D88">
      <w:pPr>
        <w:pStyle w:val="ac"/>
        <w:numPr>
          <w:ilvl w:val="0"/>
          <w:numId w:val="6"/>
        </w:numPr>
        <w:spacing w:afterLines="50" w:after="156" w:line="360" w:lineRule="auto"/>
        <w:ind w:firstLineChars="0"/>
        <w:rPr>
          <w:rFonts w:ascii="Times New Roman" w:eastAsia="宋体" w:hAnsi="Times New Roman" w:cs="Times New Roman"/>
          <w:sz w:val="24"/>
          <w:szCs w:val="21"/>
        </w:rPr>
      </w:pPr>
      <w:r w:rsidRPr="006226E7">
        <w:rPr>
          <w:rFonts w:ascii="Times New Roman" w:eastAsia="宋体" w:hAnsi="Times New Roman" w:cs="Times New Roman" w:hint="eastAsia"/>
          <w:sz w:val="24"/>
          <w:szCs w:val="21"/>
        </w:rPr>
        <w:t>破岩性能综合评价软件</w:t>
      </w:r>
      <w:r w:rsidRPr="006226E7">
        <w:rPr>
          <w:rFonts w:ascii="Times New Roman" w:eastAsia="宋体" w:hAnsi="Times New Roman" w:cs="Times New Roman"/>
          <w:sz w:val="24"/>
          <w:szCs w:val="21"/>
        </w:rPr>
        <w:t>V1.0,</w:t>
      </w:r>
      <w:r w:rsidRPr="006226E7">
        <w:rPr>
          <w:rFonts w:ascii="Times New Roman" w:eastAsia="宋体" w:hAnsi="Times New Roman" w:cs="Times New Roman"/>
          <w:sz w:val="24"/>
          <w:szCs w:val="21"/>
        </w:rPr>
        <w:t>著作权登记号</w:t>
      </w:r>
      <w:r w:rsidRPr="006226E7">
        <w:rPr>
          <w:rFonts w:ascii="Times New Roman" w:eastAsia="宋体" w:hAnsi="Times New Roman" w:cs="Times New Roman"/>
          <w:sz w:val="24"/>
          <w:szCs w:val="21"/>
        </w:rPr>
        <w:t>:2025SR0374969</w:t>
      </w:r>
    </w:p>
    <w:p w14:paraId="69206FEE" w14:textId="20797B3A" w:rsidR="00501230" w:rsidRPr="008F5DDE" w:rsidRDefault="00501230" w:rsidP="00501230">
      <w:pPr>
        <w:spacing w:line="360" w:lineRule="auto"/>
        <w:rPr>
          <w:rFonts w:ascii="Times New Roman" w:eastAsia="宋体" w:hAnsi="Times New Roman" w:cs="Times New Roman"/>
          <w:b/>
          <w:sz w:val="24"/>
          <w:szCs w:val="21"/>
        </w:rPr>
      </w:pPr>
      <w:r w:rsidRPr="008F5DDE">
        <w:rPr>
          <w:rFonts w:ascii="Times New Roman" w:eastAsia="宋体" w:hAnsi="Times New Roman" w:cs="Times New Roman"/>
          <w:b/>
          <w:sz w:val="24"/>
          <w:szCs w:val="21"/>
        </w:rPr>
        <w:t>2</w:t>
      </w:r>
      <w:r w:rsidRPr="008F5DDE">
        <w:rPr>
          <w:rFonts w:ascii="Times New Roman" w:eastAsia="宋体" w:hAnsi="Times New Roman" w:cs="Times New Roman" w:hint="eastAsia"/>
          <w:b/>
          <w:sz w:val="24"/>
          <w:szCs w:val="21"/>
        </w:rPr>
        <w:t>）</w:t>
      </w:r>
      <w:r w:rsidR="00EE73FF" w:rsidRPr="008F5DDE">
        <w:rPr>
          <w:rFonts w:ascii="Times New Roman" w:eastAsia="宋体" w:hAnsi="Times New Roman" w:cs="Times New Roman" w:hint="eastAsia"/>
          <w:b/>
          <w:sz w:val="24"/>
          <w:szCs w:val="21"/>
        </w:rPr>
        <w:t>论文</w:t>
      </w:r>
    </w:p>
    <w:p w14:paraId="01B7ECD5" w14:textId="3E8AE302"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Sun Z, Mu Z*, Huang Z, Li G, Popov Y, Wu X, &amp; Shi H. Hard rock drilling characteristics under axial-torsional isofrequency impact: Insights for improving efficiency of deep energy mineral excavation[J]. Geoenergy Science and Engineering, 2024,240:213089. </w:t>
      </w:r>
    </w:p>
    <w:p w14:paraId="08054AFA" w14:textId="43CD0EEF" w:rsid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hint="eastAsia"/>
          <w:sz w:val="24"/>
          <w:szCs w:val="21"/>
        </w:rPr>
        <w:t>李根生</w:t>
      </w:r>
      <w:r w:rsidRPr="00B76866">
        <w:rPr>
          <w:rFonts w:ascii="Times New Roman" w:eastAsia="宋体" w:hAnsi="Times New Roman" w:cs="Times New Roman"/>
          <w:sz w:val="24"/>
          <w:szCs w:val="21"/>
        </w:rPr>
        <w:t xml:space="preserve">, </w:t>
      </w:r>
      <w:proofErr w:type="gramStart"/>
      <w:r w:rsidRPr="00B76866">
        <w:rPr>
          <w:rFonts w:ascii="Times New Roman" w:eastAsia="宋体" w:hAnsi="Times New Roman" w:cs="Times New Roman"/>
          <w:sz w:val="24"/>
          <w:szCs w:val="21"/>
        </w:rPr>
        <w:t>穆总结</w:t>
      </w:r>
      <w:proofErr w:type="gramEnd"/>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田守嶒</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黄中伟</w:t>
      </w:r>
      <w:r w:rsidRPr="00B76866">
        <w:rPr>
          <w:rFonts w:ascii="Times New Roman" w:eastAsia="宋体" w:hAnsi="Times New Roman" w:cs="Times New Roman"/>
          <w:sz w:val="24"/>
          <w:szCs w:val="21"/>
        </w:rPr>
        <w:t xml:space="preserve">, </w:t>
      </w:r>
      <w:proofErr w:type="gramStart"/>
      <w:r w:rsidRPr="00B76866">
        <w:rPr>
          <w:rFonts w:ascii="Times New Roman" w:eastAsia="宋体" w:hAnsi="Times New Roman" w:cs="Times New Roman"/>
          <w:sz w:val="24"/>
          <w:szCs w:val="21"/>
        </w:rPr>
        <w:t>孙照伟</w:t>
      </w:r>
      <w:proofErr w:type="gramEnd"/>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冲击破岩钻井提速技术研究现状与发展建议</w:t>
      </w:r>
      <w:r w:rsidRPr="00B76866">
        <w:rPr>
          <w:rFonts w:ascii="Times New Roman" w:eastAsia="宋体" w:hAnsi="Times New Roman" w:cs="Times New Roman"/>
          <w:sz w:val="24"/>
          <w:szCs w:val="21"/>
        </w:rPr>
        <w:t xml:space="preserve">[J]. </w:t>
      </w:r>
      <w:r w:rsidRPr="00B76866">
        <w:rPr>
          <w:rFonts w:ascii="Times New Roman" w:eastAsia="宋体" w:hAnsi="Times New Roman" w:cs="Times New Roman"/>
          <w:sz w:val="24"/>
          <w:szCs w:val="21"/>
        </w:rPr>
        <w:t>新疆石油天然气</w:t>
      </w:r>
      <w:r w:rsidRPr="00B76866">
        <w:rPr>
          <w:rFonts w:ascii="Times New Roman" w:eastAsia="宋体" w:hAnsi="Times New Roman" w:cs="Times New Roman"/>
          <w:sz w:val="24"/>
          <w:szCs w:val="21"/>
        </w:rPr>
        <w:t>, 2024,20(1):1-12.</w:t>
      </w:r>
    </w:p>
    <w:p w14:paraId="2CC2AF22" w14:textId="6436DB90" w:rsidR="00273465" w:rsidRPr="00273465" w:rsidRDefault="00273465" w:rsidP="00273465">
      <w:pPr>
        <w:pStyle w:val="ac"/>
        <w:numPr>
          <w:ilvl w:val="0"/>
          <w:numId w:val="7"/>
        </w:numPr>
        <w:spacing w:line="360" w:lineRule="auto"/>
        <w:ind w:firstLineChars="0"/>
        <w:rPr>
          <w:rFonts w:ascii="Times New Roman" w:eastAsia="宋体" w:hAnsi="Times New Roman" w:cs="Times New Roman"/>
          <w:sz w:val="24"/>
          <w:szCs w:val="21"/>
        </w:rPr>
      </w:pPr>
      <w:r w:rsidRPr="00273465">
        <w:rPr>
          <w:rFonts w:ascii="Times New Roman" w:eastAsia="宋体" w:hAnsi="Times New Roman" w:cs="Times New Roman" w:hint="eastAsia"/>
          <w:sz w:val="24"/>
          <w:szCs w:val="21"/>
        </w:rPr>
        <w:t>闫壮</w:t>
      </w:r>
      <w:r w:rsidRPr="00273465">
        <w:rPr>
          <w:rFonts w:ascii="Times New Roman" w:eastAsia="宋体" w:hAnsi="Times New Roman" w:cs="Times New Roman"/>
          <w:sz w:val="24"/>
          <w:szCs w:val="21"/>
        </w:rPr>
        <w:t xml:space="preserve">, </w:t>
      </w:r>
      <w:r w:rsidRPr="00273465">
        <w:rPr>
          <w:rFonts w:ascii="Times New Roman" w:eastAsia="宋体" w:hAnsi="Times New Roman" w:cs="Times New Roman"/>
          <w:sz w:val="24"/>
          <w:szCs w:val="21"/>
        </w:rPr>
        <w:t>孙凯</w:t>
      </w:r>
      <w:r w:rsidRPr="00273465">
        <w:rPr>
          <w:rFonts w:ascii="Times New Roman" w:eastAsia="宋体" w:hAnsi="Times New Roman" w:cs="Times New Roman"/>
          <w:sz w:val="24"/>
          <w:szCs w:val="21"/>
        </w:rPr>
        <w:t xml:space="preserve">, </w:t>
      </w:r>
      <w:proofErr w:type="gramStart"/>
      <w:r w:rsidRPr="00273465">
        <w:rPr>
          <w:rFonts w:ascii="Times New Roman" w:eastAsia="宋体" w:hAnsi="Times New Roman" w:cs="Times New Roman"/>
          <w:sz w:val="24"/>
          <w:szCs w:val="21"/>
        </w:rPr>
        <w:t>穆总结</w:t>
      </w:r>
      <w:proofErr w:type="gramEnd"/>
      <w:r w:rsidRPr="00273465">
        <w:rPr>
          <w:rFonts w:ascii="Times New Roman" w:eastAsia="宋体" w:hAnsi="Times New Roman" w:cs="Times New Roman"/>
          <w:sz w:val="24"/>
          <w:szCs w:val="21"/>
        </w:rPr>
        <w:t xml:space="preserve">*, </w:t>
      </w:r>
      <w:proofErr w:type="gramStart"/>
      <w:r w:rsidRPr="00273465">
        <w:rPr>
          <w:rFonts w:ascii="Times New Roman" w:eastAsia="宋体" w:hAnsi="Times New Roman" w:cs="Times New Roman"/>
          <w:sz w:val="24"/>
          <w:szCs w:val="21"/>
        </w:rPr>
        <w:t>刘宝振</w:t>
      </w:r>
      <w:proofErr w:type="gramEnd"/>
      <w:r w:rsidRPr="00273465">
        <w:rPr>
          <w:rFonts w:ascii="Times New Roman" w:eastAsia="宋体" w:hAnsi="Times New Roman" w:cs="Times New Roman"/>
          <w:sz w:val="24"/>
          <w:szCs w:val="21"/>
        </w:rPr>
        <w:t xml:space="preserve">, </w:t>
      </w:r>
      <w:r w:rsidRPr="00273465">
        <w:rPr>
          <w:rFonts w:ascii="Times New Roman" w:eastAsia="宋体" w:hAnsi="Times New Roman" w:cs="Times New Roman"/>
          <w:sz w:val="24"/>
          <w:szCs w:val="21"/>
        </w:rPr>
        <w:t>谢津梁</w:t>
      </w:r>
      <w:r w:rsidRPr="00273465">
        <w:rPr>
          <w:rFonts w:ascii="Times New Roman" w:eastAsia="宋体" w:hAnsi="Times New Roman" w:cs="Times New Roman"/>
          <w:sz w:val="24"/>
          <w:szCs w:val="21"/>
        </w:rPr>
        <w:t xml:space="preserve">, </w:t>
      </w:r>
      <w:r w:rsidRPr="00273465">
        <w:rPr>
          <w:rFonts w:ascii="Times New Roman" w:eastAsia="宋体" w:hAnsi="Times New Roman" w:cs="Times New Roman"/>
          <w:sz w:val="24"/>
          <w:szCs w:val="21"/>
        </w:rPr>
        <w:t>曾常辉</w:t>
      </w:r>
      <w:r w:rsidRPr="00273465">
        <w:rPr>
          <w:rFonts w:ascii="Times New Roman" w:eastAsia="宋体" w:hAnsi="Times New Roman" w:cs="Times New Roman"/>
          <w:sz w:val="24"/>
          <w:szCs w:val="21"/>
        </w:rPr>
        <w:t xml:space="preserve">, </w:t>
      </w:r>
      <w:proofErr w:type="gramStart"/>
      <w:r w:rsidRPr="00273465">
        <w:rPr>
          <w:rFonts w:ascii="Times New Roman" w:eastAsia="宋体" w:hAnsi="Times New Roman" w:cs="Times New Roman"/>
          <w:sz w:val="24"/>
          <w:szCs w:val="21"/>
        </w:rPr>
        <w:t>孙照伟</w:t>
      </w:r>
      <w:proofErr w:type="gramEnd"/>
      <w:r w:rsidRPr="00273465">
        <w:rPr>
          <w:rFonts w:ascii="Times New Roman" w:eastAsia="宋体" w:hAnsi="Times New Roman" w:cs="Times New Roman"/>
          <w:sz w:val="24"/>
          <w:szCs w:val="21"/>
        </w:rPr>
        <w:t xml:space="preserve">. </w:t>
      </w:r>
      <w:r w:rsidRPr="00273465">
        <w:rPr>
          <w:rFonts w:ascii="Times New Roman" w:eastAsia="宋体" w:hAnsi="Times New Roman" w:cs="Times New Roman"/>
          <w:sz w:val="24"/>
          <w:szCs w:val="21"/>
        </w:rPr>
        <w:t>超短半径</w:t>
      </w:r>
      <w:proofErr w:type="gramStart"/>
      <w:r w:rsidRPr="00273465">
        <w:rPr>
          <w:rFonts w:ascii="Times New Roman" w:eastAsia="宋体" w:hAnsi="Times New Roman" w:cs="Times New Roman"/>
          <w:sz w:val="24"/>
          <w:szCs w:val="21"/>
        </w:rPr>
        <w:t>水平井造斜钻进</w:t>
      </w:r>
      <w:proofErr w:type="gramEnd"/>
      <w:r w:rsidRPr="00273465">
        <w:rPr>
          <w:rFonts w:ascii="Times New Roman" w:eastAsia="宋体" w:hAnsi="Times New Roman" w:cs="Times New Roman"/>
          <w:sz w:val="24"/>
          <w:szCs w:val="21"/>
        </w:rPr>
        <w:t>特性研究</w:t>
      </w:r>
      <w:r w:rsidRPr="00273465">
        <w:rPr>
          <w:rFonts w:ascii="Times New Roman" w:eastAsia="宋体" w:hAnsi="Times New Roman" w:cs="Times New Roman"/>
          <w:sz w:val="24"/>
          <w:szCs w:val="21"/>
        </w:rPr>
        <w:t xml:space="preserve">[J]. </w:t>
      </w:r>
      <w:r w:rsidRPr="00273465">
        <w:rPr>
          <w:rFonts w:ascii="Times New Roman" w:eastAsia="宋体" w:hAnsi="Times New Roman" w:cs="Times New Roman"/>
          <w:sz w:val="24"/>
          <w:szCs w:val="21"/>
        </w:rPr>
        <w:t>石油机械</w:t>
      </w:r>
      <w:r w:rsidRPr="00273465">
        <w:rPr>
          <w:rFonts w:ascii="Times New Roman" w:eastAsia="宋体" w:hAnsi="Times New Roman" w:cs="Times New Roman"/>
          <w:sz w:val="24"/>
          <w:szCs w:val="21"/>
        </w:rPr>
        <w:t>, 2024, 52(10): 47-54.</w:t>
      </w:r>
    </w:p>
    <w:p w14:paraId="4E1A07A5" w14:textId="71338BCE"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Shi J, Yang Z, Li G, Qiu Z, Mu Z*, Sun Z, Zhao K, &amp; Yan J. Investigations on optimal parameters for enhancing penetration efficiency during axial-torsional coupled impact drilling in hard rock[J]. Geoenergy Science and Engineering, 2025,247:213668. </w:t>
      </w:r>
    </w:p>
    <w:p w14:paraId="57A42B50" w14:textId="618753FF"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Sun Z, Mu Z*, Xi W, Wang L, Wu J, Wu X, &amp; Huang Z. A Novel Axial-Torsional Isofrequency Impactor Improved Field Average ROP for Tight Shale Drilling: International Petroleum Technology Conference[Z]. 2025D011S008R001. IPTC. </w:t>
      </w:r>
    </w:p>
    <w:p w14:paraId="501E72AE" w14:textId="1FAE48B6"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Sun Z, Huang Z, Wu X, Li G, Shi H, Mu Z, Song X, &amp; Ji R. Numerical analysis on the failure characteristics of hot dry rock subjected to axial-torsional coupled percussion with single cutter[J]. Geoenergy Science and Engineering, 2024,234:212588. </w:t>
      </w:r>
    </w:p>
    <w:p w14:paraId="3B225627" w14:textId="7C28373E"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Sun Z, Huang Z, Zou W, Wu X, Mu Z, Dai X, Song X, He W, Chen H, &amp; Li X. Cracking Behaviors of Rocks Subjected to the Dynamic Percussion of a Single </w:t>
      </w:r>
      <w:r w:rsidRPr="00B76866">
        <w:rPr>
          <w:rFonts w:ascii="Times New Roman" w:eastAsia="宋体" w:hAnsi="Times New Roman" w:cs="Times New Roman"/>
          <w:sz w:val="24"/>
          <w:szCs w:val="21"/>
        </w:rPr>
        <w:lastRenderedPageBreak/>
        <w:t xml:space="preserve">PDC Cutter: A Finite-Discrete Element Study[J]. Rock Mechanics and Rock Engineering, 2025,58(3):3039-3071. </w:t>
      </w:r>
    </w:p>
    <w:p w14:paraId="2F4FE0F3" w14:textId="2DDC5084"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Sun Z, Wu X, Huang Z, Li G, Song X, Mu Z, Shi H, He W, &amp; Alisher B. A multi-dimensional percussion method for efficient drilling in HDR formations: Rock fragmentation mechanism, drilling energy analysis, and performance optimization[J]. International Journal of Mining Science and Technology, 2025,35(8):1271-1301. </w:t>
      </w:r>
    </w:p>
    <w:p w14:paraId="26758865" w14:textId="7809AFB1"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Zhang C, Song X*, Su Y, &amp; Li G. Real-time prediction of rate of penetration by combining attention-based gated recurrent unit network and fully connected neural networks[J]. Journal of Petroleum Science and Engineering, 2022, 213: 110396. </w:t>
      </w:r>
    </w:p>
    <w:p w14:paraId="05FE546D" w14:textId="26A60E0A"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Pei Z, Song X*, Wang H, Shi Y, Tian S, &amp; Li G. Interpretation and characterization of rate of penetration intelligent prediction model[J]. Petroleum Science, 2024, 21(1): 582-596. </w:t>
      </w:r>
    </w:p>
    <w:p w14:paraId="08F982E3" w14:textId="4B756F79"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Pei Z, Song X*, Ji Y, Yin T, Tian S, &amp; Li G. Wide and deep cross network for the rate of penetration prediction[J]. Geoenergy Science and Engineering, 2023, 229: 212066. </w:t>
      </w:r>
    </w:p>
    <w:p w14:paraId="671EF529" w14:textId="734246A0"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Zhu Z, Song X*, Li G, Xu Z, Zhu S, Yao X, &amp; Jing S. Prediction of the settling velocity of the rod-shaped proppant in vertical fracture using artificial neural network[J]. Journal of Petroleum Science and Engineering, 2021, 200: 108158. </w:t>
      </w:r>
    </w:p>
    <w:p w14:paraId="29B016AA" w14:textId="509C67E1"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Pan T, Song X*, Wang Z, Yin Z, Ji Y, Zhu L, Pei Z, Ye S, Liu M, Li Z, &amp; Zhu Z. An Intelligent Prediction Method of Horizontal Well ROP Based on Di-GRU[C]//ARMA US Rock Mechanics/Geomechanics Symposium. ARMA, 2023: ARMA-2023-0405. </w:t>
      </w:r>
    </w:p>
    <w:p w14:paraId="63623965" w14:textId="1F33B748" w:rsid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Song X, Xiao H, Yang H, Wang H, Zhou M, Xu Z, Zhu Z, Li B, &amp; Jing S. Experimental study on the sliding friction of cuttings bed and pipe during horizontal-well drilling considering pipe rotation[J]. Powder Technology, 2024, 436: 119440. </w:t>
      </w:r>
    </w:p>
    <w:p w14:paraId="1E0B042C" w14:textId="43F71C1F" w:rsidR="00754D88" w:rsidRPr="00CD1510" w:rsidRDefault="00754D88" w:rsidP="00754D88">
      <w:pPr>
        <w:pStyle w:val="ac"/>
        <w:numPr>
          <w:ilvl w:val="0"/>
          <w:numId w:val="7"/>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sz w:val="24"/>
          <w:szCs w:val="21"/>
        </w:rPr>
        <w:t>Gao J, Chen F</w:t>
      </w:r>
      <w:r w:rsidR="00FA5547" w:rsidRPr="00CD1510">
        <w:rPr>
          <w:rFonts w:ascii="Times New Roman" w:eastAsia="宋体" w:hAnsi="Times New Roman" w:cs="Times New Roman" w:hint="eastAsia"/>
          <w:sz w:val="24"/>
          <w:szCs w:val="21"/>
        </w:rPr>
        <w:t>*</w:t>
      </w:r>
      <w:r w:rsidRPr="00CD1510">
        <w:rPr>
          <w:rFonts w:ascii="Times New Roman" w:eastAsia="宋体" w:hAnsi="Times New Roman" w:cs="Times New Roman"/>
          <w:sz w:val="24"/>
          <w:szCs w:val="21"/>
        </w:rPr>
        <w:t xml:space="preserve">, Zhang P, Wang Q, Wu Y, Yang W. Probabilistic Inversion of Horizontal In Situ Stresses Combining Bayesian Theory and Borehole Failure Data to Quantify the Uncertainty of Wellbore Instability Risk: J. Gao et al[J]. Rock </w:t>
      </w:r>
      <w:r w:rsidRPr="00CD1510">
        <w:rPr>
          <w:rFonts w:ascii="Times New Roman" w:eastAsia="宋体" w:hAnsi="Times New Roman" w:cs="Times New Roman"/>
          <w:sz w:val="24"/>
          <w:szCs w:val="21"/>
        </w:rPr>
        <w:lastRenderedPageBreak/>
        <w:t xml:space="preserve">Mechanics and Rock Engineering, 2025: 1-30. </w:t>
      </w:r>
    </w:p>
    <w:p w14:paraId="75573FEF" w14:textId="02B170BF" w:rsidR="002A0273" w:rsidRPr="00CD1510" w:rsidRDefault="002A0273" w:rsidP="002A0273">
      <w:pPr>
        <w:pStyle w:val="ac"/>
        <w:numPr>
          <w:ilvl w:val="0"/>
          <w:numId w:val="7"/>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sz w:val="24"/>
          <w:szCs w:val="21"/>
        </w:rPr>
        <w:t xml:space="preserve">Wang B, Zhu Z*, Lei W, Wu Y. Research on spectral method of lost circulation layer located by transient pressure wave[J]. Energy Science &amp; Engineering, 2023, 11(9): 3119-3136. </w:t>
      </w:r>
    </w:p>
    <w:p w14:paraId="4A40B607" w14:textId="7EB0DF5A"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Pei Z, Song X*, Hu Z, &amp; Pan T. Intelligent Optimization of Drilling Parameters Based on Multiple Drilling Agents[C]//International Petroleum Technology Conference. IPTC, 2024: D031S091R006. </w:t>
      </w:r>
    </w:p>
    <w:p w14:paraId="2F93F852" w14:textId="77777777"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hint="eastAsia"/>
          <w:sz w:val="24"/>
          <w:szCs w:val="21"/>
        </w:rPr>
        <w:t>宋先知</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姚学</w:t>
      </w:r>
      <w:proofErr w:type="gramStart"/>
      <w:r w:rsidRPr="00B76866">
        <w:rPr>
          <w:rFonts w:ascii="Times New Roman" w:eastAsia="宋体" w:hAnsi="Times New Roman" w:cs="Times New Roman"/>
          <w:sz w:val="24"/>
          <w:szCs w:val="21"/>
        </w:rPr>
        <w:t>喆</w:t>
      </w:r>
      <w:proofErr w:type="gramEnd"/>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李根生</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肖立志和祝兆鹏</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基于</w:t>
      </w:r>
      <w:r w:rsidRPr="00B76866">
        <w:rPr>
          <w:rFonts w:ascii="Times New Roman" w:eastAsia="宋体" w:hAnsi="Times New Roman" w:cs="Times New Roman"/>
          <w:sz w:val="24"/>
          <w:szCs w:val="21"/>
        </w:rPr>
        <w:t>LSTM-BP</w:t>
      </w:r>
      <w:r w:rsidRPr="00B76866">
        <w:rPr>
          <w:rFonts w:ascii="Times New Roman" w:eastAsia="宋体" w:hAnsi="Times New Roman" w:cs="Times New Roman"/>
          <w:sz w:val="24"/>
          <w:szCs w:val="21"/>
        </w:rPr>
        <w:t>神经网络的地层孔隙压力计算方法</w:t>
      </w:r>
      <w:r w:rsidRPr="00B76866">
        <w:rPr>
          <w:rFonts w:ascii="Times New Roman" w:eastAsia="宋体" w:hAnsi="Times New Roman" w:cs="Times New Roman"/>
          <w:sz w:val="24"/>
          <w:szCs w:val="21"/>
        </w:rPr>
        <w:t xml:space="preserve">[J]. </w:t>
      </w:r>
      <w:r w:rsidRPr="00B76866">
        <w:rPr>
          <w:rFonts w:ascii="Times New Roman" w:eastAsia="宋体" w:hAnsi="Times New Roman" w:cs="Times New Roman"/>
          <w:sz w:val="24"/>
          <w:szCs w:val="21"/>
        </w:rPr>
        <w:t>石油科学通报</w:t>
      </w:r>
      <w:r w:rsidRPr="00B76866">
        <w:rPr>
          <w:rFonts w:ascii="Times New Roman" w:eastAsia="宋体" w:hAnsi="Times New Roman" w:cs="Times New Roman"/>
          <w:sz w:val="24"/>
          <w:szCs w:val="21"/>
        </w:rPr>
        <w:t>, 2022, 7(01): 12-23.</w:t>
      </w:r>
    </w:p>
    <w:p w14:paraId="5AAA2A18" w14:textId="6E26037A" w:rsid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hint="eastAsia"/>
          <w:sz w:val="24"/>
          <w:szCs w:val="21"/>
        </w:rPr>
        <w:t>宋先知</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张瑞</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祝兆鹏</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李根生</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效</w:t>
      </w:r>
      <w:proofErr w:type="gramStart"/>
      <w:r w:rsidRPr="00B76866">
        <w:rPr>
          <w:rFonts w:ascii="Times New Roman" w:eastAsia="宋体" w:hAnsi="Times New Roman" w:cs="Times New Roman"/>
          <w:sz w:val="24"/>
          <w:szCs w:val="21"/>
        </w:rPr>
        <w:t>世</w:t>
      </w:r>
      <w:proofErr w:type="gramEnd"/>
      <w:r w:rsidRPr="00B76866">
        <w:rPr>
          <w:rFonts w:ascii="Times New Roman" w:eastAsia="宋体" w:hAnsi="Times New Roman" w:cs="Times New Roman"/>
          <w:sz w:val="24"/>
          <w:szCs w:val="21"/>
        </w:rPr>
        <w:t>杰</w:t>
      </w:r>
      <w:r w:rsidRPr="00B76866">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潘涛和颜志</w:t>
      </w:r>
      <w:r w:rsidRPr="00B76866">
        <w:rPr>
          <w:rFonts w:ascii="Times New Roman" w:eastAsia="宋体" w:hAnsi="Times New Roman" w:cs="Times New Roman"/>
          <w:sz w:val="24"/>
          <w:szCs w:val="21"/>
        </w:rPr>
        <w:t>.</w:t>
      </w:r>
      <w:r w:rsidRPr="00B76866">
        <w:rPr>
          <w:rFonts w:ascii="Times New Roman" w:eastAsia="宋体" w:hAnsi="Times New Roman" w:cs="Times New Roman"/>
          <w:sz w:val="24"/>
          <w:szCs w:val="21"/>
        </w:rPr>
        <w:t>基于动态更新的钻井参数实时优化方法</w:t>
      </w:r>
      <w:r w:rsidRPr="00B76866">
        <w:rPr>
          <w:rFonts w:ascii="Times New Roman" w:eastAsia="宋体" w:hAnsi="Times New Roman" w:cs="Times New Roman"/>
          <w:sz w:val="24"/>
          <w:szCs w:val="21"/>
        </w:rPr>
        <w:t>[J].</w:t>
      </w:r>
      <w:r w:rsidRPr="00B76866">
        <w:rPr>
          <w:rFonts w:ascii="Times New Roman" w:eastAsia="宋体" w:hAnsi="Times New Roman" w:cs="Times New Roman"/>
          <w:sz w:val="24"/>
          <w:szCs w:val="21"/>
        </w:rPr>
        <w:t>钻采工艺</w:t>
      </w:r>
      <w:r w:rsidRPr="00B76866">
        <w:rPr>
          <w:rFonts w:ascii="Times New Roman" w:eastAsia="宋体" w:hAnsi="Times New Roman" w:cs="Times New Roman"/>
          <w:sz w:val="24"/>
          <w:szCs w:val="21"/>
        </w:rPr>
        <w:t xml:space="preserve">,2025,48(01):21-28. </w:t>
      </w:r>
    </w:p>
    <w:p w14:paraId="43604838" w14:textId="155BC514" w:rsidR="00EB4612" w:rsidRPr="00CD1510" w:rsidRDefault="00AA36A9" w:rsidP="00B76866">
      <w:pPr>
        <w:pStyle w:val="ac"/>
        <w:numPr>
          <w:ilvl w:val="0"/>
          <w:numId w:val="7"/>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sz w:val="24"/>
          <w:szCs w:val="21"/>
        </w:rPr>
        <w:t>陈凯枫</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冯少波</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赵力</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hint="eastAsia"/>
          <w:sz w:val="24"/>
          <w:szCs w:val="21"/>
        </w:rPr>
        <w:t>曾努</w:t>
      </w:r>
      <w:proofErr w:type="gramEnd"/>
      <w:r w:rsidRPr="00CD1510">
        <w:rPr>
          <w:rFonts w:ascii="Times New Roman" w:eastAsia="宋体" w:hAnsi="Times New Roman" w:cs="Times New Roman" w:hint="eastAsia"/>
          <w:sz w:val="24"/>
          <w:szCs w:val="21"/>
        </w:rPr>
        <w:t>,</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hint="eastAsia"/>
          <w:sz w:val="24"/>
          <w:szCs w:val="21"/>
        </w:rPr>
        <w:t>李家金</w:t>
      </w:r>
      <w:r w:rsidRPr="00CD1510">
        <w:rPr>
          <w:rFonts w:ascii="Times New Roman" w:eastAsia="宋体" w:hAnsi="Times New Roman" w:cs="Times New Roman"/>
          <w:sz w:val="24"/>
          <w:szCs w:val="21"/>
        </w:rPr>
        <w:t>.</w:t>
      </w:r>
      <w:r w:rsidR="006B2A79"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基于深度学习的油气田工程知识图谱信息智能推荐方法</w:t>
      </w:r>
      <w:r w:rsidRPr="00CD1510">
        <w:rPr>
          <w:rFonts w:ascii="Times New Roman" w:eastAsia="宋体" w:hAnsi="Times New Roman" w:cs="Times New Roman"/>
          <w:sz w:val="24"/>
          <w:szCs w:val="21"/>
        </w:rPr>
        <w:t>[J].</w:t>
      </w:r>
      <w:r w:rsidR="006B2A79"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电子设计工程</w:t>
      </w:r>
      <w:r w:rsidRPr="00CD1510">
        <w:rPr>
          <w:rFonts w:ascii="Times New Roman" w:eastAsia="宋体" w:hAnsi="Times New Roman" w:cs="Times New Roman"/>
          <w:sz w:val="24"/>
          <w:szCs w:val="21"/>
        </w:rPr>
        <w:t>,</w:t>
      </w:r>
      <w:r w:rsidR="006B2A79"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2025,</w:t>
      </w:r>
      <w:r w:rsidR="006B2A79"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33(14):</w:t>
      </w:r>
      <w:r w:rsidR="006B2A79"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42-45+50.</w:t>
      </w:r>
    </w:p>
    <w:p w14:paraId="7CA43C52" w14:textId="0F8882EF" w:rsidR="00AC41F8" w:rsidRPr="00CD1510" w:rsidRDefault="00D0404F" w:rsidP="00B76866">
      <w:pPr>
        <w:pStyle w:val="ac"/>
        <w:numPr>
          <w:ilvl w:val="0"/>
          <w:numId w:val="7"/>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sz w:val="24"/>
          <w:szCs w:val="21"/>
        </w:rPr>
        <w:t>陈凯枫</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杨学文</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宋先知</w:t>
      </w:r>
      <w:r w:rsidRPr="00CD1510">
        <w:rPr>
          <w:rFonts w:ascii="Times New Roman" w:eastAsia="宋体" w:hAnsi="Times New Roman" w:cs="Times New Roman"/>
          <w:sz w:val="24"/>
          <w:szCs w:val="21"/>
        </w:rPr>
        <w:t xml:space="preserve">, </w:t>
      </w:r>
      <w:r w:rsidR="003F5438" w:rsidRPr="00CD1510">
        <w:rPr>
          <w:rFonts w:ascii="Times New Roman" w:eastAsia="宋体" w:hAnsi="Times New Roman" w:cs="Times New Roman" w:hint="eastAsia"/>
          <w:sz w:val="24"/>
          <w:szCs w:val="21"/>
        </w:rPr>
        <w:t>陈冬</w:t>
      </w:r>
      <w:r w:rsidR="003F5438" w:rsidRPr="00CD1510">
        <w:rPr>
          <w:rFonts w:ascii="Times New Roman" w:eastAsia="宋体" w:hAnsi="Times New Roman" w:cs="Times New Roman" w:hint="eastAsia"/>
          <w:sz w:val="24"/>
          <w:szCs w:val="21"/>
        </w:rPr>
        <w:t>,</w:t>
      </w:r>
      <w:r w:rsidR="003F5438" w:rsidRPr="00CD1510">
        <w:rPr>
          <w:rFonts w:ascii="Times New Roman" w:eastAsia="宋体" w:hAnsi="Times New Roman" w:cs="Times New Roman"/>
          <w:sz w:val="24"/>
          <w:szCs w:val="21"/>
        </w:rPr>
        <w:t xml:space="preserve"> </w:t>
      </w:r>
      <w:r w:rsidR="003F5438" w:rsidRPr="00CD1510">
        <w:rPr>
          <w:rFonts w:ascii="Times New Roman" w:eastAsia="宋体" w:hAnsi="Times New Roman" w:cs="Times New Roman" w:hint="eastAsia"/>
          <w:sz w:val="24"/>
          <w:szCs w:val="21"/>
        </w:rPr>
        <w:t>张伟</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基于工程录</w:t>
      </w:r>
      <w:proofErr w:type="gramStart"/>
      <w:r w:rsidRPr="00CD1510">
        <w:rPr>
          <w:rFonts w:ascii="Times New Roman" w:eastAsia="宋体" w:hAnsi="Times New Roman" w:cs="Times New Roman"/>
          <w:sz w:val="24"/>
          <w:szCs w:val="21"/>
        </w:rPr>
        <w:t>井数据</w:t>
      </w:r>
      <w:proofErr w:type="gramEnd"/>
      <w:r w:rsidRPr="00CD1510">
        <w:rPr>
          <w:rFonts w:ascii="Times New Roman" w:eastAsia="宋体" w:hAnsi="Times New Roman" w:cs="Times New Roman"/>
          <w:sz w:val="24"/>
          <w:szCs w:val="21"/>
        </w:rPr>
        <w:t>的井漏智能诊断方法</w:t>
      </w:r>
      <w:r w:rsidRPr="00CD1510">
        <w:rPr>
          <w:rFonts w:ascii="Times New Roman" w:eastAsia="宋体" w:hAnsi="Times New Roman" w:cs="Times New Roman"/>
          <w:sz w:val="24"/>
          <w:szCs w:val="21"/>
        </w:rPr>
        <w:t xml:space="preserve">[J]. </w:t>
      </w:r>
      <w:r w:rsidRPr="00CD1510">
        <w:rPr>
          <w:rFonts w:ascii="Times New Roman" w:eastAsia="宋体" w:hAnsi="Times New Roman" w:cs="Times New Roman"/>
          <w:sz w:val="24"/>
          <w:szCs w:val="21"/>
        </w:rPr>
        <w:t>石油机械</w:t>
      </w:r>
      <w:r w:rsidRPr="00CD1510">
        <w:rPr>
          <w:rFonts w:ascii="Times New Roman" w:eastAsia="宋体" w:hAnsi="Times New Roman" w:cs="Times New Roman"/>
          <w:sz w:val="24"/>
          <w:szCs w:val="21"/>
        </w:rPr>
        <w:t xml:space="preserve">, 2022, 50(11): 16-22. </w:t>
      </w:r>
    </w:p>
    <w:p w14:paraId="62C3F089" w14:textId="74B59912" w:rsidR="00012D98" w:rsidRPr="00553FD7" w:rsidRDefault="00012D98" w:rsidP="00012D98">
      <w:pPr>
        <w:pStyle w:val="ac"/>
        <w:numPr>
          <w:ilvl w:val="0"/>
          <w:numId w:val="7"/>
        </w:numPr>
        <w:spacing w:line="360" w:lineRule="auto"/>
        <w:ind w:firstLineChars="0"/>
        <w:rPr>
          <w:rFonts w:ascii="Times New Roman" w:eastAsia="宋体" w:hAnsi="Times New Roman" w:cs="Times New Roman"/>
          <w:sz w:val="24"/>
          <w:szCs w:val="21"/>
        </w:rPr>
      </w:pPr>
      <w:r w:rsidRPr="00553FD7">
        <w:rPr>
          <w:rFonts w:ascii="Times New Roman" w:eastAsia="宋体" w:hAnsi="Times New Roman" w:cs="Times New Roman"/>
          <w:sz w:val="24"/>
          <w:szCs w:val="21"/>
        </w:rPr>
        <w:t xml:space="preserve">He W, Zhang R, Liu L, Liu L, Chen Z, Shi H, Huang Z, Hu C. Numerical simulation of rock-breaking mechanisms by triple-ridged PDC cutter in hard rocks[J]. Geoenergy Science and Engineering, 2023, 229: 212148. </w:t>
      </w:r>
    </w:p>
    <w:p w14:paraId="4DDCFBF0" w14:textId="42C75932" w:rsidR="00012D98" w:rsidRPr="00553FD7" w:rsidRDefault="00012D98" w:rsidP="00012D98">
      <w:pPr>
        <w:pStyle w:val="ac"/>
        <w:numPr>
          <w:ilvl w:val="0"/>
          <w:numId w:val="7"/>
        </w:numPr>
        <w:spacing w:line="360" w:lineRule="auto"/>
        <w:ind w:firstLineChars="0"/>
        <w:rPr>
          <w:rFonts w:ascii="Times New Roman" w:eastAsia="宋体" w:hAnsi="Times New Roman" w:cs="Times New Roman"/>
          <w:sz w:val="24"/>
          <w:szCs w:val="21"/>
        </w:rPr>
      </w:pPr>
      <w:r w:rsidRPr="00553FD7">
        <w:rPr>
          <w:rFonts w:ascii="Times New Roman" w:eastAsia="宋体" w:hAnsi="Times New Roman" w:cs="Times New Roman"/>
          <w:sz w:val="24"/>
          <w:szCs w:val="21"/>
        </w:rPr>
        <w:t xml:space="preserve">He W, Chen Z, Shi H, Liu C, Li S. Prediction of acoustic wave velocities by incorporating effects of water saturation and effective pressure[J]. Engineering Geology, 2021, 280: 105890. </w:t>
      </w:r>
    </w:p>
    <w:p w14:paraId="4D1DBF6C" w14:textId="2D87CD55"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Chen H, Chen Z, Li X, Shi H, He W, Qu Z, Wang Y,</w:t>
      </w:r>
      <w:r w:rsidR="00012D98">
        <w:rPr>
          <w:rFonts w:ascii="Times New Roman" w:eastAsia="宋体" w:hAnsi="Times New Roman" w:cs="Times New Roman"/>
          <w:sz w:val="24"/>
          <w:szCs w:val="21"/>
        </w:rPr>
        <w:t xml:space="preserve"> </w:t>
      </w:r>
      <w:r w:rsidRPr="00B76866">
        <w:rPr>
          <w:rFonts w:ascii="Times New Roman" w:eastAsia="宋体" w:hAnsi="Times New Roman" w:cs="Times New Roman"/>
          <w:sz w:val="24"/>
          <w:szCs w:val="21"/>
        </w:rPr>
        <w:t>Zhao Z, &amp; Xiong C. Experimental study on conglomerate-breaking mechanism by rotary cutting with triple-ridged PDC cutters and planar PDC cutters[J]. Geoenergy Science and Engineering, 2025, 246(000).</w:t>
      </w:r>
    </w:p>
    <w:p w14:paraId="094570DF" w14:textId="4FA417F5" w:rsid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Chen H, Shi H, Zang Y, Zhang Y, Chen Z, He W, Li X, Shi M, Qu Z, &amp; Xiong C. Investigation on rock-breaking characteristics of hard sandstone by non-planar PDC cutters under high confining pressure[J]. Geoenergy Science and Engineering, 2024:243.</w:t>
      </w:r>
    </w:p>
    <w:p w14:paraId="05A82D8A" w14:textId="79B92A99" w:rsidR="00012D98" w:rsidRPr="00553FD7" w:rsidRDefault="00012D98" w:rsidP="00B76866">
      <w:pPr>
        <w:pStyle w:val="ac"/>
        <w:numPr>
          <w:ilvl w:val="0"/>
          <w:numId w:val="7"/>
        </w:numPr>
        <w:spacing w:line="360" w:lineRule="auto"/>
        <w:ind w:firstLineChars="0"/>
        <w:rPr>
          <w:rFonts w:ascii="Times New Roman" w:eastAsia="宋体" w:hAnsi="Times New Roman" w:cs="Times New Roman"/>
          <w:sz w:val="24"/>
          <w:szCs w:val="21"/>
        </w:rPr>
      </w:pPr>
      <w:r w:rsidRPr="00553FD7">
        <w:rPr>
          <w:rFonts w:ascii="Times New Roman" w:eastAsia="宋体" w:hAnsi="Times New Roman" w:cs="Times New Roman"/>
          <w:sz w:val="24"/>
          <w:szCs w:val="21"/>
        </w:rPr>
        <w:t>Li X, Xuan L, Zang Y, He W, Shi M, Shi H, He S. Theoretical study on rock-</w:t>
      </w:r>
      <w:r w:rsidRPr="00553FD7">
        <w:rPr>
          <w:rFonts w:ascii="Times New Roman" w:eastAsia="宋体" w:hAnsi="Times New Roman" w:cs="Times New Roman"/>
          <w:sz w:val="24"/>
          <w:szCs w:val="21"/>
        </w:rPr>
        <w:lastRenderedPageBreak/>
        <w:t>breaking performances of PDC cutter by fractal characteristics of cutting size[J]. Geoenergy Science and Engineering, 2023, 231: 212280.</w:t>
      </w:r>
    </w:p>
    <w:p w14:paraId="4807DE4C" w14:textId="57596EA3"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Xiong C, Huang Z, Shi H, Chen H, Chen Z, He W, &amp; Zhang B. Investigations on the Stinger PDC cutter breaking granitoid under in-situ stress and hydrostatic pressure conditions [J]. International Journal of Rock Mechanics and Mining Sciences, 2023.</w:t>
      </w:r>
    </w:p>
    <w:p w14:paraId="70E7E7CB" w14:textId="77777777"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Xiong C, Huang Z, Shi H, Yang R, Wu G, Han C, &amp; He W. Performances of a Stinger PDC cutter breaking granite: Cutting force and mechanical specific energy in single cutter tests[J]. </w:t>
      </w:r>
      <w:r w:rsidRPr="00B76866">
        <w:rPr>
          <w:rFonts w:ascii="Times New Roman" w:eastAsia="宋体" w:hAnsi="Times New Roman" w:cs="Times New Roman"/>
          <w:sz w:val="24"/>
          <w:szCs w:val="21"/>
        </w:rPr>
        <w:t>石油科学</w:t>
      </w:r>
      <w:r w:rsidRPr="00B76866">
        <w:rPr>
          <w:rFonts w:ascii="Times New Roman" w:eastAsia="宋体" w:hAnsi="Times New Roman" w:cs="Times New Roman"/>
          <w:sz w:val="24"/>
          <w:szCs w:val="21"/>
        </w:rPr>
        <w:t>:</w:t>
      </w:r>
      <w:r w:rsidRPr="00B76866">
        <w:rPr>
          <w:rFonts w:ascii="Times New Roman" w:eastAsia="宋体" w:hAnsi="Times New Roman" w:cs="Times New Roman"/>
          <w:sz w:val="24"/>
          <w:szCs w:val="21"/>
        </w:rPr>
        <w:t>英文版</w:t>
      </w:r>
      <w:r w:rsidRPr="00B76866">
        <w:rPr>
          <w:rFonts w:ascii="Times New Roman" w:eastAsia="宋体" w:hAnsi="Times New Roman" w:cs="Times New Roman"/>
          <w:sz w:val="24"/>
          <w:szCs w:val="21"/>
        </w:rPr>
        <w:t>, 2023, 20(2):1087-1103.</w:t>
      </w:r>
    </w:p>
    <w:p w14:paraId="1C9306D4" w14:textId="77777777" w:rsidR="00B76866" w:rsidRPr="00B76866" w:rsidRDefault="00B76866" w:rsidP="00B76866">
      <w:pPr>
        <w:pStyle w:val="ac"/>
        <w:numPr>
          <w:ilvl w:val="0"/>
          <w:numId w:val="7"/>
        </w:numPr>
        <w:spacing w:line="360" w:lineRule="auto"/>
        <w:ind w:firstLineChars="0"/>
        <w:rPr>
          <w:rFonts w:ascii="Times New Roman" w:eastAsia="宋体" w:hAnsi="Times New Roman" w:cs="Times New Roman"/>
          <w:sz w:val="24"/>
          <w:szCs w:val="21"/>
        </w:rPr>
      </w:pPr>
      <w:r w:rsidRPr="00B76866">
        <w:rPr>
          <w:rFonts w:ascii="Times New Roman" w:eastAsia="宋体" w:hAnsi="Times New Roman" w:cs="Times New Roman"/>
          <w:sz w:val="24"/>
          <w:szCs w:val="21"/>
        </w:rPr>
        <w:t xml:space="preserve">Liu Z, Song X*, Ye S, Yin Z, Ji Y, Zhang Z, </w:t>
      </w:r>
      <w:proofErr w:type="spellStart"/>
      <w:r w:rsidRPr="00B76866">
        <w:rPr>
          <w:rFonts w:ascii="Times New Roman" w:eastAsia="宋体" w:hAnsi="Times New Roman" w:cs="Times New Roman"/>
          <w:sz w:val="24"/>
          <w:szCs w:val="21"/>
        </w:rPr>
        <w:t>B.D.Ma</w:t>
      </w:r>
      <w:proofErr w:type="spellEnd"/>
      <w:r w:rsidRPr="00B76866">
        <w:rPr>
          <w:rFonts w:ascii="Times New Roman" w:eastAsia="宋体" w:hAnsi="Times New Roman" w:cs="Times New Roman"/>
          <w:sz w:val="24"/>
          <w:szCs w:val="21"/>
        </w:rPr>
        <w:t>, Zhu Z, &amp; Han L. A New Drill Bit Selection Method Based on Machine Learning and Intelligent Optimization Process[J]. American Rock Mechanics Association, 2023, 000(All-ARMA23):11.</w:t>
      </w:r>
    </w:p>
    <w:p w14:paraId="492C2E54" w14:textId="7F74435C" w:rsidR="00501230" w:rsidRPr="00012D98" w:rsidRDefault="00012D98" w:rsidP="00012D98">
      <w:pPr>
        <w:pStyle w:val="ac"/>
        <w:numPr>
          <w:ilvl w:val="0"/>
          <w:numId w:val="7"/>
        </w:numPr>
        <w:spacing w:line="360" w:lineRule="auto"/>
        <w:ind w:firstLineChars="0"/>
        <w:rPr>
          <w:rFonts w:ascii="Times New Roman" w:eastAsia="宋体" w:hAnsi="Times New Roman" w:cs="Times New Roman"/>
          <w:sz w:val="24"/>
          <w:szCs w:val="21"/>
        </w:rPr>
      </w:pPr>
      <w:proofErr w:type="gramStart"/>
      <w:r w:rsidRPr="00012D98">
        <w:rPr>
          <w:rFonts w:ascii="Times New Roman" w:eastAsia="宋体" w:hAnsi="Times New Roman" w:cs="Times New Roman" w:hint="eastAsia"/>
          <w:sz w:val="24"/>
          <w:szCs w:val="21"/>
        </w:rPr>
        <w:t>赫</w:t>
      </w:r>
      <w:proofErr w:type="gramEnd"/>
      <w:r w:rsidRPr="00012D98">
        <w:rPr>
          <w:rFonts w:ascii="Times New Roman" w:eastAsia="宋体" w:hAnsi="Times New Roman" w:cs="Times New Roman" w:hint="eastAsia"/>
          <w:sz w:val="24"/>
          <w:szCs w:val="21"/>
        </w:rPr>
        <w:t>文豪</w:t>
      </w:r>
      <w:r w:rsidRPr="00012D98">
        <w:rPr>
          <w:rFonts w:ascii="Times New Roman" w:eastAsia="宋体" w:hAnsi="Times New Roman" w:cs="Times New Roman"/>
          <w:sz w:val="24"/>
          <w:szCs w:val="21"/>
        </w:rPr>
        <w:t xml:space="preserve">, </w:t>
      </w:r>
      <w:r w:rsidRPr="00012D98">
        <w:rPr>
          <w:rFonts w:ascii="Times New Roman" w:eastAsia="宋体" w:hAnsi="Times New Roman" w:cs="Times New Roman"/>
          <w:sz w:val="24"/>
          <w:szCs w:val="21"/>
        </w:rPr>
        <w:t>李欣龙</w:t>
      </w:r>
      <w:r w:rsidRPr="00012D98">
        <w:rPr>
          <w:rFonts w:ascii="Times New Roman" w:eastAsia="宋体" w:hAnsi="Times New Roman" w:cs="Times New Roman"/>
          <w:sz w:val="24"/>
          <w:szCs w:val="21"/>
        </w:rPr>
        <w:t xml:space="preserve">, </w:t>
      </w:r>
      <w:proofErr w:type="gramStart"/>
      <w:r w:rsidRPr="00012D98">
        <w:rPr>
          <w:rFonts w:ascii="Times New Roman" w:eastAsia="宋体" w:hAnsi="Times New Roman" w:cs="Times New Roman"/>
          <w:sz w:val="24"/>
          <w:szCs w:val="21"/>
        </w:rPr>
        <w:t>张润青</w:t>
      </w:r>
      <w:proofErr w:type="gramEnd"/>
      <w:r w:rsidRPr="00012D98">
        <w:rPr>
          <w:rFonts w:ascii="Times New Roman" w:eastAsia="宋体" w:hAnsi="Times New Roman" w:cs="Times New Roman"/>
          <w:sz w:val="24"/>
          <w:szCs w:val="21"/>
        </w:rPr>
        <w:t xml:space="preserve">, </w:t>
      </w:r>
      <w:r w:rsidRPr="00012D98">
        <w:rPr>
          <w:rFonts w:ascii="Times New Roman" w:eastAsia="宋体" w:hAnsi="Times New Roman" w:cs="Times New Roman"/>
          <w:sz w:val="24"/>
          <w:szCs w:val="21"/>
        </w:rPr>
        <w:t>刘利</w:t>
      </w:r>
      <w:r w:rsidRPr="00012D98">
        <w:rPr>
          <w:rFonts w:ascii="Times New Roman" w:eastAsia="宋体" w:hAnsi="Times New Roman" w:cs="Times New Roman"/>
          <w:sz w:val="24"/>
          <w:szCs w:val="21"/>
        </w:rPr>
        <w:t xml:space="preserve">, </w:t>
      </w:r>
      <w:r w:rsidRPr="00012D98">
        <w:rPr>
          <w:rFonts w:ascii="Times New Roman" w:eastAsia="宋体" w:hAnsi="Times New Roman" w:cs="Times New Roman"/>
          <w:sz w:val="24"/>
          <w:szCs w:val="21"/>
        </w:rPr>
        <w:t>史怀忠</w:t>
      </w:r>
      <w:r w:rsidRPr="00012D98">
        <w:rPr>
          <w:rFonts w:ascii="Times New Roman" w:eastAsia="宋体" w:hAnsi="Times New Roman" w:cs="Times New Roman"/>
          <w:sz w:val="24"/>
          <w:szCs w:val="21"/>
        </w:rPr>
        <w:t xml:space="preserve">, </w:t>
      </w:r>
      <w:r w:rsidRPr="00012D98">
        <w:rPr>
          <w:rFonts w:ascii="Times New Roman" w:eastAsia="宋体" w:hAnsi="Times New Roman" w:cs="Times New Roman"/>
          <w:sz w:val="24"/>
          <w:szCs w:val="21"/>
        </w:rPr>
        <w:t>黄中伟</w:t>
      </w:r>
      <w:r w:rsidRPr="00012D98">
        <w:rPr>
          <w:rFonts w:ascii="Times New Roman" w:eastAsia="宋体" w:hAnsi="Times New Roman" w:cs="Times New Roman"/>
          <w:sz w:val="24"/>
          <w:szCs w:val="21"/>
        </w:rPr>
        <w:t xml:space="preserve">, </w:t>
      </w:r>
      <w:r w:rsidRPr="00012D98">
        <w:rPr>
          <w:rFonts w:ascii="Times New Roman" w:eastAsia="宋体" w:hAnsi="Times New Roman" w:cs="Times New Roman"/>
          <w:sz w:val="24"/>
          <w:szCs w:val="21"/>
        </w:rPr>
        <w:t>吴洪志</w:t>
      </w:r>
      <w:r w:rsidRPr="00012D98">
        <w:rPr>
          <w:rFonts w:ascii="Times New Roman" w:eastAsia="宋体" w:hAnsi="Times New Roman" w:cs="Times New Roman"/>
          <w:sz w:val="24"/>
          <w:szCs w:val="21"/>
        </w:rPr>
        <w:t xml:space="preserve">. </w:t>
      </w:r>
      <w:r w:rsidRPr="00012D98">
        <w:rPr>
          <w:rFonts w:ascii="Times New Roman" w:eastAsia="宋体" w:hAnsi="Times New Roman" w:cs="Times New Roman"/>
          <w:sz w:val="24"/>
          <w:szCs w:val="21"/>
        </w:rPr>
        <w:t>基于岩屑形貌分形特征的</w:t>
      </w:r>
      <w:r w:rsidRPr="00012D98">
        <w:rPr>
          <w:rFonts w:ascii="Times New Roman" w:eastAsia="宋体" w:hAnsi="Times New Roman" w:cs="Times New Roman"/>
          <w:sz w:val="24"/>
          <w:szCs w:val="21"/>
        </w:rPr>
        <w:t>PDC</w:t>
      </w:r>
      <w:proofErr w:type="gramStart"/>
      <w:r w:rsidRPr="00012D98">
        <w:rPr>
          <w:rFonts w:ascii="Times New Roman" w:eastAsia="宋体" w:hAnsi="Times New Roman" w:cs="Times New Roman"/>
          <w:sz w:val="24"/>
          <w:szCs w:val="21"/>
        </w:rPr>
        <w:t>齿破岩比功评估</w:t>
      </w:r>
      <w:proofErr w:type="gramEnd"/>
      <w:r w:rsidRPr="00012D98">
        <w:rPr>
          <w:rFonts w:ascii="Times New Roman" w:eastAsia="宋体" w:hAnsi="Times New Roman" w:cs="Times New Roman"/>
          <w:sz w:val="24"/>
          <w:szCs w:val="21"/>
        </w:rPr>
        <w:t>模型</w:t>
      </w:r>
      <w:r w:rsidRPr="00012D98">
        <w:rPr>
          <w:rFonts w:ascii="Times New Roman" w:eastAsia="宋体" w:hAnsi="Times New Roman" w:cs="Times New Roman"/>
          <w:sz w:val="24"/>
          <w:szCs w:val="21"/>
        </w:rPr>
        <w:t xml:space="preserve">[J]. </w:t>
      </w:r>
      <w:r w:rsidRPr="00012D98">
        <w:rPr>
          <w:rFonts w:ascii="Times New Roman" w:eastAsia="宋体" w:hAnsi="Times New Roman" w:cs="Times New Roman"/>
          <w:sz w:val="24"/>
          <w:szCs w:val="21"/>
        </w:rPr>
        <w:t>工程设计学报</w:t>
      </w:r>
      <w:r w:rsidRPr="00012D98">
        <w:rPr>
          <w:rFonts w:ascii="Times New Roman" w:eastAsia="宋体" w:hAnsi="Times New Roman" w:cs="Times New Roman"/>
          <w:sz w:val="24"/>
          <w:szCs w:val="21"/>
        </w:rPr>
        <w:t xml:space="preserve">, 2025, 32(01): 23-31. </w:t>
      </w:r>
    </w:p>
    <w:p w14:paraId="12EB6F7A" w14:textId="067808A1" w:rsidR="004E6E1F" w:rsidRPr="00CD1510" w:rsidRDefault="004E6E1F" w:rsidP="004E6E1F">
      <w:pPr>
        <w:pStyle w:val="ac"/>
        <w:numPr>
          <w:ilvl w:val="0"/>
          <w:numId w:val="7"/>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hint="eastAsia"/>
          <w:sz w:val="24"/>
          <w:szCs w:val="21"/>
        </w:rPr>
        <w:t>伊明</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黄志强</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张锦虹</w:t>
      </w:r>
      <w:proofErr w:type="gramEnd"/>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李冰青</w:t>
      </w:r>
      <w:proofErr w:type="gramEnd"/>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许阳阳</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张抒夏</w:t>
      </w:r>
      <w:proofErr w:type="gramEnd"/>
      <w:r w:rsidRPr="00CD1510">
        <w:rPr>
          <w:rFonts w:ascii="Times New Roman" w:eastAsia="宋体" w:hAnsi="Times New Roman" w:cs="Times New Roman"/>
          <w:sz w:val="24"/>
          <w:szCs w:val="21"/>
        </w:rPr>
        <w:t>.</w:t>
      </w:r>
      <w:r w:rsidRPr="00CD1510">
        <w:rPr>
          <w:rFonts w:ascii="Times New Roman" w:eastAsia="宋体" w:hAnsi="Times New Roman" w:cs="Times New Roman"/>
          <w:sz w:val="24"/>
          <w:szCs w:val="21"/>
        </w:rPr>
        <w:t>准噶尔盆地南缘高泉构造三维地质力学建模及深探井风险应用</w:t>
      </w:r>
      <w:r w:rsidRPr="00CD1510">
        <w:rPr>
          <w:rFonts w:ascii="Times New Roman" w:eastAsia="宋体" w:hAnsi="Times New Roman" w:cs="Times New Roman"/>
          <w:sz w:val="24"/>
          <w:szCs w:val="21"/>
        </w:rPr>
        <w:t xml:space="preserve">[J]. </w:t>
      </w:r>
      <w:r w:rsidRPr="00CD1510">
        <w:rPr>
          <w:rFonts w:ascii="Times New Roman" w:eastAsia="宋体" w:hAnsi="Times New Roman" w:cs="Times New Roman"/>
          <w:sz w:val="24"/>
          <w:szCs w:val="21"/>
        </w:rPr>
        <w:t>石油钻采工艺</w:t>
      </w:r>
      <w:r w:rsidRPr="00CD1510">
        <w:rPr>
          <w:rFonts w:ascii="Times New Roman" w:eastAsia="宋体" w:hAnsi="Times New Roman" w:cs="Times New Roman"/>
          <w:sz w:val="24"/>
          <w:szCs w:val="21"/>
        </w:rPr>
        <w:t>, 2021, 43(01): 21-28.</w:t>
      </w:r>
    </w:p>
    <w:p w14:paraId="755694F3" w14:textId="535472EE" w:rsidR="00754D88" w:rsidRPr="00CD1510" w:rsidRDefault="00754D88" w:rsidP="00034CC6">
      <w:pPr>
        <w:pStyle w:val="ac"/>
        <w:numPr>
          <w:ilvl w:val="0"/>
          <w:numId w:val="7"/>
        </w:numPr>
        <w:spacing w:line="360" w:lineRule="auto"/>
        <w:ind w:firstLineChars="0"/>
        <w:rPr>
          <w:rFonts w:ascii="Times New Roman" w:eastAsia="宋体" w:hAnsi="Times New Roman" w:cs="Times New Roman"/>
          <w:sz w:val="24"/>
          <w:szCs w:val="21"/>
        </w:rPr>
      </w:pPr>
      <w:r w:rsidRPr="00CD1510">
        <w:rPr>
          <w:rFonts w:ascii="Times New Roman" w:eastAsia="宋体" w:hAnsi="Times New Roman" w:cs="Times New Roman" w:hint="eastAsia"/>
          <w:sz w:val="24"/>
          <w:szCs w:val="21"/>
        </w:rPr>
        <w:t>李维轩</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宋琳</w:t>
      </w:r>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席传明</w:t>
      </w:r>
      <w:proofErr w:type="gramEnd"/>
      <w:r w:rsidRPr="00CD1510">
        <w:rPr>
          <w:rFonts w:ascii="Times New Roman" w:eastAsia="宋体" w:hAnsi="Times New Roman" w:cs="Times New Roman"/>
          <w:sz w:val="24"/>
          <w:szCs w:val="21"/>
        </w:rPr>
        <w:t xml:space="preserve">, </w:t>
      </w:r>
      <w:proofErr w:type="gramStart"/>
      <w:r w:rsidRPr="00CD1510">
        <w:rPr>
          <w:rFonts w:ascii="Times New Roman" w:eastAsia="宋体" w:hAnsi="Times New Roman" w:cs="Times New Roman"/>
          <w:sz w:val="24"/>
          <w:szCs w:val="21"/>
        </w:rPr>
        <w:t>谢士远</w:t>
      </w:r>
      <w:proofErr w:type="gramEnd"/>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戎克生</w:t>
      </w:r>
      <w:r w:rsidRPr="00CD1510">
        <w:rPr>
          <w:rFonts w:ascii="Times New Roman" w:eastAsia="宋体" w:hAnsi="Times New Roman" w:cs="Times New Roman"/>
          <w:sz w:val="24"/>
          <w:szCs w:val="21"/>
        </w:rPr>
        <w:t>.</w:t>
      </w:r>
      <w:r w:rsidRPr="00CD1510">
        <w:rPr>
          <w:rFonts w:ascii="Times New Roman" w:eastAsia="宋体" w:hAnsi="Times New Roman" w:cs="Times New Roman"/>
          <w:sz w:val="24"/>
          <w:szCs w:val="21"/>
        </w:rPr>
        <w:t>新疆玛湖油田致密砾岩超长水平段水平井钻完井技术</w:t>
      </w:r>
      <w:r w:rsidR="001453F6" w:rsidRPr="00CD1510">
        <w:rPr>
          <w:rFonts w:ascii="Times New Roman" w:eastAsia="宋体" w:hAnsi="Times New Roman" w:cs="Times New Roman" w:hint="eastAsia"/>
          <w:sz w:val="24"/>
          <w:szCs w:val="21"/>
        </w:rPr>
        <w:t>[</w:t>
      </w:r>
      <w:r w:rsidR="001453F6" w:rsidRPr="00CD1510">
        <w:rPr>
          <w:rFonts w:ascii="Times New Roman" w:eastAsia="宋体" w:hAnsi="Times New Roman" w:cs="Times New Roman"/>
          <w:sz w:val="24"/>
          <w:szCs w:val="21"/>
        </w:rPr>
        <w:t>J]</w:t>
      </w:r>
      <w:r w:rsidRPr="00CD1510">
        <w:rPr>
          <w:rFonts w:ascii="Times New Roman" w:eastAsia="宋体" w:hAnsi="Times New Roman" w:cs="Times New Roman"/>
          <w:sz w:val="24"/>
          <w:szCs w:val="21"/>
        </w:rPr>
        <w:t xml:space="preserve">. </w:t>
      </w:r>
      <w:r w:rsidRPr="00CD1510">
        <w:rPr>
          <w:rFonts w:ascii="Times New Roman" w:eastAsia="宋体" w:hAnsi="Times New Roman" w:cs="Times New Roman"/>
          <w:sz w:val="24"/>
          <w:szCs w:val="21"/>
        </w:rPr>
        <w:t>新疆石油天然气</w:t>
      </w:r>
      <w:r w:rsidRPr="00CD1510">
        <w:rPr>
          <w:rFonts w:ascii="Times New Roman" w:eastAsia="宋体" w:hAnsi="Times New Roman" w:cs="Times New Roman"/>
          <w:sz w:val="24"/>
          <w:szCs w:val="21"/>
        </w:rPr>
        <w:t xml:space="preserve">, 2021, 17(04), 86-91. </w:t>
      </w:r>
    </w:p>
    <w:p w14:paraId="5197DA77" w14:textId="77777777" w:rsidR="008577BC" w:rsidRDefault="008577BC">
      <w:pPr>
        <w:spacing w:line="360" w:lineRule="auto"/>
        <w:rPr>
          <w:rFonts w:ascii="Times New Roman" w:eastAsia="宋体" w:hAnsi="Times New Roman" w:cs="Times New Roman"/>
          <w:sz w:val="24"/>
          <w:szCs w:val="21"/>
        </w:rPr>
      </w:pPr>
    </w:p>
    <w:p w14:paraId="5E98D644" w14:textId="77777777" w:rsidR="008577BC" w:rsidRDefault="008577BC">
      <w:pPr>
        <w:spacing w:line="360" w:lineRule="auto"/>
        <w:rPr>
          <w:rFonts w:ascii="Times New Roman" w:eastAsia="宋体" w:hAnsi="Times New Roman" w:cs="Times New Roman"/>
          <w:sz w:val="24"/>
          <w:szCs w:val="21"/>
        </w:rPr>
        <w:sectPr w:rsidR="008577BC">
          <w:pgSz w:w="11900" w:h="16840"/>
          <w:pgMar w:top="1440" w:right="1800" w:bottom="1440" w:left="1800" w:header="851" w:footer="992" w:gutter="0"/>
          <w:cols w:space="425"/>
          <w:docGrid w:type="lines" w:linePitch="312"/>
        </w:sectPr>
      </w:pPr>
    </w:p>
    <w:p w14:paraId="46136244" w14:textId="77777777" w:rsidR="008577BC" w:rsidRDefault="007C6452">
      <w:pPr>
        <w:spacing w:line="360" w:lineRule="auto"/>
        <w:ind w:firstLineChars="200" w:firstLine="482"/>
        <w:outlineLvl w:val="0"/>
        <w:rPr>
          <w:rFonts w:ascii="Times New Roman" w:eastAsia="宋体" w:hAnsi="Times New Roman" w:cs="Times New Roman"/>
          <w:sz w:val="24"/>
          <w:szCs w:val="21"/>
        </w:rPr>
      </w:pPr>
      <w:r w:rsidRPr="004E6E1F">
        <w:rPr>
          <w:rFonts w:ascii="Times New Roman" w:eastAsia="宋体" w:hAnsi="Times New Roman" w:cs="Times New Roman" w:hint="eastAsia"/>
          <w:b/>
          <w:sz w:val="24"/>
        </w:rPr>
        <w:lastRenderedPageBreak/>
        <w:t>七、主要完成人情况</w:t>
      </w:r>
    </w:p>
    <w:tbl>
      <w:tblPr>
        <w:tblW w:w="14006" w:type="dxa"/>
        <w:tblInd w:w="1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0"/>
        <w:gridCol w:w="1157"/>
        <w:gridCol w:w="994"/>
        <w:gridCol w:w="1380"/>
        <w:gridCol w:w="1569"/>
        <w:gridCol w:w="1273"/>
        <w:gridCol w:w="2554"/>
        <w:gridCol w:w="4139"/>
      </w:tblGrid>
      <w:tr w:rsidR="008577BC" w14:paraId="01FC5C4D" w14:textId="77777777">
        <w:trPr>
          <w:cantSplit/>
          <w:trHeight w:val="684"/>
        </w:trPr>
        <w:tc>
          <w:tcPr>
            <w:tcW w:w="940" w:type="dxa"/>
            <w:tcBorders>
              <w:top w:val="single" w:sz="8" w:space="0" w:color="auto"/>
              <w:bottom w:val="single" w:sz="8" w:space="0" w:color="auto"/>
            </w:tcBorders>
            <w:vAlign w:val="center"/>
          </w:tcPr>
          <w:p w14:paraId="17852824" w14:textId="77777777" w:rsidR="008577BC" w:rsidRDefault="007C6452">
            <w:pPr>
              <w:snapToGrid w:val="0"/>
              <w:jc w:val="center"/>
              <w:rPr>
                <w:rFonts w:ascii="Times New Roman" w:eastAsia="宋体" w:hAnsi="Times New Roman" w:cs="Times New Roman"/>
                <w:sz w:val="24"/>
              </w:rPr>
            </w:pPr>
            <w:r>
              <w:rPr>
                <w:rFonts w:ascii="Times New Roman" w:eastAsia="宋体" w:hAnsi="Times New Roman" w:cs="Times New Roman"/>
                <w:sz w:val="24"/>
              </w:rPr>
              <w:t>序号</w:t>
            </w:r>
          </w:p>
        </w:tc>
        <w:tc>
          <w:tcPr>
            <w:tcW w:w="1157" w:type="dxa"/>
            <w:tcBorders>
              <w:top w:val="single" w:sz="8" w:space="0" w:color="auto"/>
              <w:bottom w:val="single" w:sz="8" w:space="0" w:color="auto"/>
            </w:tcBorders>
            <w:vAlign w:val="center"/>
          </w:tcPr>
          <w:p w14:paraId="6A61BE86" w14:textId="77777777" w:rsidR="008577BC" w:rsidRDefault="007C6452">
            <w:pPr>
              <w:snapToGrid w:val="0"/>
              <w:jc w:val="center"/>
              <w:rPr>
                <w:rFonts w:ascii="Times New Roman" w:eastAsia="宋体" w:hAnsi="Times New Roman" w:cs="Times New Roman"/>
                <w:sz w:val="24"/>
              </w:rPr>
            </w:pPr>
            <w:r>
              <w:rPr>
                <w:rFonts w:ascii="Times New Roman" w:eastAsia="宋体" w:hAnsi="Times New Roman" w:cs="Times New Roman"/>
                <w:sz w:val="24"/>
              </w:rPr>
              <w:t>姓名</w:t>
            </w:r>
          </w:p>
        </w:tc>
        <w:tc>
          <w:tcPr>
            <w:tcW w:w="994" w:type="dxa"/>
            <w:tcBorders>
              <w:top w:val="single" w:sz="8" w:space="0" w:color="auto"/>
              <w:bottom w:val="single" w:sz="8" w:space="0" w:color="auto"/>
            </w:tcBorders>
            <w:vAlign w:val="center"/>
          </w:tcPr>
          <w:p w14:paraId="42D70587" w14:textId="77777777" w:rsidR="008577BC" w:rsidRDefault="007C6452">
            <w:pPr>
              <w:snapToGrid w:val="0"/>
              <w:jc w:val="center"/>
              <w:rPr>
                <w:rFonts w:ascii="Times New Roman" w:eastAsia="宋体" w:hAnsi="Times New Roman" w:cs="Times New Roman"/>
                <w:sz w:val="24"/>
              </w:rPr>
            </w:pPr>
            <w:r>
              <w:rPr>
                <w:rFonts w:ascii="Times New Roman" w:eastAsia="宋体" w:hAnsi="Times New Roman" w:cs="Times New Roman"/>
                <w:sz w:val="24"/>
              </w:rPr>
              <w:t>性别</w:t>
            </w:r>
          </w:p>
        </w:tc>
        <w:tc>
          <w:tcPr>
            <w:tcW w:w="1380" w:type="dxa"/>
            <w:tcBorders>
              <w:top w:val="single" w:sz="8" w:space="0" w:color="auto"/>
              <w:bottom w:val="single" w:sz="8" w:space="0" w:color="auto"/>
            </w:tcBorders>
            <w:vAlign w:val="center"/>
          </w:tcPr>
          <w:p w14:paraId="4DFBE6A1" w14:textId="77777777" w:rsidR="008577BC" w:rsidRDefault="007C6452">
            <w:pPr>
              <w:snapToGrid w:val="0"/>
              <w:ind w:rightChars="-51" w:right="-107"/>
              <w:jc w:val="center"/>
              <w:rPr>
                <w:rFonts w:ascii="Times New Roman" w:eastAsia="宋体" w:hAnsi="Times New Roman" w:cs="Times New Roman"/>
                <w:sz w:val="24"/>
              </w:rPr>
            </w:pPr>
            <w:r>
              <w:rPr>
                <w:rFonts w:ascii="Times New Roman" w:eastAsia="宋体" w:hAnsi="Times New Roman" w:cs="Times New Roman"/>
                <w:sz w:val="24"/>
              </w:rPr>
              <w:t>出生年月</w:t>
            </w:r>
          </w:p>
        </w:tc>
        <w:tc>
          <w:tcPr>
            <w:tcW w:w="1569" w:type="dxa"/>
            <w:tcBorders>
              <w:top w:val="single" w:sz="8" w:space="0" w:color="auto"/>
              <w:bottom w:val="single" w:sz="8" w:space="0" w:color="auto"/>
            </w:tcBorders>
            <w:vAlign w:val="center"/>
          </w:tcPr>
          <w:p w14:paraId="53CB9F7B" w14:textId="77777777" w:rsidR="008577BC" w:rsidRDefault="007C6452">
            <w:pPr>
              <w:snapToGrid w:val="0"/>
              <w:ind w:leftChars="-101" w:left="-212" w:rightChars="-78" w:right="-164"/>
              <w:jc w:val="center"/>
              <w:rPr>
                <w:rFonts w:ascii="Times New Roman" w:eastAsia="宋体" w:hAnsi="Times New Roman" w:cs="Times New Roman"/>
                <w:sz w:val="24"/>
              </w:rPr>
            </w:pPr>
            <w:r>
              <w:rPr>
                <w:rFonts w:ascii="Times New Roman" w:eastAsia="宋体" w:hAnsi="Times New Roman" w:cs="Times New Roman"/>
                <w:sz w:val="24"/>
              </w:rPr>
              <w:t>技术职称</w:t>
            </w:r>
          </w:p>
        </w:tc>
        <w:tc>
          <w:tcPr>
            <w:tcW w:w="1273" w:type="dxa"/>
            <w:tcBorders>
              <w:top w:val="single" w:sz="8" w:space="0" w:color="auto"/>
              <w:bottom w:val="single" w:sz="8" w:space="0" w:color="auto"/>
            </w:tcBorders>
            <w:vAlign w:val="center"/>
          </w:tcPr>
          <w:p w14:paraId="45B2083A" w14:textId="77777777" w:rsidR="008577BC" w:rsidRDefault="007C6452">
            <w:pPr>
              <w:snapToGrid w:val="0"/>
              <w:jc w:val="center"/>
              <w:rPr>
                <w:rFonts w:ascii="Times New Roman" w:eastAsia="宋体" w:hAnsi="Times New Roman" w:cs="Times New Roman"/>
                <w:sz w:val="24"/>
              </w:rPr>
            </w:pPr>
            <w:r>
              <w:rPr>
                <w:rFonts w:ascii="Times New Roman" w:eastAsia="宋体" w:hAnsi="Times New Roman" w:cs="Times New Roman"/>
                <w:sz w:val="24"/>
              </w:rPr>
              <w:t>文化程度</w:t>
            </w:r>
          </w:p>
        </w:tc>
        <w:tc>
          <w:tcPr>
            <w:tcW w:w="2554" w:type="dxa"/>
            <w:tcBorders>
              <w:top w:val="single" w:sz="8" w:space="0" w:color="auto"/>
              <w:bottom w:val="single" w:sz="8" w:space="0" w:color="auto"/>
            </w:tcBorders>
            <w:vAlign w:val="center"/>
          </w:tcPr>
          <w:p w14:paraId="59F26B0A" w14:textId="77777777" w:rsidR="008577BC" w:rsidRDefault="007C6452">
            <w:pPr>
              <w:snapToGrid w:val="0"/>
              <w:jc w:val="center"/>
              <w:rPr>
                <w:rFonts w:ascii="Times New Roman" w:eastAsia="宋体" w:hAnsi="Times New Roman" w:cs="Times New Roman"/>
                <w:sz w:val="24"/>
              </w:rPr>
            </w:pPr>
            <w:r>
              <w:rPr>
                <w:rFonts w:ascii="Times New Roman" w:eastAsia="宋体" w:hAnsi="Times New Roman" w:cs="Times New Roman"/>
                <w:sz w:val="24"/>
              </w:rPr>
              <w:t>工作单位</w:t>
            </w:r>
          </w:p>
        </w:tc>
        <w:tc>
          <w:tcPr>
            <w:tcW w:w="4139" w:type="dxa"/>
            <w:tcBorders>
              <w:top w:val="single" w:sz="8" w:space="0" w:color="auto"/>
              <w:bottom w:val="single" w:sz="8" w:space="0" w:color="auto"/>
            </w:tcBorders>
            <w:vAlign w:val="center"/>
          </w:tcPr>
          <w:p w14:paraId="440153E5" w14:textId="77777777" w:rsidR="008577BC" w:rsidRDefault="007C6452">
            <w:pPr>
              <w:snapToGrid w:val="0"/>
              <w:jc w:val="center"/>
              <w:rPr>
                <w:rFonts w:ascii="Times New Roman" w:eastAsia="宋体" w:hAnsi="Times New Roman" w:cs="Times New Roman"/>
                <w:spacing w:val="20"/>
                <w:sz w:val="24"/>
              </w:rPr>
            </w:pPr>
            <w:r>
              <w:rPr>
                <w:rFonts w:ascii="Times New Roman" w:eastAsia="宋体" w:hAnsi="Times New Roman" w:cs="Times New Roman"/>
                <w:sz w:val="24"/>
              </w:rPr>
              <w:t>对成果创造性贡献</w:t>
            </w:r>
          </w:p>
        </w:tc>
      </w:tr>
      <w:tr w:rsidR="008577BC" w14:paraId="6178DEA5" w14:textId="77777777">
        <w:trPr>
          <w:cantSplit/>
          <w:trHeight w:val="517"/>
        </w:trPr>
        <w:tc>
          <w:tcPr>
            <w:tcW w:w="940" w:type="dxa"/>
            <w:tcBorders>
              <w:top w:val="single" w:sz="8" w:space="0" w:color="auto"/>
            </w:tcBorders>
            <w:vAlign w:val="center"/>
          </w:tcPr>
          <w:p w14:paraId="496D9CDC" w14:textId="276A8EEE" w:rsidR="008577BC" w:rsidRPr="00387CB5" w:rsidRDefault="00387CB5">
            <w:pPr>
              <w:jc w:val="center"/>
              <w:rPr>
                <w:rFonts w:ascii="Times New Roman" w:eastAsia="宋体" w:hAnsi="Times New Roman" w:cs="Times New Roman"/>
                <w:szCs w:val="21"/>
              </w:rPr>
            </w:pPr>
            <w:r w:rsidRPr="00387CB5">
              <w:rPr>
                <w:rFonts w:ascii="Times New Roman" w:eastAsia="宋体" w:hAnsi="Times New Roman" w:cs="Times New Roman"/>
                <w:szCs w:val="21"/>
              </w:rPr>
              <w:t>1</w:t>
            </w:r>
          </w:p>
        </w:tc>
        <w:tc>
          <w:tcPr>
            <w:tcW w:w="1157" w:type="dxa"/>
            <w:tcBorders>
              <w:top w:val="single" w:sz="8" w:space="0" w:color="auto"/>
            </w:tcBorders>
            <w:vAlign w:val="center"/>
          </w:tcPr>
          <w:p w14:paraId="0D27882F" w14:textId="4F1F2A62" w:rsidR="008577BC" w:rsidRPr="00387CB5" w:rsidRDefault="00387CB5">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穆总结</w:t>
            </w:r>
            <w:proofErr w:type="gramEnd"/>
          </w:p>
        </w:tc>
        <w:tc>
          <w:tcPr>
            <w:tcW w:w="994" w:type="dxa"/>
            <w:tcBorders>
              <w:top w:val="single" w:sz="8" w:space="0" w:color="auto"/>
            </w:tcBorders>
            <w:vAlign w:val="center"/>
          </w:tcPr>
          <w:p w14:paraId="40A0188A" w14:textId="7606CFD0" w:rsidR="008577BC" w:rsidRPr="00387CB5" w:rsidRDefault="00095230">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tcBorders>
              <w:top w:val="single" w:sz="8" w:space="0" w:color="auto"/>
            </w:tcBorders>
            <w:vAlign w:val="center"/>
          </w:tcPr>
          <w:p w14:paraId="58DA3914" w14:textId="25BD1804" w:rsidR="008577BC" w:rsidRPr="00387CB5" w:rsidRDefault="00746F70">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981.06</w:t>
            </w:r>
          </w:p>
        </w:tc>
        <w:tc>
          <w:tcPr>
            <w:tcW w:w="1569" w:type="dxa"/>
            <w:tcBorders>
              <w:top w:val="single" w:sz="8" w:space="0" w:color="auto"/>
            </w:tcBorders>
            <w:vAlign w:val="center"/>
          </w:tcPr>
          <w:p w14:paraId="46CC9107" w14:textId="15F57D46" w:rsidR="008577BC" w:rsidRPr="00387CB5" w:rsidRDefault="00746F70">
            <w:pPr>
              <w:jc w:val="cente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273" w:type="dxa"/>
            <w:tcBorders>
              <w:top w:val="single" w:sz="8" w:space="0" w:color="auto"/>
            </w:tcBorders>
            <w:vAlign w:val="center"/>
          </w:tcPr>
          <w:p w14:paraId="30E48E70" w14:textId="3FBB3EAB" w:rsidR="008577BC" w:rsidRPr="00387CB5" w:rsidRDefault="00062ACF">
            <w:pPr>
              <w:jc w:val="center"/>
              <w:rPr>
                <w:rFonts w:ascii="Times New Roman" w:eastAsia="宋体" w:hAnsi="Times New Roman" w:cs="Times New Roman"/>
                <w:szCs w:val="21"/>
              </w:rPr>
            </w:pPr>
            <w:r>
              <w:rPr>
                <w:rFonts w:ascii="Times New Roman" w:eastAsia="宋体" w:hAnsi="Times New Roman" w:cs="Times New Roman" w:hint="eastAsia"/>
                <w:szCs w:val="21"/>
              </w:rPr>
              <w:t>博士</w:t>
            </w:r>
          </w:p>
        </w:tc>
        <w:tc>
          <w:tcPr>
            <w:tcW w:w="2554" w:type="dxa"/>
            <w:tcBorders>
              <w:top w:val="single" w:sz="8" w:space="0" w:color="auto"/>
            </w:tcBorders>
            <w:vAlign w:val="center"/>
          </w:tcPr>
          <w:p w14:paraId="6DB02345" w14:textId="77777777" w:rsidR="00062ACF" w:rsidRDefault="00062ACF" w:rsidP="00062ACF">
            <w:pPr>
              <w:jc w:val="center"/>
              <w:rPr>
                <w:rFonts w:ascii="Times New Roman" w:eastAsia="宋体" w:hAnsi="Times New Roman" w:cs="Times New Roman"/>
                <w:szCs w:val="21"/>
              </w:rPr>
            </w:pPr>
            <w:r>
              <w:rPr>
                <w:rFonts w:ascii="Times New Roman" w:eastAsia="宋体" w:hAnsi="Times New Roman" w:cs="Times New Roman" w:hint="eastAsia"/>
                <w:szCs w:val="21"/>
              </w:rPr>
              <w:t>中国石油大学（北京）</w:t>
            </w:r>
          </w:p>
          <w:p w14:paraId="4B3930CF" w14:textId="194600F9" w:rsidR="008577BC" w:rsidRPr="00387CB5" w:rsidRDefault="00062ACF" w:rsidP="00062ACF">
            <w:pPr>
              <w:jc w:val="center"/>
              <w:rPr>
                <w:rFonts w:ascii="Times New Roman" w:eastAsia="宋体" w:hAnsi="Times New Roman" w:cs="Times New Roman"/>
                <w:szCs w:val="21"/>
              </w:rPr>
            </w:pPr>
            <w:r>
              <w:rPr>
                <w:rFonts w:ascii="Times New Roman" w:eastAsia="宋体" w:hAnsi="Times New Roman" w:cs="Times New Roman" w:hint="eastAsia"/>
                <w:szCs w:val="21"/>
              </w:rPr>
              <w:t>克拉玛依校区</w:t>
            </w:r>
          </w:p>
        </w:tc>
        <w:tc>
          <w:tcPr>
            <w:tcW w:w="4139" w:type="dxa"/>
            <w:tcBorders>
              <w:top w:val="single" w:sz="8" w:space="0" w:color="auto"/>
            </w:tcBorders>
            <w:vAlign w:val="center"/>
          </w:tcPr>
          <w:p w14:paraId="1A058981" w14:textId="3D3B9533" w:rsidR="008577BC" w:rsidRPr="00387CB5" w:rsidRDefault="00111B1E">
            <w:pPr>
              <w:rPr>
                <w:rFonts w:ascii="Times New Roman" w:eastAsia="宋体" w:hAnsi="Times New Roman" w:cs="Times New Roman"/>
                <w:szCs w:val="21"/>
              </w:rPr>
            </w:pPr>
            <w:r w:rsidRPr="00111B1E">
              <w:rPr>
                <w:rFonts w:ascii="Times New Roman" w:eastAsia="宋体" w:hAnsi="Times New Roman" w:cs="Times New Roman" w:hint="eastAsia"/>
                <w:szCs w:val="21"/>
              </w:rPr>
              <w:t>作为项目主持人，</w:t>
            </w:r>
            <w:r w:rsidR="004D7B46" w:rsidRPr="004D7B46">
              <w:rPr>
                <w:rFonts w:ascii="Times New Roman" w:eastAsia="宋体" w:hAnsi="Times New Roman" w:cs="Times New Roman" w:hint="eastAsia"/>
                <w:szCs w:val="21"/>
              </w:rPr>
              <w:t>负责项目的整体规划、技术路线制定与资源协调，主导提出了“自适应多维冲击辅助个性化钻头强化提速”的核心思想，并指导构建了破岩机理约束的智能钻速模型。深度参与了</w:t>
            </w:r>
            <w:r w:rsidR="004D7B46" w:rsidRPr="004D7B46">
              <w:rPr>
                <w:rFonts w:ascii="Times New Roman" w:eastAsia="宋体" w:hAnsi="Times New Roman" w:cs="Times New Roman"/>
                <w:szCs w:val="21"/>
              </w:rPr>
              <w:t>可视化</w:t>
            </w:r>
            <w:r w:rsidR="004D7B46" w:rsidRPr="004D7B46">
              <w:rPr>
                <w:rFonts w:ascii="Times New Roman" w:eastAsia="宋体" w:hAnsi="Times New Roman" w:cs="Times New Roman"/>
                <w:szCs w:val="21"/>
              </w:rPr>
              <w:t>PDC</w:t>
            </w:r>
            <w:r w:rsidR="004D7B46" w:rsidRPr="004D7B46">
              <w:rPr>
                <w:rFonts w:ascii="Times New Roman" w:eastAsia="宋体" w:hAnsi="Times New Roman" w:cs="Times New Roman"/>
                <w:szCs w:val="21"/>
              </w:rPr>
              <w:t>刀具综合破岩实验系统与全尺寸多维冲击钻井实验平台的研制方案评审，</w:t>
            </w:r>
            <w:proofErr w:type="gramStart"/>
            <w:r w:rsidR="004D7B46" w:rsidRPr="004D7B46">
              <w:rPr>
                <w:rFonts w:ascii="Times New Roman" w:eastAsia="宋体" w:hAnsi="Times New Roman" w:cs="Times New Roman"/>
                <w:szCs w:val="21"/>
              </w:rPr>
              <w:t>并决策</w:t>
            </w:r>
            <w:proofErr w:type="gramEnd"/>
            <w:r w:rsidR="004D7B46" w:rsidRPr="004D7B46">
              <w:rPr>
                <w:rFonts w:ascii="Times New Roman" w:eastAsia="宋体" w:hAnsi="Times New Roman" w:cs="Times New Roman"/>
                <w:szCs w:val="21"/>
              </w:rPr>
              <w:t>将多项技术创新集成应用于现场实践</w:t>
            </w:r>
            <w:r w:rsidR="004D7B46">
              <w:rPr>
                <w:rFonts w:ascii="Times New Roman" w:eastAsia="宋体" w:hAnsi="Times New Roman" w:cs="Times New Roman" w:hint="eastAsia"/>
                <w:szCs w:val="21"/>
              </w:rPr>
              <w:t>。</w:t>
            </w:r>
          </w:p>
        </w:tc>
      </w:tr>
      <w:tr w:rsidR="008577BC" w14:paraId="761ABD06" w14:textId="77777777">
        <w:trPr>
          <w:cantSplit/>
          <w:trHeight w:val="495"/>
        </w:trPr>
        <w:tc>
          <w:tcPr>
            <w:tcW w:w="940" w:type="dxa"/>
            <w:vAlign w:val="center"/>
          </w:tcPr>
          <w:p w14:paraId="75025666" w14:textId="3DFA0A6A" w:rsidR="008577BC" w:rsidRPr="00387CB5" w:rsidRDefault="00387CB5">
            <w:pPr>
              <w:jc w:val="center"/>
              <w:rPr>
                <w:rFonts w:ascii="Times New Roman" w:eastAsia="宋体" w:hAnsi="Times New Roman" w:cs="Times New Roman"/>
                <w:szCs w:val="21"/>
              </w:rPr>
            </w:pPr>
            <w:r w:rsidRPr="00387CB5">
              <w:rPr>
                <w:rFonts w:ascii="Times New Roman" w:eastAsia="宋体" w:hAnsi="Times New Roman" w:cs="Times New Roman"/>
                <w:szCs w:val="21"/>
              </w:rPr>
              <w:t>2</w:t>
            </w:r>
          </w:p>
        </w:tc>
        <w:tc>
          <w:tcPr>
            <w:tcW w:w="1157" w:type="dxa"/>
            <w:vAlign w:val="center"/>
          </w:tcPr>
          <w:p w14:paraId="75B98DEC" w14:textId="141A6D72" w:rsidR="008577BC" w:rsidRPr="00387CB5" w:rsidRDefault="00387CB5">
            <w:pPr>
              <w:jc w:val="center"/>
              <w:rPr>
                <w:rFonts w:ascii="Times New Roman" w:eastAsia="宋体" w:hAnsi="Times New Roman" w:cs="Times New Roman"/>
                <w:szCs w:val="21"/>
              </w:rPr>
            </w:pPr>
            <w:r>
              <w:rPr>
                <w:rFonts w:ascii="Times New Roman" w:eastAsia="宋体" w:hAnsi="Times New Roman" w:cs="Times New Roman" w:hint="eastAsia"/>
                <w:szCs w:val="21"/>
              </w:rPr>
              <w:t>宋先知</w:t>
            </w:r>
          </w:p>
        </w:tc>
        <w:tc>
          <w:tcPr>
            <w:tcW w:w="994" w:type="dxa"/>
            <w:vAlign w:val="center"/>
          </w:tcPr>
          <w:p w14:paraId="6A869523" w14:textId="70D6652D" w:rsidR="008577BC" w:rsidRPr="00387CB5" w:rsidRDefault="00095230">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48144A0A" w14:textId="39DBD5C5" w:rsidR="008577BC" w:rsidRPr="00387CB5" w:rsidRDefault="000B6906">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992.06</w:t>
            </w:r>
          </w:p>
        </w:tc>
        <w:tc>
          <w:tcPr>
            <w:tcW w:w="1569" w:type="dxa"/>
            <w:vAlign w:val="center"/>
          </w:tcPr>
          <w:p w14:paraId="4D6931CE" w14:textId="1B345891" w:rsidR="008577BC" w:rsidRPr="00387CB5" w:rsidRDefault="00AD0882">
            <w:pPr>
              <w:jc w:val="cente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273" w:type="dxa"/>
            <w:vAlign w:val="center"/>
          </w:tcPr>
          <w:p w14:paraId="57A89350" w14:textId="0D5FF1CD" w:rsidR="008577BC" w:rsidRPr="00387CB5" w:rsidRDefault="00062ACF">
            <w:pPr>
              <w:jc w:val="center"/>
              <w:rPr>
                <w:rFonts w:ascii="Times New Roman" w:eastAsia="宋体" w:hAnsi="Times New Roman" w:cs="Times New Roman"/>
                <w:szCs w:val="21"/>
              </w:rPr>
            </w:pPr>
            <w:r>
              <w:rPr>
                <w:rFonts w:ascii="Times New Roman" w:eastAsia="宋体" w:hAnsi="Times New Roman" w:cs="Times New Roman" w:hint="eastAsia"/>
                <w:szCs w:val="21"/>
              </w:rPr>
              <w:t>博士</w:t>
            </w:r>
          </w:p>
        </w:tc>
        <w:tc>
          <w:tcPr>
            <w:tcW w:w="2554" w:type="dxa"/>
            <w:vAlign w:val="center"/>
          </w:tcPr>
          <w:p w14:paraId="2DA005BC" w14:textId="77777777" w:rsidR="00062ACF" w:rsidRDefault="00062ACF" w:rsidP="00062ACF">
            <w:pPr>
              <w:jc w:val="center"/>
              <w:rPr>
                <w:rFonts w:ascii="Times New Roman" w:eastAsia="宋体" w:hAnsi="Times New Roman" w:cs="Times New Roman"/>
                <w:szCs w:val="21"/>
              </w:rPr>
            </w:pPr>
            <w:r>
              <w:rPr>
                <w:rFonts w:ascii="Times New Roman" w:eastAsia="宋体" w:hAnsi="Times New Roman" w:cs="Times New Roman" w:hint="eastAsia"/>
                <w:szCs w:val="21"/>
              </w:rPr>
              <w:t>中国石油大学（北京）</w:t>
            </w:r>
          </w:p>
          <w:p w14:paraId="792837FB" w14:textId="6F08B664" w:rsidR="008577BC" w:rsidRPr="00387CB5" w:rsidRDefault="00062ACF" w:rsidP="00062ACF">
            <w:pPr>
              <w:jc w:val="center"/>
              <w:rPr>
                <w:rFonts w:ascii="Times New Roman" w:eastAsia="宋体" w:hAnsi="Times New Roman" w:cs="Times New Roman"/>
                <w:szCs w:val="21"/>
              </w:rPr>
            </w:pPr>
            <w:r>
              <w:rPr>
                <w:rFonts w:ascii="Times New Roman" w:eastAsia="宋体" w:hAnsi="Times New Roman" w:cs="Times New Roman" w:hint="eastAsia"/>
                <w:szCs w:val="21"/>
              </w:rPr>
              <w:t>克拉玛依校区</w:t>
            </w:r>
          </w:p>
        </w:tc>
        <w:tc>
          <w:tcPr>
            <w:tcW w:w="4139" w:type="dxa"/>
            <w:vAlign w:val="center"/>
          </w:tcPr>
          <w:p w14:paraId="792E08F6" w14:textId="34876EAE" w:rsidR="008577BC" w:rsidRPr="00387CB5" w:rsidRDefault="00285A91">
            <w:pPr>
              <w:rPr>
                <w:rFonts w:ascii="Times New Roman" w:eastAsia="宋体" w:hAnsi="Times New Roman" w:cs="Times New Roman"/>
                <w:szCs w:val="21"/>
              </w:rPr>
            </w:pPr>
            <w:r w:rsidRPr="00285A91">
              <w:rPr>
                <w:rFonts w:ascii="Times New Roman" w:eastAsia="宋体" w:hAnsi="Times New Roman" w:cs="Times New Roman" w:hint="eastAsia"/>
                <w:szCs w:val="21"/>
              </w:rPr>
              <w:t>作为提名书申报人与项目技术总负责人，对三项科技创新均做出了重要贡献，尤其在第三项创新“破岩机理约束的钻速智能模型与迁移框架”中扮演了核心角色，</w:t>
            </w:r>
            <w:r w:rsidR="003F3AD0" w:rsidRPr="003F3AD0">
              <w:rPr>
                <w:rFonts w:ascii="Times New Roman" w:eastAsia="宋体" w:hAnsi="Times New Roman" w:cs="Times New Roman" w:hint="eastAsia"/>
                <w:szCs w:val="21"/>
              </w:rPr>
              <w:t>将混合布齿设计、多维冲击提速与参数智能优化三项技术深度融合，形成了集成化的现场施工方案，实现了从理论方法创新到现场实效验证的全过程闭环。</w:t>
            </w:r>
          </w:p>
        </w:tc>
      </w:tr>
      <w:tr w:rsidR="008577BC" w14:paraId="74A3B692" w14:textId="77777777">
        <w:trPr>
          <w:cantSplit/>
          <w:trHeight w:val="510"/>
        </w:trPr>
        <w:tc>
          <w:tcPr>
            <w:tcW w:w="940" w:type="dxa"/>
            <w:vAlign w:val="center"/>
          </w:tcPr>
          <w:p w14:paraId="7AD29287" w14:textId="3C6E6910" w:rsidR="008577BC" w:rsidRPr="00387CB5" w:rsidRDefault="00387CB5">
            <w:pPr>
              <w:jc w:val="center"/>
              <w:rPr>
                <w:rFonts w:ascii="Times New Roman" w:eastAsia="宋体" w:hAnsi="Times New Roman" w:cs="Times New Roman"/>
                <w:szCs w:val="21"/>
              </w:rPr>
            </w:pPr>
            <w:r w:rsidRPr="00387CB5">
              <w:rPr>
                <w:rFonts w:ascii="Times New Roman" w:eastAsia="宋体" w:hAnsi="Times New Roman" w:cs="Times New Roman"/>
                <w:szCs w:val="21"/>
              </w:rPr>
              <w:t>3</w:t>
            </w:r>
          </w:p>
        </w:tc>
        <w:tc>
          <w:tcPr>
            <w:tcW w:w="1157" w:type="dxa"/>
            <w:vAlign w:val="center"/>
          </w:tcPr>
          <w:p w14:paraId="7B4C2EEA" w14:textId="7628A473" w:rsidR="008577BC" w:rsidRPr="00387CB5" w:rsidRDefault="00A501C0">
            <w:pPr>
              <w:jc w:val="center"/>
              <w:rPr>
                <w:rFonts w:ascii="Times New Roman" w:eastAsia="宋体" w:hAnsi="Times New Roman" w:cs="Times New Roman"/>
                <w:szCs w:val="21"/>
              </w:rPr>
            </w:pPr>
            <w:r>
              <w:rPr>
                <w:rFonts w:ascii="Times New Roman" w:eastAsia="宋体" w:hAnsi="Times New Roman" w:cs="Times New Roman" w:hint="eastAsia"/>
                <w:szCs w:val="21"/>
              </w:rPr>
              <w:t>李枝林</w:t>
            </w:r>
          </w:p>
        </w:tc>
        <w:tc>
          <w:tcPr>
            <w:tcW w:w="994" w:type="dxa"/>
            <w:vAlign w:val="center"/>
          </w:tcPr>
          <w:p w14:paraId="34B0BA2C" w14:textId="4E081D3E" w:rsidR="008577BC" w:rsidRPr="00387CB5" w:rsidRDefault="00095230">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7AE30ADD" w14:textId="72AF928F" w:rsidR="008577BC" w:rsidRPr="00387CB5" w:rsidRDefault="00F07862">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979.07</w:t>
            </w:r>
          </w:p>
        </w:tc>
        <w:tc>
          <w:tcPr>
            <w:tcW w:w="1569" w:type="dxa"/>
            <w:vAlign w:val="center"/>
          </w:tcPr>
          <w:p w14:paraId="7324BB2A" w14:textId="7AE12011" w:rsidR="008577BC" w:rsidRPr="00387CB5" w:rsidRDefault="00F07862">
            <w:pPr>
              <w:jc w:val="center"/>
              <w:rPr>
                <w:rFonts w:ascii="Times New Roman" w:eastAsia="宋体" w:hAnsi="Times New Roman" w:cs="Times New Roman"/>
                <w:szCs w:val="21"/>
              </w:rPr>
            </w:pPr>
            <w:r>
              <w:rPr>
                <w:rFonts w:ascii="Times New Roman" w:eastAsia="宋体" w:hAnsi="Times New Roman" w:cs="Times New Roman" w:hint="eastAsia"/>
                <w:szCs w:val="21"/>
              </w:rPr>
              <w:t>正高级工程师</w:t>
            </w:r>
          </w:p>
        </w:tc>
        <w:tc>
          <w:tcPr>
            <w:tcW w:w="1273" w:type="dxa"/>
            <w:vAlign w:val="center"/>
          </w:tcPr>
          <w:p w14:paraId="632D3643" w14:textId="12B2C1BB" w:rsidR="008577BC" w:rsidRPr="00387CB5" w:rsidRDefault="00264871">
            <w:pPr>
              <w:jc w:val="center"/>
              <w:rPr>
                <w:rFonts w:ascii="Times New Roman" w:eastAsia="宋体" w:hAnsi="Times New Roman" w:cs="Times New Roman"/>
                <w:szCs w:val="21"/>
              </w:rPr>
            </w:pPr>
            <w:r>
              <w:rPr>
                <w:rFonts w:ascii="Times New Roman" w:eastAsia="宋体" w:hAnsi="Times New Roman" w:cs="Times New Roman" w:hint="eastAsia"/>
                <w:szCs w:val="21"/>
              </w:rPr>
              <w:t>博士</w:t>
            </w:r>
          </w:p>
        </w:tc>
        <w:tc>
          <w:tcPr>
            <w:tcW w:w="2554" w:type="dxa"/>
            <w:vAlign w:val="center"/>
          </w:tcPr>
          <w:p w14:paraId="588799DB" w14:textId="60965F4C" w:rsidR="008577BC" w:rsidRPr="00387CB5" w:rsidRDefault="002E6B44">
            <w:pPr>
              <w:jc w:val="center"/>
              <w:rPr>
                <w:rFonts w:ascii="Times New Roman" w:eastAsia="宋体" w:hAnsi="Times New Roman" w:cs="Times New Roman"/>
                <w:szCs w:val="21"/>
              </w:rPr>
            </w:pPr>
            <w:r w:rsidRPr="002E6B44">
              <w:rPr>
                <w:rFonts w:ascii="Times New Roman" w:eastAsia="宋体" w:hAnsi="Times New Roman" w:cs="Times New Roman" w:hint="eastAsia"/>
                <w:szCs w:val="21"/>
              </w:rPr>
              <w:t>中国石油川庆钻探工程有限公司钻采工程技术研究院</w:t>
            </w:r>
          </w:p>
        </w:tc>
        <w:tc>
          <w:tcPr>
            <w:tcW w:w="4139" w:type="dxa"/>
            <w:vAlign w:val="center"/>
          </w:tcPr>
          <w:p w14:paraId="08926E72" w14:textId="62BE92D4" w:rsidR="008577BC" w:rsidRPr="00CC1D9D" w:rsidRDefault="0011255E">
            <w:pPr>
              <w:jc w:val="left"/>
              <w:rPr>
                <w:rFonts w:ascii="Times New Roman" w:eastAsia="宋体" w:hAnsi="Times New Roman" w:cs="Times New Roman"/>
                <w:szCs w:val="21"/>
              </w:rPr>
            </w:pPr>
            <w:r w:rsidRPr="0011255E">
              <w:rPr>
                <w:rFonts w:ascii="Times New Roman" w:eastAsia="宋体" w:hAnsi="Times New Roman" w:cs="Times New Roman" w:hint="eastAsia"/>
                <w:szCs w:val="21"/>
              </w:rPr>
              <w:t>作为主要完成人，对第</w:t>
            </w:r>
            <w:r w:rsidRPr="0011255E">
              <w:rPr>
                <w:rFonts w:ascii="Times New Roman" w:eastAsia="宋体" w:hAnsi="Times New Roman" w:cs="Times New Roman"/>
                <w:szCs w:val="21"/>
              </w:rPr>
              <w:t>2</w:t>
            </w:r>
            <w:r w:rsidRPr="0011255E">
              <w:rPr>
                <w:rFonts w:ascii="Times New Roman" w:eastAsia="宋体" w:hAnsi="Times New Roman" w:cs="Times New Roman"/>
                <w:szCs w:val="21"/>
              </w:rPr>
              <w:t>项科技创新</w:t>
            </w:r>
            <w:r w:rsidRPr="0011255E">
              <w:rPr>
                <w:rFonts w:ascii="Times New Roman" w:eastAsia="宋体" w:hAnsi="Times New Roman" w:cs="Times New Roman"/>
                <w:szCs w:val="21"/>
              </w:rPr>
              <w:t>“</w:t>
            </w:r>
            <w:r w:rsidRPr="0011255E">
              <w:rPr>
                <w:rFonts w:ascii="Times New Roman" w:eastAsia="宋体" w:hAnsi="Times New Roman" w:cs="Times New Roman"/>
                <w:szCs w:val="21"/>
              </w:rPr>
              <w:t>自适应多维冲击辅助个性化钻头破岩提速技术</w:t>
            </w:r>
            <w:r w:rsidRPr="0011255E">
              <w:rPr>
                <w:rFonts w:ascii="Times New Roman" w:eastAsia="宋体" w:hAnsi="Times New Roman" w:cs="Times New Roman"/>
                <w:szCs w:val="21"/>
              </w:rPr>
              <w:t>”</w:t>
            </w:r>
            <w:r w:rsidRPr="0011255E">
              <w:rPr>
                <w:rFonts w:ascii="Times New Roman" w:eastAsia="宋体" w:hAnsi="Times New Roman" w:cs="Times New Roman"/>
                <w:szCs w:val="21"/>
              </w:rPr>
              <w:t>做出了核心创造性贡献。</w:t>
            </w:r>
            <w:r w:rsidR="009413E1" w:rsidRPr="009413E1">
              <w:rPr>
                <w:rFonts w:ascii="Times New Roman" w:eastAsia="宋体" w:hAnsi="Times New Roman" w:cs="Times New Roman" w:hint="eastAsia"/>
                <w:szCs w:val="21"/>
              </w:rPr>
              <w:t>主导了全尺寸多维冲击钻井实验平台的详细设计、加工与集成调试，并作为核心发明人突破了全金属多维冲击提速工具样机在高温高压环境下的密封与耐久性技术瓶颈。</w:t>
            </w:r>
          </w:p>
        </w:tc>
      </w:tr>
      <w:tr w:rsidR="008577BC" w14:paraId="0E785079" w14:textId="77777777">
        <w:trPr>
          <w:cantSplit/>
          <w:trHeight w:val="510"/>
        </w:trPr>
        <w:tc>
          <w:tcPr>
            <w:tcW w:w="940" w:type="dxa"/>
            <w:vAlign w:val="center"/>
          </w:tcPr>
          <w:p w14:paraId="479FF0DB" w14:textId="05066857" w:rsidR="008577BC" w:rsidRPr="00387CB5" w:rsidRDefault="00387CB5">
            <w:pPr>
              <w:jc w:val="center"/>
              <w:rPr>
                <w:rFonts w:ascii="Times New Roman" w:eastAsia="宋体" w:hAnsi="Times New Roman" w:cs="Times New Roman"/>
                <w:szCs w:val="21"/>
              </w:rPr>
            </w:pPr>
            <w:r w:rsidRPr="00387CB5">
              <w:rPr>
                <w:rFonts w:ascii="Times New Roman" w:eastAsia="宋体" w:hAnsi="Times New Roman" w:cs="Times New Roman"/>
                <w:szCs w:val="21"/>
              </w:rPr>
              <w:lastRenderedPageBreak/>
              <w:t>4</w:t>
            </w:r>
          </w:p>
        </w:tc>
        <w:tc>
          <w:tcPr>
            <w:tcW w:w="1157" w:type="dxa"/>
            <w:vAlign w:val="center"/>
          </w:tcPr>
          <w:p w14:paraId="5DE7D819" w14:textId="64A8B8FB" w:rsidR="008577BC" w:rsidRPr="00387CB5" w:rsidRDefault="00A501C0">
            <w:pPr>
              <w:jc w:val="center"/>
              <w:rPr>
                <w:rFonts w:ascii="Times New Roman" w:eastAsia="宋体" w:hAnsi="Times New Roman" w:cs="Times New Roman"/>
                <w:szCs w:val="21"/>
              </w:rPr>
            </w:pPr>
            <w:r>
              <w:rPr>
                <w:rFonts w:ascii="Times New Roman" w:eastAsia="宋体" w:hAnsi="Times New Roman" w:cs="Times New Roman" w:hint="eastAsia"/>
                <w:szCs w:val="21"/>
              </w:rPr>
              <w:t>吴彦先</w:t>
            </w:r>
          </w:p>
        </w:tc>
        <w:tc>
          <w:tcPr>
            <w:tcW w:w="994" w:type="dxa"/>
            <w:vAlign w:val="center"/>
          </w:tcPr>
          <w:p w14:paraId="225A2F6B" w14:textId="17C7F800" w:rsidR="008577BC" w:rsidRPr="00387CB5" w:rsidRDefault="00095230">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78D9EAC4" w14:textId="3EDD8AD2" w:rsidR="008577BC" w:rsidRPr="00387CB5" w:rsidRDefault="00085058">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989.09</w:t>
            </w:r>
          </w:p>
        </w:tc>
        <w:tc>
          <w:tcPr>
            <w:tcW w:w="1569" w:type="dxa"/>
            <w:vAlign w:val="center"/>
          </w:tcPr>
          <w:p w14:paraId="5B106BAB" w14:textId="2117B45A" w:rsidR="008577BC" w:rsidRPr="00387CB5" w:rsidRDefault="00085058">
            <w:pPr>
              <w:jc w:val="center"/>
              <w:rPr>
                <w:rFonts w:ascii="Times New Roman" w:eastAsia="宋体" w:hAnsi="Times New Roman" w:cs="Times New Roman"/>
                <w:szCs w:val="21"/>
              </w:rPr>
            </w:pPr>
            <w:r>
              <w:rPr>
                <w:rFonts w:ascii="Times New Roman" w:eastAsia="宋体" w:hAnsi="Times New Roman" w:cs="Times New Roman" w:hint="eastAsia"/>
                <w:szCs w:val="21"/>
              </w:rPr>
              <w:t>高级工程师</w:t>
            </w:r>
          </w:p>
        </w:tc>
        <w:tc>
          <w:tcPr>
            <w:tcW w:w="1273" w:type="dxa"/>
            <w:vAlign w:val="center"/>
          </w:tcPr>
          <w:p w14:paraId="1FFF72BD" w14:textId="4C259927" w:rsidR="008577BC" w:rsidRPr="00387CB5" w:rsidRDefault="00085058">
            <w:pPr>
              <w:jc w:val="center"/>
              <w:rPr>
                <w:rFonts w:ascii="Times New Roman" w:eastAsia="宋体" w:hAnsi="Times New Roman" w:cs="Times New Roman"/>
                <w:szCs w:val="21"/>
              </w:rPr>
            </w:pPr>
            <w:r>
              <w:rPr>
                <w:rFonts w:ascii="Times New Roman" w:eastAsia="宋体" w:hAnsi="Times New Roman" w:cs="Times New Roman" w:hint="eastAsia"/>
                <w:szCs w:val="21"/>
              </w:rPr>
              <w:t>硕士</w:t>
            </w:r>
          </w:p>
        </w:tc>
        <w:tc>
          <w:tcPr>
            <w:tcW w:w="2554" w:type="dxa"/>
            <w:vAlign w:val="center"/>
          </w:tcPr>
          <w:p w14:paraId="25E17A8E" w14:textId="5AA5A259" w:rsidR="008577BC" w:rsidRPr="00387CB5" w:rsidRDefault="00085058">
            <w:pPr>
              <w:jc w:val="center"/>
              <w:rPr>
                <w:rFonts w:ascii="Times New Roman" w:eastAsia="宋体" w:hAnsi="Times New Roman" w:cs="Times New Roman"/>
                <w:szCs w:val="21"/>
              </w:rPr>
            </w:pPr>
            <w:r w:rsidRPr="00085058">
              <w:rPr>
                <w:rFonts w:ascii="Times New Roman" w:eastAsia="宋体" w:hAnsi="Times New Roman" w:cs="Times New Roman" w:hint="eastAsia"/>
                <w:szCs w:val="21"/>
              </w:rPr>
              <w:t>中国石油新疆油田公司</w:t>
            </w:r>
          </w:p>
        </w:tc>
        <w:tc>
          <w:tcPr>
            <w:tcW w:w="4139" w:type="dxa"/>
            <w:vAlign w:val="center"/>
          </w:tcPr>
          <w:p w14:paraId="3CF7EE28" w14:textId="6FD4F952" w:rsidR="008577BC" w:rsidRPr="00387CB5" w:rsidRDefault="004036B9">
            <w:pPr>
              <w:jc w:val="left"/>
              <w:rPr>
                <w:rFonts w:ascii="Times New Roman" w:eastAsia="宋体" w:hAnsi="Times New Roman" w:cs="Times New Roman"/>
                <w:szCs w:val="21"/>
              </w:rPr>
            </w:pPr>
            <w:r w:rsidRPr="004036B9">
              <w:rPr>
                <w:rFonts w:ascii="Times New Roman" w:eastAsia="宋体" w:hAnsi="Times New Roman" w:cs="Times New Roman" w:hint="eastAsia"/>
                <w:szCs w:val="21"/>
              </w:rPr>
              <w:t>作为主要完成人，对第</w:t>
            </w:r>
            <w:r w:rsidRPr="004036B9">
              <w:rPr>
                <w:rFonts w:ascii="Times New Roman" w:eastAsia="宋体" w:hAnsi="Times New Roman" w:cs="Times New Roman"/>
                <w:szCs w:val="21"/>
              </w:rPr>
              <w:t>3</w:t>
            </w:r>
            <w:r w:rsidRPr="004036B9">
              <w:rPr>
                <w:rFonts w:ascii="Times New Roman" w:eastAsia="宋体" w:hAnsi="Times New Roman" w:cs="Times New Roman"/>
                <w:szCs w:val="21"/>
              </w:rPr>
              <w:t>项科技创新做出了核心创造性贡献。提出了破岩机理约束的钻速智能模型架构及其迁移学习框架，创新构建了钻井风险与破岩效率之间的协同耦合数学模型，是形成风险约束下钻井参数多目标优化技术的算法构建者。</w:t>
            </w:r>
          </w:p>
        </w:tc>
      </w:tr>
      <w:tr w:rsidR="007044FB" w14:paraId="281D5512" w14:textId="77777777">
        <w:trPr>
          <w:cantSplit/>
          <w:trHeight w:val="510"/>
        </w:trPr>
        <w:tc>
          <w:tcPr>
            <w:tcW w:w="940" w:type="dxa"/>
            <w:vAlign w:val="center"/>
          </w:tcPr>
          <w:p w14:paraId="7BE22DB1" w14:textId="52F965FC" w:rsidR="007044FB" w:rsidRPr="00387CB5" w:rsidRDefault="00765476" w:rsidP="007044FB">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157" w:type="dxa"/>
            <w:vAlign w:val="center"/>
          </w:tcPr>
          <w:p w14:paraId="2EFFE546" w14:textId="378B7202" w:rsidR="007044FB" w:rsidRDefault="007044FB" w:rsidP="007044FB">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张锦虹</w:t>
            </w:r>
            <w:proofErr w:type="gramEnd"/>
          </w:p>
        </w:tc>
        <w:tc>
          <w:tcPr>
            <w:tcW w:w="994" w:type="dxa"/>
            <w:vAlign w:val="center"/>
          </w:tcPr>
          <w:p w14:paraId="2A0B7F94" w14:textId="7BA1997B" w:rsidR="007044FB"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162A1FBE" w14:textId="1D8C3F14" w:rsidR="007044FB" w:rsidRDefault="00BE746A"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986.06</w:t>
            </w:r>
          </w:p>
        </w:tc>
        <w:tc>
          <w:tcPr>
            <w:tcW w:w="1569" w:type="dxa"/>
            <w:vAlign w:val="center"/>
          </w:tcPr>
          <w:p w14:paraId="691080BB" w14:textId="7DA3CEAB" w:rsidR="007044FB" w:rsidRDefault="00BE746A"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高级工程师</w:t>
            </w:r>
          </w:p>
        </w:tc>
        <w:tc>
          <w:tcPr>
            <w:tcW w:w="1273" w:type="dxa"/>
            <w:vAlign w:val="center"/>
          </w:tcPr>
          <w:p w14:paraId="3927756D" w14:textId="4EE44682" w:rsidR="007044FB" w:rsidRDefault="00140C66"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本科</w:t>
            </w:r>
          </w:p>
        </w:tc>
        <w:tc>
          <w:tcPr>
            <w:tcW w:w="2554" w:type="dxa"/>
            <w:vAlign w:val="center"/>
          </w:tcPr>
          <w:p w14:paraId="39D0BB3A" w14:textId="7C56442F" w:rsidR="007044FB" w:rsidRPr="00085058" w:rsidRDefault="00E35BB3" w:rsidP="007044FB">
            <w:pPr>
              <w:jc w:val="center"/>
              <w:rPr>
                <w:rFonts w:ascii="Times New Roman" w:eastAsia="宋体" w:hAnsi="Times New Roman" w:cs="Times New Roman"/>
                <w:szCs w:val="21"/>
              </w:rPr>
            </w:pPr>
            <w:r w:rsidRPr="00E35BB3">
              <w:rPr>
                <w:rFonts w:ascii="Times New Roman" w:eastAsia="宋体" w:hAnsi="Times New Roman" w:cs="Times New Roman" w:hint="eastAsia"/>
                <w:szCs w:val="21"/>
              </w:rPr>
              <w:t>中国石油集团西部钻探工程有限公司</w:t>
            </w:r>
          </w:p>
        </w:tc>
        <w:tc>
          <w:tcPr>
            <w:tcW w:w="4139" w:type="dxa"/>
            <w:vAlign w:val="center"/>
          </w:tcPr>
          <w:p w14:paraId="17AB77BD" w14:textId="235454CA" w:rsidR="007044FB" w:rsidRPr="004036B9" w:rsidRDefault="007044FB" w:rsidP="007044FB">
            <w:pPr>
              <w:jc w:val="left"/>
              <w:rPr>
                <w:rFonts w:ascii="Times New Roman" w:eastAsia="宋体" w:hAnsi="Times New Roman" w:cs="Times New Roman"/>
                <w:szCs w:val="21"/>
              </w:rPr>
            </w:pPr>
            <w:r w:rsidRPr="00F738A8">
              <w:rPr>
                <w:rFonts w:ascii="Times New Roman" w:eastAsia="宋体" w:hAnsi="Times New Roman" w:cs="Times New Roman" w:hint="eastAsia"/>
                <w:szCs w:val="21"/>
              </w:rPr>
              <w:t>作为主要完成人，对第</w:t>
            </w:r>
            <w:r w:rsidRPr="00F738A8">
              <w:rPr>
                <w:rFonts w:ascii="Times New Roman" w:eastAsia="宋体" w:hAnsi="Times New Roman" w:cs="Times New Roman"/>
                <w:szCs w:val="21"/>
              </w:rPr>
              <w:t>2</w:t>
            </w:r>
            <w:r w:rsidRPr="00F738A8">
              <w:rPr>
                <w:rFonts w:ascii="Times New Roman" w:eastAsia="宋体" w:hAnsi="Times New Roman" w:cs="Times New Roman"/>
                <w:szCs w:val="21"/>
              </w:rPr>
              <w:t>项科技创新做出了重要创造性贡献。我主要负责多维冲击提速工具的现场试验与迭代优化工作，在工具下井应用过程中，收集并分析了大量振动、扭矩等随钻数据，为突破配套随钻破岩状态</w:t>
            </w:r>
            <w:r w:rsidRPr="00F738A8">
              <w:rPr>
                <w:rFonts w:ascii="Times New Roman" w:eastAsia="宋体" w:hAnsi="Times New Roman" w:cs="Times New Roman"/>
                <w:szCs w:val="21"/>
              </w:rPr>
              <w:t>-</w:t>
            </w:r>
            <w:proofErr w:type="gramStart"/>
            <w:r w:rsidRPr="00F738A8">
              <w:rPr>
                <w:rFonts w:ascii="Times New Roman" w:eastAsia="宋体" w:hAnsi="Times New Roman" w:cs="Times New Roman"/>
                <w:szCs w:val="21"/>
              </w:rPr>
              <w:t>钻参实时</w:t>
            </w:r>
            <w:proofErr w:type="gramEnd"/>
            <w:r w:rsidRPr="00F738A8">
              <w:rPr>
                <w:rFonts w:ascii="Times New Roman" w:eastAsia="宋体" w:hAnsi="Times New Roman" w:cs="Times New Roman"/>
                <w:szCs w:val="21"/>
              </w:rPr>
              <w:t>反演信号解析方法提供了关键的现场数据支持与实践验证。</w:t>
            </w:r>
          </w:p>
        </w:tc>
      </w:tr>
      <w:tr w:rsidR="007044FB" w14:paraId="17808626" w14:textId="77777777" w:rsidTr="0071129B">
        <w:trPr>
          <w:cantSplit/>
          <w:trHeight w:val="510"/>
        </w:trPr>
        <w:tc>
          <w:tcPr>
            <w:tcW w:w="940" w:type="dxa"/>
            <w:vAlign w:val="center"/>
          </w:tcPr>
          <w:p w14:paraId="38B3E090" w14:textId="24330F57" w:rsidR="007044FB" w:rsidRPr="00387CB5" w:rsidRDefault="00765476" w:rsidP="007044FB">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157" w:type="dxa"/>
            <w:vAlign w:val="center"/>
          </w:tcPr>
          <w:p w14:paraId="67BACD66" w14:textId="521005C4" w:rsidR="007044FB" w:rsidRPr="00387CB5" w:rsidRDefault="00171CD3" w:rsidP="007044FB">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赫</w:t>
            </w:r>
            <w:proofErr w:type="gramEnd"/>
            <w:r>
              <w:rPr>
                <w:rFonts w:ascii="Times New Roman" w:eastAsia="宋体" w:hAnsi="Times New Roman" w:cs="Times New Roman" w:hint="eastAsia"/>
                <w:szCs w:val="21"/>
              </w:rPr>
              <w:t>文豪</w:t>
            </w:r>
          </w:p>
        </w:tc>
        <w:tc>
          <w:tcPr>
            <w:tcW w:w="994" w:type="dxa"/>
            <w:vAlign w:val="center"/>
          </w:tcPr>
          <w:p w14:paraId="0466C123" w14:textId="53990952"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shd w:val="clear" w:color="auto" w:fill="auto"/>
            <w:vAlign w:val="center"/>
          </w:tcPr>
          <w:p w14:paraId="750C1196" w14:textId="792293C3" w:rsidR="007044FB" w:rsidRPr="009417B5" w:rsidRDefault="0071129B" w:rsidP="007044FB">
            <w:pPr>
              <w:jc w:val="center"/>
              <w:rPr>
                <w:rFonts w:ascii="Times New Roman" w:eastAsia="宋体" w:hAnsi="Times New Roman" w:cs="Times New Roman"/>
                <w:szCs w:val="21"/>
                <w:highlight w:val="yellow"/>
              </w:rPr>
            </w:pPr>
            <w:r w:rsidRPr="0071129B">
              <w:rPr>
                <w:rFonts w:ascii="Times New Roman" w:eastAsia="宋体" w:hAnsi="Times New Roman" w:cs="Times New Roman"/>
                <w:szCs w:val="21"/>
              </w:rPr>
              <w:t>1994.05</w:t>
            </w:r>
          </w:p>
        </w:tc>
        <w:tc>
          <w:tcPr>
            <w:tcW w:w="1569" w:type="dxa"/>
            <w:vAlign w:val="center"/>
          </w:tcPr>
          <w:p w14:paraId="6B0B9855" w14:textId="58AC0657"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273" w:type="dxa"/>
            <w:vAlign w:val="center"/>
          </w:tcPr>
          <w:p w14:paraId="36DFE400" w14:textId="34CC0A7C"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博士</w:t>
            </w:r>
          </w:p>
        </w:tc>
        <w:tc>
          <w:tcPr>
            <w:tcW w:w="2554" w:type="dxa"/>
            <w:vAlign w:val="center"/>
          </w:tcPr>
          <w:p w14:paraId="1A8251E7" w14:textId="77777777" w:rsidR="007044FB"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中国石油大学（北京）</w:t>
            </w:r>
          </w:p>
          <w:p w14:paraId="463A95DD" w14:textId="148CD1A7"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克拉玛依校区</w:t>
            </w:r>
          </w:p>
        </w:tc>
        <w:tc>
          <w:tcPr>
            <w:tcW w:w="4139" w:type="dxa"/>
            <w:vAlign w:val="center"/>
          </w:tcPr>
          <w:p w14:paraId="49F357EA" w14:textId="1B161E45" w:rsidR="007044FB" w:rsidRPr="00387CB5" w:rsidRDefault="007044FB" w:rsidP="007044FB">
            <w:pPr>
              <w:jc w:val="left"/>
              <w:rPr>
                <w:rFonts w:ascii="Times New Roman" w:eastAsia="宋体" w:hAnsi="Times New Roman" w:cs="Times New Roman"/>
                <w:szCs w:val="21"/>
              </w:rPr>
            </w:pPr>
            <w:r w:rsidRPr="007A3E92">
              <w:rPr>
                <w:rFonts w:ascii="Times New Roman" w:eastAsia="宋体" w:hAnsi="Times New Roman" w:cs="Times New Roman" w:hint="eastAsia"/>
                <w:szCs w:val="21"/>
              </w:rPr>
              <w:t>作为主要完成人，对第</w:t>
            </w:r>
            <w:r w:rsidRPr="007A3E92">
              <w:rPr>
                <w:rFonts w:ascii="Times New Roman" w:eastAsia="宋体" w:hAnsi="Times New Roman" w:cs="Times New Roman"/>
                <w:szCs w:val="21"/>
              </w:rPr>
              <w:t>1</w:t>
            </w:r>
            <w:r w:rsidRPr="007A3E92">
              <w:rPr>
                <w:rFonts w:ascii="Times New Roman" w:eastAsia="宋体" w:hAnsi="Times New Roman" w:cs="Times New Roman"/>
                <w:szCs w:val="21"/>
              </w:rPr>
              <w:t>项科技创新做出了关键性创造性贡献。专注于</w:t>
            </w:r>
            <w:r w:rsidRPr="007A3E92">
              <w:rPr>
                <w:rFonts w:ascii="Times New Roman" w:eastAsia="宋体" w:hAnsi="Times New Roman" w:cs="Times New Roman"/>
                <w:szCs w:val="21"/>
              </w:rPr>
              <w:t>PDC</w:t>
            </w:r>
            <w:r w:rsidRPr="007A3E92">
              <w:rPr>
                <w:rFonts w:ascii="Times New Roman" w:eastAsia="宋体" w:hAnsi="Times New Roman" w:cs="Times New Roman"/>
                <w:szCs w:val="21"/>
              </w:rPr>
              <w:t>切削</w:t>
            </w:r>
            <w:proofErr w:type="gramStart"/>
            <w:r w:rsidRPr="007A3E92">
              <w:rPr>
                <w:rFonts w:ascii="Times New Roman" w:eastAsia="宋体" w:hAnsi="Times New Roman" w:cs="Times New Roman"/>
                <w:szCs w:val="21"/>
              </w:rPr>
              <w:t>齿</w:t>
            </w:r>
            <w:proofErr w:type="gramEnd"/>
            <w:r w:rsidRPr="007A3E92">
              <w:rPr>
                <w:rFonts w:ascii="Times New Roman" w:eastAsia="宋体" w:hAnsi="Times New Roman" w:cs="Times New Roman"/>
                <w:szCs w:val="21"/>
              </w:rPr>
              <w:t>破岩基础理论研究，通过自主设计的实验与数值模拟，创新性地揭示了</w:t>
            </w:r>
            <w:r w:rsidRPr="007A3E92">
              <w:rPr>
                <w:rFonts w:ascii="Times New Roman" w:eastAsia="宋体" w:hAnsi="Times New Roman" w:cs="Times New Roman"/>
                <w:szCs w:val="21"/>
              </w:rPr>
              <w:t>PDC</w:t>
            </w:r>
            <w:r w:rsidRPr="007A3E92">
              <w:rPr>
                <w:rFonts w:ascii="Times New Roman" w:eastAsia="宋体" w:hAnsi="Times New Roman" w:cs="Times New Roman"/>
                <w:szCs w:val="21"/>
              </w:rPr>
              <w:t>切削齿</w:t>
            </w:r>
            <w:r w:rsidRPr="007A3E92">
              <w:rPr>
                <w:rFonts w:ascii="Times New Roman" w:eastAsia="宋体" w:hAnsi="Times New Roman" w:cs="Times New Roman"/>
                <w:szCs w:val="21"/>
              </w:rPr>
              <w:t>“</w:t>
            </w:r>
            <w:r w:rsidRPr="007A3E92">
              <w:rPr>
                <w:rFonts w:ascii="Times New Roman" w:eastAsia="宋体" w:hAnsi="Times New Roman" w:cs="Times New Roman"/>
                <w:szCs w:val="21"/>
              </w:rPr>
              <w:t>积蓄能量</w:t>
            </w:r>
            <w:r w:rsidRPr="007A3E92">
              <w:rPr>
                <w:rFonts w:ascii="Times New Roman" w:eastAsia="宋体" w:hAnsi="Times New Roman" w:cs="Times New Roman"/>
                <w:szCs w:val="21"/>
              </w:rPr>
              <w:t>-</w:t>
            </w:r>
            <w:r w:rsidRPr="007A3E92">
              <w:rPr>
                <w:rFonts w:ascii="Times New Roman" w:eastAsia="宋体" w:hAnsi="Times New Roman" w:cs="Times New Roman"/>
                <w:szCs w:val="21"/>
              </w:rPr>
              <w:t>急剧释放</w:t>
            </w:r>
            <w:r w:rsidRPr="007A3E92">
              <w:rPr>
                <w:rFonts w:ascii="Times New Roman" w:eastAsia="宋体" w:hAnsi="Times New Roman" w:cs="Times New Roman"/>
                <w:szCs w:val="21"/>
              </w:rPr>
              <w:t>”</w:t>
            </w:r>
            <w:proofErr w:type="gramStart"/>
            <w:r w:rsidRPr="007A3E92">
              <w:rPr>
                <w:rFonts w:ascii="Times New Roman" w:eastAsia="宋体" w:hAnsi="Times New Roman" w:cs="Times New Roman"/>
                <w:szCs w:val="21"/>
              </w:rPr>
              <w:t>的阶跃式</w:t>
            </w:r>
            <w:proofErr w:type="gramEnd"/>
            <w:r w:rsidRPr="007A3E92">
              <w:rPr>
                <w:rFonts w:ascii="Times New Roman" w:eastAsia="宋体" w:hAnsi="Times New Roman" w:cs="Times New Roman"/>
                <w:szCs w:val="21"/>
              </w:rPr>
              <w:t>破岩规律，并系统阐述了异形齿系统的破岩机理，为创建混合布</w:t>
            </w:r>
            <w:proofErr w:type="gramStart"/>
            <w:r w:rsidRPr="007A3E92">
              <w:rPr>
                <w:rFonts w:ascii="Times New Roman" w:eastAsia="宋体" w:hAnsi="Times New Roman" w:cs="Times New Roman"/>
                <w:szCs w:val="21"/>
              </w:rPr>
              <w:t>齿方法</w:t>
            </w:r>
            <w:proofErr w:type="gramEnd"/>
            <w:r w:rsidRPr="007A3E92">
              <w:rPr>
                <w:rFonts w:ascii="Times New Roman" w:eastAsia="宋体" w:hAnsi="Times New Roman" w:cs="Times New Roman"/>
                <w:szCs w:val="21"/>
              </w:rPr>
              <w:t>提供了坚实的理论依据。</w:t>
            </w:r>
          </w:p>
        </w:tc>
      </w:tr>
      <w:tr w:rsidR="007044FB" w14:paraId="7531A6BE" w14:textId="77777777">
        <w:trPr>
          <w:cantSplit/>
          <w:trHeight w:val="510"/>
        </w:trPr>
        <w:tc>
          <w:tcPr>
            <w:tcW w:w="940" w:type="dxa"/>
            <w:vAlign w:val="center"/>
          </w:tcPr>
          <w:p w14:paraId="60F7FC0E" w14:textId="17AF4420" w:rsidR="007044FB" w:rsidRPr="00387CB5" w:rsidRDefault="00765476" w:rsidP="007044FB">
            <w:pPr>
              <w:jc w:val="center"/>
              <w:rPr>
                <w:rFonts w:ascii="Times New Roman" w:eastAsia="宋体" w:hAnsi="Times New Roman" w:cs="Times New Roman"/>
                <w:szCs w:val="21"/>
              </w:rPr>
            </w:pPr>
            <w:r>
              <w:rPr>
                <w:rFonts w:ascii="Times New Roman" w:eastAsia="宋体" w:hAnsi="Times New Roman" w:cs="Times New Roman"/>
                <w:szCs w:val="21"/>
              </w:rPr>
              <w:lastRenderedPageBreak/>
              <w:t>7</w:t>
            </w:r>
          </w:p>
        </w:tc>
        <w:tc>
          <w:tcPr>
            <w:tcW w:w="1157" w:type="dxa"/>
            <w:vAlign w:val="center"/>
          </w:tcPr>
          <w:p w14:paraId="248D9F12" w14:textId="45434734"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陈凯枫</w:t>
            </w:r>
          </w:p>
        </w:tc>
        <w:tc>
          <w:tcPr>
            <w:tcW w:w="994" w:type="dxa"/>
            <w:vAlign w:val="center"/>
          </w:tcPr>
          <w:p w14:paraId="681C4449" w14:textId="1B373F2D"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1F74A10D" w14:textId="6051572D"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995.03</w:t>
            </w:r>
          </w:p>
        </w:tc>
        <w:tc>
          <w:tcPr>
            <w:tcW w:w="1569" w:type="dxa"/>
            <w:vAlign w:val="center"/>
          </w:tcPr>
          <w:p w14:paraId="58534537" w14:textId="79FC7594" w:rsidR="007044FB" w:rsidRPr="00387CB5" w:rsidRDefault="007044FB" w:rsidP="007044FB">
            <w:pPr>
              <w:jc w:val="center"/>
              <w:rPr>
                <w:rFonts w:ascii="Times New Roman" w:eastAsia="宋体" w:hAnsi="Times New Roman" w:cs="Times New Roman"/>
                <w:szCs w:val="21"/>
              </w:rPr>
            </w:pPr>
            <w:r w:rsidRPr="00851B08">
              <w:rPr>
                <w:rFonts w:ascii="Times New Roman" w:eastAsia="宋体" w:hAnsi="Times New Roman" w:cs="Times New Roman" w:hint="eastAsia"/>
                <w:szCs w:val="21"/>
              </w:rPr>
              <w:t>中级工程师</w:t>
            </w:r>
          </w:p>
        </w:tc>
        <w:tc>
          <w:tcPr>
            <w:tcW w:w="1273" w:type="dxa"/>
            <w:vAlign w:val="center"/>
          </w:tcPr>
          <w:p w14:paraId="0D93327D" w14:textId="7A8C3230"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本科</w:t>
            </w:r>
          </w:p>
        </w:tc>
        <w:tc>
          <w:tcPr>
            <w:tcW w:w="2554" w:type="dxa"/>
            <w:vAlign w:val="center"/>
          </w:tcPr>
          <w:p w14:paraId="6304A147" w14:textId="7043BED5" w:rsidR="007044FB" w:rsidRPr="00387CB5" w:rsidRDefault="007044FB" w:rsidP="007044FB">
            <w:pPr>
              <w:jc w:val="center"/>
              <w:rPr>
                <w:rFonts w:ascii="Times New Roman" w:eastAsia="宋体" w:hAnsi="Times New Roman" w:cs="Times New Roman"/>
                <w:szCs w:val="21"/>
              </w:rPr>
            </w:pPr>
            <w:r w:rsidRPr="00844A09">
              <w:rPr>
                <w:rFonts w:ascii="Times New Roman" w:eastAsia="宋体" w:hAnsi="Times New Roman" w:cs="Times New Roman" w:hint="eastAsia"/>
                <w:szCs w:val="21"/>
              </w:rPr>
              <w:t>中国石油塔里木油田公司</w:t>
            </w:r>
          </w:p>
        </w:tc>
        <w:tc>
          <w:tcPr>
            <w:tcW w:w="4139" w:type="dxa"/>
            <w:vAlign w:val="center"/>
          </w:tcPr>
          <w:p w14:paraId="387B81DC" w14:textId="58F2EED9" w:rsidR="007044FB" w:rsidRPr="00387CB5" w:rsidRDefault="007044FB" w:rsidP="007044FB">
            <w:pPr>
              <w:jc w:val="left"/>
              <w:rPr>
                <w:rFonts w:ascii="Times New Roman" w:eastAsia="宋体" w:hAnsi="Times New Roman" w:cs="Times New Roman"/>
                <w:szCs w:val="21"/>
              </w:rPr>
            </w:pPr>
            <w:r w:rsidRPr="00496D6D">
              <w:rPr>
                <w:rFonts w:ascii="Times New Roman" w:eastAsia="宋体" w:hAnsi="Times New Roman" w:cs="Times New Roman" w:hint="eastAsia"/>
                <w:szCs w:val="21"/>
              </w:rPr>
              <w:t>作为主要完成人在第</w:t>
            </w:r>
            <w:r w:rsidRPr="00496D6D">
              <w:rPr>
                <w:rFonts w:ascii="Times New Roman" w:eastAsia="宋体" w:hAnsi="Times New Roman" w:cs="Times New Roman"/>
                <w:szCs w:val="21"/>
              </w:rPr>
              <w:t>3</w:t>
            </w:r>
            <w:r w:rsidRPr="00496D6D">
              <w:rPr>
                <w:rFonts w:ascii="Times New Roman" w:eastAsia="宋体" w:hAnsi="Times New Roman" w:cs="Times New Roman"/>
                <w:szCs w:val="21"/>
              </w:rPr>
              <w:t>项创新工作中，负责优化智能决策系统中提速与复杂分析算法、钻前</w:t>
            </w:r>
            <w:proofErr w:type="gramStart"/>
            <w:r w:rsidRPr="00496D6D">
              <w:rPr>
                <w:rFonts w:ascii="Times New Roman" w:eastAsia="宋体" w:hAnsi="Times New Roman" w:cs="Times New Roman"/>
                <w:szCs w:val="21"/>
              </w:rPr>
              <w:t>与钻中参数</w:t>
            </w:r>
            <w:proofErr w:type="gramEnd"/>
            <w:r w:rsidRPr="00496D6D">
              <w:rPr>
                <w:rFonts w:ascii="Times New Roman" w:eastAsia="宋体" w:hAnsi="Times New Roman" w:cs="Times New Roman"/>
                <w:szCs w:val="21"/>
              </w:rPr>
              <w:t>预测模型、溢漏风</w:t>
            </w:r>
            <w:proofErr w:type="gramStart"/>
            <w:r w:rsidRPr="00496D6D">
              <w:rPr>
                <w:rFonts w:ascii="Times New Roman" w:eastAsia="宋体" w:hAnsi="Times New Roman" w:cs="Times New Roman"/>
                <w:szCs w:val="21"/>
              </w:rPr>
              <w:t>险数据</w:t>
            </w:r>
            <w:proofErr w:type="gramEnd"/>
            <w:r w:rsidRPr="00496D6D">
              <w:rPr>
                <w:rFonts w:ascii="Times New Roman" w:eastAsia="宋体" w:hAnsi="Times New Roman" w:cs="Times New Roman"/>
                <w:szCs w:val="21"/>
              </w:rPr>
              <w:t>增强与智能预警诊断方法、机理</w:t>
            </w:r>
            <w:r w:rsidRPr="00496D6D">
              <w:rPr>
                <w:rFonts w:ascii="Times New Roman" w:eastAsia="宋体" w:hAnsi="Times New Roman" w:cs="Times New Roman"/>
                <w:szCs w:val="21"/>
              </w:rPr>
              <w:t>-</w:t>
            </w:r>
            <w:r w:rsidRPr="00496D6D">
              <w:rPr>
                <w:rFonts w:ascii="Times New Roman" w:eastAsia="宋体" w:hAnsi="Times New Roman" w:cs="Times New Roman"/>
                <w:szCs w:val="21"/>
              </w:rPr>
              <w:t>数据融合</w:t>
            </w:r>
            <w:proofErr w:type="gramStart"/>
            <w:r w:rsidRPr="00496D6D">
              <w:rPr>
                <w:rFonts w:ascii="Times New Roman" w:eastAsia="宋体" w:hAnsi="Times New Roman" w:cs="Times New Roman"/>
                <w:szCs w:val="21"/>
              </w:rPr>
              <w:t>的阻卡智能</w:t>
            </w:r>
            <w:proofErr w:type="gramEnd"/>
            <w:r w:rsidRPr="00496D6D">
              <w:rPr>
                <w:rFonts w:ascii="Times New Roman" w:eastAsia="宋体" w:hAnsi="Times New Roman" w:cs="Times New Roman"/>
                <w:szCs w:val="21"/>
              </w:rPr>
              <w:t>预警方法，助</w:t>
            </w:r>
            <w:proofErr w:type="gramStart"/>
            <w:r w:rsidRPr="00496D6D">
              <w:rPr>
                <w:rFonts w:ascii="Times New Roman" w:eastAsia="宋体" w:hAnsi="Times New Roman" w:cs="Times New Roman"/>
                <w:szCs w:val="21"/>
              </w:rPr>
              <w:t>推项目</w:t>
            </w:r>
            <w:proofErr w:type="gramEnd"/>
            <w:r w:rsidRPr="00496D6D">
              <w:rPr>
                <w:rFonts w:ascii="Times New Roman" w:eastAsia="宋体" w:hAnsi="Times New Roman" w:cs="Times New Roman"/>
                <w:szCs w:val="21"/>
              </w:rPr>
              <w:t>形成系统的钻井智能优化与复杂预防决策系统，并在塔里木油田开展试验评价。</w:t>
            </w:r>
          </w:p>
        </w:tc>
      </w:tr>
      <w:tr w:rsidR="00765476" w14:paraId="7595C3F4" w14:textId="77777777">
        <w:trPr>
          <w:cantSplit/>
          <w:trHeight w:val="510"/>
        </w:trPr>
        <w:tc>
          <w:tcPr>
            <w:tcW w:w="940" w:type="dxa"/>
            <w:vAlign w:val="center"/>
          </w:tcPr>
          <w:p w14:paraId="0CD6AE5A" w14:textId="4782CB2A" w:rsidR="00765476" w:rsidRPr="00387CB5" w:rsidRDefault="00765476" w:rsidP="00765476">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157" w:type="dxa"/>
            <w:vAlign w:val="center"/>
          </w:tcPr>
          <w:p w14:paraId="22EB78C1" w14:textId="56474B06" w:rsidR="00765476" w:rsidRPr="00387CB5" w:rsidRDefault="00765476" w:rsidP="00765476">
            <w:pPr>
              <w:jc w:val="center"/>
              <w:rPr>
                <w:rFonts w:ascii="Times New Roman" w:eastAsia="宋体" w:hAnsi="Times New Roman" w:cs="Times New Roman"/>
                <w:szCs w:val="21"/>
              </w:rPr>
            </w:pPr>
            <w:r>
              <w:rPr>
                <w:rFonts w:ascii="Times New Roman" w:eastAsia="宋体" w:hAnsi="Times New Roman" w:cs="Times New Roman" w:hint="eastAsia"/>
                <w:szCs w:val="21"/>
              </w:rPr>
              <w:t>谢士远</w:t>
            </w:r>
          </w:p>
        </w:tc>
        <w:tc>
          <w:tcPr>
            <w:tcW w:w="994" w:type="dxa"/>
            <w:vAlign w:val="center"/>
          </w:tcPr>
          <w:p w14:paraId="3E845795" w14:textId="502FC59D" w:rsidR="00765476" w:rsidRPr="00387CB5" w:rsidRDefault="00765476" w:rsidP="00765476">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7620D64D" w14:textId="163E2605" w:rsidR="00765476" w:rsidRPr="00387CB5" w:rsidRDefault="00765476" w:rsidP="00765476">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994.07</w:t>
            </w:r>
          </w:p>
        </w:tc>
        <w:tc>
          <w:tcPr>
            <w:tcW w:w="1569" w:type="dxa"/>
            <w:vAlign w:val="center"/>
          </w:tcPr>
          <w:p w14:paraId="64CA4CBE" w14:textId="2156C6E0" w:rsidR="00765476" w:rsidRPr="00387CB5" w:rsidRDefault="00765476" w:rsidP="00765476">
            <w:pPr>
              <w:jc w:val="center"/>
              <w:rPr>
                <w:rFonts w:ascii="Times New Roman" w:eastAsia="宋体" w:hAnsi="Times New Roman" w:cs="Times New Roman"/>
                <w:szCs w:val="21"/>
              </w:rPr>
            </w:pPr>
            <w:r>
              <w:rPr>
                <w:rFonts w:ascii="Times New Roman" w:eastAsia="宋体" w:hAnsi="Times New Roman" w:cs="Times New Roman" w:hint="eastAsia"/>
                <w:szCs w:val="21"/>
              </w:rPr>
              <w:t>中级工程师</w:t>
            </w:r>
          </w:p>
        </w:tc>
        <w:tc>
          <w:tcPr>
            <w:tcW w:w="1273" w:type="dxa"/>
            <w:vAlign w:val="center"/>
          </w:tcPr>
          <w:p w14:paraId="3FEF1022" w14:textId="54FB51F9" w:rsidR="00765476" w:rsidRPr="00387CB5" w:rsidRDefault="00765476" w:rsidP="00765476">
            <w:pPr>
              <w:jc w:val="center"/>
              <w:rPr>
                <w:rFonts w:ascii="Times New Roman" w:eastAsia="宋体" w:hAnsi="Times New Roman" w:cs="Times New Roman"/>
                <w:szCs w:val="21"/>
              </w:rPr>
            </w:pPr>
            <w:r>
              <w:rPr>
                <w:rFonts w:ascii="Times New Roman" w:eastAsia="宋体" w:hAnsi="Times New Roman" w:cs="Times New Roman" w:hint="eastAsia"/>
                <w:szCs w:val="21"/>
              </w:rPr>
              <w:t>硕士</w:t>
            </w:r>
          </w:p>
        </w:tc>
        <w:tc>
          <w:tcPr>
            <w:tcW w:w="2554" w:type="dxa"/>
            <w:vAlign w:val="center"/>
          </w:tcPr>
          <w:p w14:paraId="514AAC89" w14:textId="10FA3F48" w:rsidR="00765476" w:rsidRPr="00387CB5" w:rsidRDefault="00765476" w:rsidP="00765476">
            <w:pPr>
              <w:jc w:val="center"/>
              <w:rPr>
                <w:rFonts w:ascii="Times New Roman" w:eastAsia="宋体" w:hAnsi="Times New Roman" w:cs="Times New Roman"/>
                <w:szCs w:val="21"/>
              </w:rPr>
            </w:pPr>
            <w:r w:rsidRPr="00B208BB">
              <w:rPr>
                <w:rFonts w:ascii="Times New Roman" w:eastAsia="宋体" w:hAnsi="Times New Roman" w:cs="Times New Roman" w:hint="eastAsia"/>
                <w:szCs w:val="21"/>
              </w:rPr>
              <w:t>中国石油新疆油田公司</w:t>
            </w:r>
          </w:p>
        </w:tc>
        <w:tc>
          <w:tcPr>
            <w:tcW w:w="4139" w:type="dxa"/>
            <w:vAlign w:val="center"/>
          </w:tcPr>
          <w:p w14:paraId="34F6A7F2" w14:textId="28C39E98" w:rsidR="00765476" w:rsidRPr="00387CB5" w:rsidRDefault="00765476" w:rsidP="00765476">
            <w:pPr>
              <w:jc w:val="left"/>
              <w:rPr>
                <w:rFonts w:ascii="Times New Roman" w:eastAsia="宋体" w:hAnsi="Times New Roman" w:cs="Times New Roman"/>
                <w:szCs w:val="21"/>
              </w:rPr>
            </w:pPr>
            <w:r w:rsidRPr="00401604">
              <w:rPr>
                <w:rFonts w:ascii="Times New Roman" w:eastAsia="宋体" w:hAnsi="Times New Roman" w:cs="Times New Roman" w:hint="eastAsia"/>
                <w:szCs w:val="21"/>
              </w:rPr>
              <w:t>作为主要完成人，对第</w:t>
            </w:r>
            <w:r w:rsidRPr="00401604">
              <w:rPr>
                <w:rFonts w:ascii="Times New Roman" w:eastAsia="宋体" w:hAnsi="Times New Roman" w:cs="Times New Roman"/>
                <w:szCs w:val="21"/>
              </w:rPr>
              <w:t>3</w:t>
            </w:r>
            <w:r w:rsidRPr="00401604">
              <w:rPr>
                <w:rFonts w:ascii="Times New Roman" w:eastAsia="宋体" w:hAnsi="Times New Roman" w:cs="Times New Roman"/>
                <w:szCs w:val="21"/>
              </w:rPr>
              <w:t>项科技创新做出了关键创造性贡献。主要负责将理论模型工程化，参与研发了钻井智能提速系统软件平台，实现了钻井参数优化、风险预警与破岩效率评估的功能集成，并</w:t>
            </w:r>
            <w:proofErr w:type="gramStart"/>
            <w:r w:rsidRPr="00401604">
              <w:rPr>
                <w:rFonts w:ascii="Times New Roman" w:eastAsia="宋体" w:hAnsi="Times New Roman" w:cs="Times New Roman"/>
                <w:szCs w:val="21"/>
              </w:rPr>
              <w:t>在深地塔科</w:t>
            </w:r>
            <w:proofErr w:type="gramEnd"/>
            <w:r w:rsidRPr="00401604">
              <w:rPr>
                <w:rFonts w:ascii="Times New Roman" w:eastAsia="宋体" w:hAnsi="Times New Roman" w:cs="Times New Roman"/>
                <w:szCs w:val="21"/>
              </w:rPr>
              <w:t>1</w:t>
            </w:r>
            <w:proofErr w:type="gramStart"/>
            <w:r w:rsidRPr="00401604">
              <w:rPr>
                <w:rFonts w:ascii="Times New Roman" w:eastAsia="宋体" w:hAnsi="Times New Roman" w:cs="Times New Roman"/>
                <w:szCs w:val="21"/>
              </w:rPr>
              <w:t>井现场</w:t>
            </w:r>
            <w:proofErr w:type="gramEnd"/>
            <w:r w:rsidRPr="00401604">
              <w:rPr>
                <w:rFonts w:ascii="Times New Roman" w:eastAsia="宋体" w:hAnsi="Times New Roman" w:cs="Times New Roman"/>
                <w:szCs w:val="21"/>
              </w:rPr>
              <w:t>测试中负责系统部署与数据验证，实现了钻速预测精度</w:t>
            </w:r>
            <w:r w:rsidRPr="00401604">
              <w:rPr>
                <w:rFonts w:ascii="Times New Roman" w:eastAsia="宋体" w:hAnsi="Times New Roman" w:cs="Times New Roman"/>
                <w:szCs w:val="21"/>
              </w:rPr>
              <w:t>&gt;95%</w:t>
            </w:r>
            <w:r w:rsidRPr="00401604">
              <w:rPr>
                <w:rFonts w:ascii="Times New Roman" w:eastAsia="宋体" w:hAnsi="Times New Roman" w:cs="Times New Roman"/>
                <w:szCs w:val="21"/>
              </w:rPr>
              <w:t>的目标。</w:t>
            </w:r>
          </w:p>
        </w:tc>
      </w:tr>
      <w:tr w:rsidR="007044FB" w14:paraId="4C005EE4" w14:textId="77777777">
        <w:trPr>
          <w:cantSplit/>
          <w:trHeight w:val="510"/>
        </w:trPr>
        <w:tc>
          <w:tcPr>
            <w:tcW w:w="940" w:type="dxa"/>
            <w:vAlign w:val="center"/>
          </w:tcPr>
          <w:p w14:paraId="0D8B6E11" w14:textId="7124FAFF" w:rsidR="007044FB" w:rsidRPr="00387CB5" w:rsidRDefault="00765476" w:rsidP="007044FB">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157" w:type="dxa"/>
            <w:vAlign w:val="center"/>
          </w:tcPr>
          <w:p w14:paraId="390A308F" w14:textId="03FAF61B"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孙照伟</w:t>
            </w:r>
          </w:p>
        </w:tc>
        <w:tc>
          <w:tcPr>
            <w:tcW w:w="994" w:type="dxa"/>
            <w:vAlign w:val="center"/>
          </w:tcPr>
          <w:p w14:paraId="56F5A222" w14:textId="7242E59F"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男</w:t>
            </w:r>
          </w:p>
        </w:tc>
        <w:tc>
          <w:tcPr>
            <w:tcW w:w="1380" w:type="dxa"/>
            <w:vAlign w:val="center"/>
          </w:tcPr>
          <w:p w14:paraId="2859D76E" w14:textId="6BF2A0FB"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998.02</w:t>
            </w:r>
          </w:p>
        </w:tc>
        <w:tc>
          <w:tcPr>
            <w:tcW w:w="1569" w:type="dxa"/>
            <w:vAlign w:val="center"/>
          </w:tcPr>
          <w:p w14:paraId="19AA7214" w14:textId="012FEED8"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无</w:t>
            </w:r>
          </w:p>
        </w:tc>
        <w:tc>
          <w:tcPr>
            <w:tcW w:w="1273" w:type="dxa"/>
            <w:vAlign w:val="center"/>
          </w:tcPr>
          <w:p w14:paraId="3AE717F2" w14:textId="617A8555"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博士</w:t>
            </w:r>
          </w:p>
        </w:tc>
        <w:tc>
          <w:tcPr>
            <w:tcW w:w="2554" w:type="dxa"/>
            <w:vAlign w:val="center"/>
          </w:tcPr>
          <w:p w14:paraId="76CEAE44" w14:textId="77777777" w:rsidR="007044FB"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中国石油大学（北京）</w:t>
            </w:r>
          </w:p>
          <w:p w14:paraId="4E8E7EF9" w14:textId="65D350C6" w:rsidR="007044FB" w:rsidRPr="00387CB5" w:rsidRDefault="007044FB" w:rsidP="007044FB">
            <w:pPr>
              <w:jc w:val="center"/>
              <w:rPr>
                <w:rFonts w:ascii="Times New Roman" w:eastAsia="宋体" w:hAnsi="Times New Roman" w:cs="Times New Roman"/>
                <w:szCs w:val="21"/>
              </w:rPr>
            </w:pPr>
            <w:r>
              <w:rPr>
                <w:rFonts w:ascii="Times New Roman" w:eastAsia="宋体" w:hAnsi="Times New Roman" w:cs="Times New Roman" w:hint="eastAsia"/>
                <w:szCs w:val="21"/>
              </w:rPr>
              <w:t>克拉玛依校区</w:t>
            </w:r>
          </w:p>
        </w:tc>
        <w:tc>
          <w:tcPr>
            <w:tcW w:w="4139" w:type="dxa"/>
            <w:vAlign w:val="center"/>
          </w:tcPr>
          <w:p w14:paraId="521D6033" w14:textId="3B7C35D1" w:rsidR="007044FB" w:rsidRPr="00387CB5" w:rsidRDefault="007044FB" w:rsidP="007044FB">
            <w:pPr>
              <w:jc w:val="left"/>
              <w:rPr>
                <w:rFonts w:ascii="Times New Roman" w:eastAsia="宋体" w:hAnsi="Times New Roman" w:cs="Times New Roman"/>
                <w:kern w:val="0"/>
                <w:szCs w:val="21"/>
              </w:rPr>
            </w:pPr>
            <w:r w:rsidRPr="00CF5C4A">
              <w:rPr>
                <w:rFonts w:ascii="Times New Roman" w:eastAsia="宋体" w:hAnsi="Times New Roman" w:cs="Times New Roman" w:hint="eastAsia"/>
                <w:kern w:val="0"/>
                <w:szCs w:val="21"/>
              </w:rPr>
              <w:t>作为主要完成人，对第</w:t>
            </w:r>
            <w:r w:rsidRPr="00CF5C4A">
              <w:rPr>
                <w:rFonts w:ascii="Times New Roman" w:eastAsia="宋体" w:hAnsi="Times New Roman" w:cs="Times New Roman"/>
                <w:kern w:val="0"/>
                <w:szCs w:val="21"/>
              </w:rPr>
              <w:t>2</w:t>
            </w:r>
            <w:r w:rsidRPr="00CF5C4A">
              <w:rPr>
                <w:rFonts w:ascii="Times New Roman" w:eastAsia="宋体" w:hAnsi="Times New Roman" w:cs="Times New Roman"/>
                <w:kern w:val="0"/>
                <w:szCs w:val="21"/>
              </w:rPr>
              <w:t>项创新</w:t>
            </w:r>
            <w:r w:rsidRPr="00CF5C4A">
              <w:rPr>
                <w:rFonts w:ascii="Times New Roman" w:eastAsia="宋体" w:hAnsi="Times New Roman" w:cs="Times New Roman"/>
                <w:kern w:val="0"/>
                <w:szCs w:val="21"/>
              </w:rPr>
              <w:t>“</w:t>
            </w:r>
            <w:r w:rsidRPr="00CF5C4A">
              <w:rPr>
                <w:rFonts w:ascii="Times New Roman" w:eastAsia="宋体" w:hAnsi="Times New Roman" w:cs="Times New Roman"/>
                <w:kern w:val="0"/>
                <w:szCs w:val="21"/>
              </w:rPr>
              <w:t>自适应轴</w:t>
            </w:r>
            <w:r w:rsidRPr="00CF5C4A">
              <w:rPr>
                <w:rFonts w:ascii="Times New Roman" w:eastAsia="宋体" w:hAnsi="Times New Roman" w:cs="Times New Roman"/>
                <w:kern w:val="0"/>
                <w:szCs w:val="21"/>
              </w:rPr>
              <w:t>+</w:t>
            </w:r>
            <w:r w:rsidRPr="00CF5C4A">
              <w:rPr>
                <w:rFonts w:ascii="Times New Roman" w:eastAsia="宋体" w:hAnsi="Times New Roman" w:cs="Times New Roman"/>
                <w:kern w:val="0"/>
                <w:szCs w:val="21"/>
              </w:rPr>
              <w:t>扭多维冲击钻井提速方法与技术</w:t>
            </w:r>
            <w:r w:rsidRPr="00CF5C4A">
              <w:rPr>
                <w:rFonts w:ascii="Times New Roman" w:eastAsia="宋体" w:hAnsi="Times New Roman" w:cs="Times New Roman"/>
                <w:kern w:val="0"/>
                <w:szCs w:val="21"/>
              </w:rPr>
              <w:t>”</w:t>
            </w:r>
            <w:r w:rsidRPr="00CF5C4A">
              <w:rPr>
                <w:rFonts w:ascii="Times New Roman" w:eastAsia="宋体" w:hAnsi="Times New Roman" w:cs="Times New Roman"/>
                <w:kern w:val="0"/>
                <w:szCs w:val="21"/>
              </w:rPr>
              <w:t>做出了系统性的贡献。参与研制了业内领先的全尺寸模拟深井原位温</w:t>
            </w:r>
            <w:proofErr w:type="gramStart"/>
            <w:r w:rsidRPr="00CF5C4A">
              <w:rPr>
                <w:rFonts w:ascii="Times New Roman" w:eastAsia="宋体" w:hAnsi="Times New Roman" w:cs="Times New Roman"/>
                <w:kern w:val="0"/>
                <w:szCs w:val="21"/>
              </w:rPr>
              <w:t>压环境</w:t>
            </w:r>
            <w:proofErr w:type="gramEnd"/>
            <w:r w:rsidRPr="00CF5C4A">
              <w:rPr>
                <w:rFonts w:ascii="Times New Roman" w:eastAsia="宋体" w:hAnsi="Times New Roman" w:cs="Times New Roman"/>
                <w:kern w:val="0"/>
                <w:szCs w:val="21"/>
              </w:rPr>
              <w:t>多维冲击钻井实验平台，通过创新设计的实验方案首次揭示了高温硬岩在轴</w:t>
            </w:r>
            <w:r w:rsidRPr="00CF5C4A">
              <w:rPr>
                <w:rFonts w:ascii="Times New Roman" w:eastAsia="宋体" w:hAnsi="Times New Roman" w:cs="Times New Roman"/>
                <w:kern w:val="0"/>
                <w:szCs w:val="21"/>
              </w:rPr>
              <w:t>-</w:t>
            </w:r>
            <w:r w:rsidRPr="00CF5C4A">
              <w:rPr>
                <w:rFonts w:ascii="Times New Roman" w:eastAsia="宋体" w:hAnsi="Times New Roman" w:cs="Times New Roman"/>
                <w:kern w:val="0"/>
                <w:szCs w:val="21"/>
              </w:rPr>
              <w:t>扭耦合冲击载荷下的穿</w:t>
            </w:r>
            <w:r w:rsidRPr="00CF5C4A">
              <w:rPr>
                <w:rFonts w:ascii="Times New Roman" w:eastAsia="宋体" w:hAnsi="Times New Roman" w:cs="Times New Roman"/>
                <w:kern w:val="0"/>
                <w:szCs w:val="21"/>
              </w:rPr>
              <w:t>-</w:t>
            </w:r>
            <w:proofErr w:type="gramStart"/>
            <w:r w:rsidRPr="00CF5C4A">
              <w:rPr>
                <w:rFonts w:ascii="Times New Roman" w:eastAsia="宋体" w:hAnsi="Times New Roman" w:cs="Times New Roman"/>
                <w:kern w:val="0"/>
                <w:szCs w:val="21"/>
              </w:rPr>
              <w:t>沿晶复合</w:t>
            </w:r>
            <w:proofErr w:type="gramEnd"/>
            <w:r w:rsidRPr="00CF5C4A">
              <w:rPr>
                <w:rFonts w:ascii="Times New Roman" w:eastAsia="宋体" w:hAnsi="Times New Roman" w:cs="Times New Roman"/>
                <w:kern w:val="0"/>
                <w:szCs w:val="21"/>
              </w:rPr>
              <w:t>破坏机理。</w:t>
            </w:r>
            <w:r w:rsidRPr="001A6E2F">
              <w:rPr>
                <w:rFonts w:ascii="Times New Roman" w:eastAsia="宋体" w:hAnsi="Times New Roman" w:cs="Times New Roman" w:hint="eastAsia"/>
                <w:kern w:val="0"/>
                <w:szCs w:val="21"/>
              </w:rPr>
              <w:t>协助研发团队攻克了全金属多维冲击工具在极端工况下的结构设计与材料选型难题，成功研制出具有自主知识产权的冲击提速工具，并构建了配套的随钻破岩状态</w:t>
            </w:r>
            <w:r w:rsidRPr="001A6E2F">
              <w:rPr>
                <w:rFonts w:ascii="Times New Roman" w:eastAsia="宋体" w:hAnsi="Times New Roman" w:cs="Times New Roman"/>
                <w:kern w:val="0"/>
                <w:szCs w:val="21"/>
              </w:rPr>
              <w:t>-</w:t>
            </w:r>
            <w:proofErr w:type="gramStart"/>
            <w:r w:rsidRPr="001A6E2F">
              <w:rPr>
                <w:rFonts w:ascii="Times New Roman" w:eastAsia="宋体" w:hAnsi="Times New Roman" w:cs="Times New Roman"/>
                <w:kern w:val="0"/>
                <w:szCs w:val="21"/>
              </w:rPr>
              <w:t>钻参实时</w:t>
            </w:r>
            <w:proofErr w:type="gramEnd"/>
            <w:r w:rsidRPr="001A6E2F">
              <w:rPr>
                <w:rFonts w:ascii="Times New Roman" w:eastAsia="宋体" w:hAnsi="Times New Roman" w:cs="Times New Roman"/>
                <w:kern w:val="0"/>
                <w:szCs w:val="21"/>
              </w:rPr>
              <w:t>反演信号解析方法。</w:t>
            </w:r>
          </w:p>
        </w:tc>
      </w:tr>
    </w:tbl>
    <w:p w14:paraId="59EA95E4" w14:textId="77777777" w:rsidR="008577BC" w:rsidRDefault="008577BC">
      <w:pPr>
        <w:spacing w:line="360" w:lineRule="auto"/>
        <w:rPr>
          <w:rFonts w:ascii="Times New Roman" w:eastAsia="宋体" w:hAnsi="Times New Roman" w:cs="Times New Roman"/>
          <w:sz w:val="24"/>
          <w:szCs w:val="21"/>
        </w:rPr>
      </w:pPr>
    </w:p>
    <w:p w14:paraId="3EF14CC1" w14:textId="77777777" w:rsidR="008577BC" w:rsidRDefault="008577BC">
      <w:pPr>
        <w:spacing w:line="360" w:lineRule="auto"/>
        <w:rPr>
          <w:rFonts w:ascii="Times New Roman" w:eastAsia="宋体" w:hAnsi="Times New Roman" w:cs="Times New Roman"/>
          <w:sz w:val="24"/>
          <w:szCs w:val="21"/>
        </w:rPr>
      </w:pPr>
    </w:p>
    <w:p w14:paraId="197C5711" w14:textId="77777777" w:rsidR="008577BC" w:rsidRDefault="007C6452">
      <w:pPr>
        <w:spacing w:line="360" w:lineRule="auto"/>
        <w:ind w:firstLineChars="200" w:firstLine="482"/>
        <w:outlineLvl w:val="0"/>
        <w:rPr>
          <w:rFonts w:ascii="Times New Roman" w:eastAsia="宋体" w:hAnsi="Times New Roman" w:cs="Times New Roman"/>
          <w:sz w:val="24"/>
          <w:szCs w:val="21"/>
        </w:rPr>
      </w:pPr>
      <w:r>
        <w:rPr>
          <w:rFonts w:ascii="Times New Roman" w:eastAsia="宋体" w:hAnsi="Times New Roman" w:cs="Times New Roman" w:hint="eastAsia"/>
          <w:b/>
          <w:sz w:val="24"/>
        </w:rPr>
        <w:t>八、主要完成单位情况</w:t>
      </w:r>
    </w:p>
    <w:tbl>
      <w:tblPr>
        <w:tblW w:w="14019"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410"/>
        <w:gridCol w:w="10773"/>
      </w:tblGrid>
      <w:tr w:rsidR="008577BC" w14:paraId="3F061107" w14:textId="77777777" w:rsidTr="00E0132C">
        <w:trPr>
          <w:trHeight w:val="597"/>
        </w:trPr>
        <w:tc>
          <w:tcPr>
            <w:tcW w:w="836" w:type="dxa"/>
            <w:tcBorders>
              <w:top w:val="single" w:sz="8" w:space="0" w:color="auto"/>
              <w:bottom w:val="single" w:sz="8" w:space="0" w:color="auto"/>
            </w:tcBorders>
            <w:vAlign w:val="center"/>
          </w:tcPr>
          <w:p w14:paraId="6907BF70" w14:textId="77777777" w:rsidR="008577BC" w:rsidRDefault="007C6452">
            <w:pPr>
              <w:jc w:val="center"/>
              <w:rPr>
                <w:rFonts w:ascii="Times New Roman" w:eastAsia="宋体" w:hAnsi="Times New Roman" w:cs="Times New Roman"/>
                <w:b/>
                <w:sz w:val="24"/>
              </w:rPr>
            </w:pPr>
            <w:r>
              <w:rPr>
                <w:rFonts w:ascii="Times New Roman" w:eastAsia="宋体" w:hAnsi="Times New Roman" w:cs="Times New Roman"/>
                <w:b/>
                <w:sz w:val="24"/>
              </w:rPr>
              <w:t>序号</w:t>
            </w:r>
          </w:p>
        </w:tc>
        <w:tc>
          <w:tcPr>
            <w:tcW w:w="2410" w:type="dxa"/>
            <w:tcBorders>
              <w:top w:val="single" w:sz="8" w:space="0" w:color="auto"/>
              <w:bottom w:val="single" w:sz="8" w:space="0" w:color="auto"/>
            </w:tcBorders>
            <w:vAlign w:val="center"/>
          </w:tcPr>
          <w:p w14:paraId="6948097F" w14:textId="77777777" w:rsidR="008577BC" w:rsidRDefault="007C6452">
            <w:pPr>
              <w:jc w:val="center"/>
              <w:rPr>
                <w:rFonts w:ascii="Times New Roman" w:eastAsia="宋体" w:hAnsi="Times New Roman" w:cs="Times New Roman"/>
                <w:b/>
                <w:sz w:val="24"/>
              </w:rPr>
            </w:pPr>
            <w:r>
              <w:rPr>
                <w:rFonts w:ascii="Times New Roman" w:eastAsia="宋体" w:hAnsi="Times New Roman" w:cs="Times New Roman"/>
                <w:b/>
                <w:sz w:val="24"/>
              </w:rPr>
              <w:t>完成单位名称</w:t>
            </w:r>
          </w:p>
        </w:tc>
        <w:tc>
          <w:tcPr>
            <w:tcW w:w="10773" w:type="dxa"/>
            <w:tcBorders>
              <w:top w:val="single" w:sz="8" w:space="0" w:color="auto"/>
              <w:bottom w:val="single" w:sz="8" w:space="0" w:color="auto"/>
            </w:tcBorders>
            <w:vAlign w:val="center"/>
          </w:tcPr>
          <w:p w14:paraId="42C27B13" w14:textId="77777777" w:rsidR="008577BC" w:rsidRDefault="007C6452">
            <w:pPr>
              <w:jc w:val="center"/>
              <w:rPr>
                <w:rFonts w:ascii="Times New Roman" w:eastAsia="宋体" w:hAnsi="Times New Roman" w:cs="Times New Roman"/>
                <w:b/>
                <w:sz w:val="24"/>
              </w:rPr>
            </w:pPr>
            <w:r>
              <w:rPr>
                <w:rFonts w:ascii="Times New Roman" w:eastAsia="宋体" w:hAnsi="Times New Roman" w:cs="Times New Roman"/>
                <w:b/>
                <w:sz w:val="24"/>
              </w:rPr>
              <w:t>创新推广贡献</w:t>
            </w:r>
          </w:p>
        </w:tc>
      </w:tr>
      <w:tr w:rsidR="008577BC" w14:paraId="2E8ABABF" w14:textId="77777777" w:rsidTr="00E0132C">
        <w:trPr>
          <w:cantSplit/>
          <w:trHeight w:val="720"/>
        </w:trPr>
        <w:tc>
          <w:tcPr>
            <w:tcW w:w="836" w:type="dxa"/>
            <w:tcBorders>
              <w:top w:val="single" w:sz="8" w:space="0" w:color="auto"/>
            </w:tcBorders>
            <w:vAlign w:val="center"/>
          </w:tcPr>
          <w:p w14:paraId="66C80A9D" w14:textId="18047544" w:rsidR="008577BC" w:rsidRDefault="008A50A5">
            <w:pPr>
              <w:snapToGrid w:val="0"/>
              <w:jc w:val="center"/>
              <w:rPr>
                <w:rFonts w:ascii="Times New Roman" w:eastAsia="宋体" w:hAnsi="Times New Roman" w:cs="Times New Roman"/>
              </w:rPr>
            </w:pPr>
            <w:r>
              <w:rPr>
                <w:rFonts w:ascii="Times New Roman" w:eastAsia="宋体" w:hAnsi="Times New Roman" w:cs="Times New Roman" w:hint="eastAsia"/>
              </w:rPr>
              <w:t>1</w:t>
            </w:r>
          </w:p>
        </w:tc>
        <w:tc>
          <w:tcPr>
            <w:tcW w:w="2410" w:type="dxa"/>
            <w:tcBorders>
              <w:top w:val="single" w:sz="8" w:space="0" w:color="auto"/>
            </w:tcBorders>
            <w:vAlign w:val="center"/>
          </w:tcPr>
          <w:p w14:paraId="234C1768" w14:textId="05D5F5D7" w:rsidR="008577BC" w:rsidRDefault="00475C58">
            <w:pPr>
              <w:snapToGrid w:val="0"/>
              <w:jc w:val="center"/>
              <w:rPr>
                <w:rFonts w:ascii="Times New Roman" w:eastAsia="宋体" w:hAnsi="Times New Roman" w:cs="Times New Roman"/>
              </w:rPr>
            </w:pPr>
            <w:r>
              <w:rPr>
                <w:rFonts w:ascii="Times New Roman" w:eastAsia="宋体" w:hAnsi="Times New Roman" w:cs="Times New Roman" w:hint="eastAsia"/>
              </w:rPr>
              <w:t>中国石油大学（北京）克拉玛依校区</w:t>
            </w:r>
          </w:p>
        </w:tc>
        <w:tc>
          <w:tcPr>
            <w:tcW w:w="10773" w:type="dxa"/>
            <w:tcBorders>
              <w:top w:val="single" w:sz="8" w:space="0" w:color="auto"/>
            </w:tcBorders>
            <w:vAlign w:val="center"/>
          </w:tcPr>
          <w:p w14:paraId="371F84CB" w14:textId="3FE5EEC9" w:rsidR="008577BC" w:rsidRDefault="00B042AD" w:rsidP="004F24B2">
            <w:pPr>
              <w:snapToGrid w:val="0"/>
              <w:ind w:firstLineChars="200" w:firstLine="420"/>
              <w:jc w:val="left"/>
              <w:rPr>
                <w:rFonts w:ascii="Times New Roman" w:eastAsia="宋体" w:hAnsi="Times New Roman" w:cs="Times New Roman"/>
              </w:rPr>
            </w:pPr>
            <w:r>
              <w:rPr>
                <w:rFonts w:ascii="Times New Roman" w:eastAsia="宋体" w:hAnsi="Times New Roman" w:cs="Times New Roman" w:hint="eastAsia"/>
              </w:rPr>
              <w:t>作为项目的主持者和主要承担方，</w:t>
            </w:r>
            <w:r w:rsidR="00CE6CF1" w:rsidRPr="00CE6CF1">
              <w:rPr>
                <w:rFonts w:ascii="Times New Roman" w:eastAsia="宋体" w:hAnsi="Times New Roman" w:cs="Times New Roman" w:hint="eastAsia"/>
              </w:rPr>
              <w:t>中国石油大学（北京）</w:t>
            </w:r>
            <w:proofErr w:type="gramStart"/>
            <w:r w:rsidR="00343B78">
              <w:rPr>
                <w:rFonts w:ascii="Times New Roman" w:eastAsia="宋体" w:hAnsi="Times New Roman" w:cs="Times New Roman" w:hint="eastAsia"/>
              </w:rPr>
              <w:t>玛</w:t>
            </w:r>
            <w:proofErr w:type="gramEnd"/>
            <w:r w:rsidR="00343B78">
              <w:rPr>
                <w:rFonts w:ascii="Times New Roman" w:eastAsia="宋体" w:hAnsi="Times New Roman" w:cs="Times New Roman" w:hint="eastAsia"/>
              </w:rPr>
              <w:t>依校区</w:t>
            </w:r>
            <w:r w:rsidR="00CE6CF1" w:rsidRPr="00CE6CF1">
              <w:rPr>
                <w:rFonts w:ascii="Times New Roman" w:eastAsia="宋体" w:hAnsi="Times New Roman" w:cs="Times New Roman" w:hint="eastAsia"/>
              </w:rPr>
              <w:t>围绕深部地层钻井提速开展技术研究工作，研制</w:t>
            </w:r>
            <w:r w:rsidR="00307F14" w:rsidRPr="00307F14">
              <w:rPr>
                <w:rFonts w:ascii="Times New Roman" w:eastAsia="宋体" w:hAnsi="Times New Roman" w:cs="Times New Roman" w:hint="eastAsia"/>
              </w:rPr>
              <w:t>深井超深井钻井提速软硬件核心技术产品，完善配套工艺，形成深部油气高效智能钻井提速关键技术与应用系列创新理论和技术成果</w:t>
            </w:r>
            <w:r w:rsidR="00CE6CF1" w:rsidRPr="00CE6CF1">
              <w:rPr>
                <w:rFonts w:ascii="Times New Roman" w:eastAsia="宋体" w:hAnsi="Times New Roman" w:cs="Times New Roman" w:hint="eastAsia"/>
              </w:rPr>
              <w:t>：</w:t>
            </w:r>
            <w:r w:rsidR="001E02BC">
              <w:rPr>
                <w:rFonts w:ascii="Times New Roman" w:eastAsia="宋体" w:hAnsi="Times New Roman" w:cs="Times New Roman" w:hint="eastAsia"/>
              </w:rPr>
              <w:t>1</w:t>
            </w:r>
            <w:r w:rsidR="001E02BC">
              <w:rPr>
                <w:rFonts w:ascii="Times New Roman" w:eastAsia="宋体" w:hAnsi="Times New Roman" w:cs="Times New Roman" w:hint="eastAsia"/>
              </w:rPr>
              <w:t>）</w:t>
            </w:r>
            <w:r w:rsidR="00E914E1" w:rsidRPr="00E914E1">
              <w:rPr>
                <w:rFonts w:ascii="Times New Roman" w:eastAsia="宋体" w:hAnsi="Times New Roman" w:cs="Times New Roman" w:hint="eastAsia"/>
              </w:rPr>
              <w:t>提出“地层适应性混合布齿</w:t>
            </w:r>
            <w:r w:rsidR="00E914E1" w:rsidRPr="00E914E1">
              <w:rPr>
                <w:rFonts w:ascii="Times New Roman" w:eastAsia="宋体" w:hAnsi="Times New Roman" w:cs="Times New Roman"/>
              </w:rPr>
              <w:t>PDC</w:t>
            </w:r>
            <w:r w:rsidR="00E914E1" w:rsidRPr="00E914E1">
              <w:rPr>
                <w:rFonts w:ascii="Times New Roman" w:eastAsia="宋体" w:hAnsi="Times New Roman" w:cs="Times New Roman"/>
              </w:rPr>
              <w:t>钻头优化设计方法与技术</w:t>
            </w:r>
            <w:r w:rsidR="00E914E1" w:rsidRPr="00E914E1">
              <w:rPr>
                <w:rFonts w:ascii="Times New Roman" w:eastAsia="宋体" w:hAnsi="Times New Roman" w:cs="Times New Roman"/>
              </w:rPr>
              <w:t>”</w:t>
            </w:r>
            <w:r w:rsidR="00E914E1" w:rsidRPr="00E914E1">
              <w:rPr>
                <w:rFonts w:ascii="Times New Roman" w:eastAsia="宋体" w:hAnsi="Times New Roman" w:cs="Times New Roman"/>
              </w:rPr>
              <w:t>，创新揭示了</w:t>
            </w:r>
            <w:r w:rsidR="00E914E1" w:rsidRPr="00E914E1">
              <w:rPr>
                <w:rFonts w:ascii="Times New Roman" w:eastAsia="宋体" w:hAnsi="Times New Roman" w:cs="Times New Roman"/>
              </w:rPr>
              <w:t>PDC</w:t>
            </w:r>
            <w:r w:rsidR="00E914E1" w:rsidRPr="00E914E1">
              <w:rPr>
                <w:rFonts w:ascii="Times New Roman" w:eastAsia="宋体" w:hAnsi="Times New Roman" w:cs="Times New Roman"/>
              </w:rPr>
              <w:t>切削齿</w:t>
            </w:r>
            <w:r w:rsidR="00E914E1" w:rsidRPr="00E914E1">
              <w:rPr>
                <w:rFonts w:ascii="Times New Roman" w:eastAsia="宋体" w:hAnsi="Times New Roman" w:cs="Times New Roman"/>
              </w:rPr>
              <w:t>“</w:t>
            </w:r>
            <w:r w:rsidR="00E914E1" w:rsidRPr="00E914E1">
              <w:rPr>
                <w:rFonts w:ascii="Times New Roman" w:eastAsia="宋体" w:hAnsi="Times New Roman" w:cs="Times New Roman"/>
              </w:rPr>
              <w:t>积蓄能量</w:t>
            </w:r>
            <w:r w:rsidR="00E914E1" w:rsidRPr="00E914E1">
              <w:rPr>
                <w:rFonts w:ascii="Times New Roman" w:eastAsia="宋体" w:hAnsi="Times New Roman" w:cs="Times New Roman"/>
              </w:rPr>
              <w:t>-</w:t>
            </w:r>
            <w:r w:rsidR="00E914E1" w:rsidRPr="00E914E1">
              <w:rPr>
                <w:rFonts w:ascii="Times New Roman" w:eastAsia="宋体" w:hAnsi="Times New Roman" w:cs="Times New Roman"/>
              </w:rPr>
              <w:t>急剧释放</w:t>
            </w:r>
            <w:r w:rsidR="00E914E1" w:rsidRPr="00E914E1">
              <w:rPr>
                <w:rFonts w:ascii="Times New Roman" w:eastAsia="宋体" w:hAnsi="Times New Roman" w:cs="Times New Roman"/>
              </w:rPr>
              <w:t>”</w:t>
            </w:r>
            <w:proofErr w:type="gramStart"/>
            <w:r w:rsidR="00E914E1" w:rsidRPr="00E914E1">
              <w:rPr>
                <w:rFonts w:ascii="Times New Roman" w:eastAsia="宋体" w:hAnsi="Times New Roman" w:cs="Times New Roman"/>
              </w:rPr>
              <w:t>阶跃式</w:t>
            </w:r>
            <w:proofErr w:type="gramEnd"/>
            <w:r w:rsidR="00E914E1" w:rsidRPr="00E914E1">
              <w:rPr>
                <w:rFonts w:ascii="Times New Roman" w:eastAsia="宋体" w:hAnsi="Times New Roman" w:cs="Times New Roman"/>
              </w:rPr>
              <w:t>破岩规律以及异形齿系统破岩机理，创建了异形齿</w:t>
            </w:r>
            <w:r w:rsidR="00E914E1" w:rsidRPr="00E914E1">
              <w:rPr>
                <w:rFonts w:ascii="Times New Roman" w:eastAsia="宋体" w:hAnsi="Times New Roman" w:cs="Times New Roman"/>
              </w:rPr>
              <w:t>-</w:t>
            </w:r>
            <w:r w:rsidR="00E914E1" w:rsidRPr="00E914E1">
              <w:rPr>
                <w:rFonts w:ascii="Times New Roman" w:eastAsia="宋体" w:hAnsi="Times New Roman" w:cs="Times New Roman"/>
              </w:rPr>
              <w:t>常规齿联合破岩混合布齿方法，形成</w:t>
            </w:r>
            <w:r w:rsidR="00E914E1" w:rsidRPr="00E914E1">
              <w:rPr>
                <w:rFonts w:ascii="Times New Roman" w:eastAsia="宋体" w:hAnsi="Times New Roman" w:cs="Times New Roman"/>
              </w:rPr>
              <w:t>PDC</w:t>
            </w:r>
            <w:r w:rsidR="00E914E1" w:rsidRPr="00E914E1">
              <w:rPr>
                <w:rFonts w:ascii="Times New Roman" w:eastAsia="宋体" w:hAnsi="Times New Roman" w:cs="Times New Roman"/>
              </w:rPr>
              <w:t>钻头个性化设计</w:t>
            </w:r>
            <w:r w:rsidR="00E914E1" w:rsidRPr="00E914E1">
              <w:rPr>
                <w:rFonts w:ascii="Times New Roman" w:eastAsia="宋体" w:hAnsi="Times New Roman" w:cs="Times New Roman"/>
              </w:rPr>
              <w:t>-</w:t>
            </w:r>
            <w:r w:rsidR="00E914E1" w:rsidRPr="00E914E1">
              <w:rPr>
                <w:rFonts w:ascii="Times New Roman" w:eastAsia="宋体" w:hAnsi="Times New Roman" w:cs="Times New Roman"/>
              </w:rPr>
              <w:t>智能化选型一体化新技术</w:t>
            </w:r>
            <w:r w:rsidR="001E02BC">
              <w:rPr>
                <w:rFonts w:ascii="Times New Roman" w:eastAsia="宋体" w:hAnsi="Times New Roman" w:cs="Times New Roman" w:hint="eastAsia"/>
              </w:rPr>
              <w:t>；</w:t>
            </w:r>
            <w:r w:rsidR="001E02BC">
              <w:rPr>
                <w:rFonts w:ascii="Times New Roman" w:eastAsia="宋体" w:hAnsi="Times New Roman" w:cs="Times New Roman" w:hint="eastAsia"/>
              </w:rPr>
              <w:t>2</w:t>
            </w:r>
            <w:r w:rsidR="001E02BC">
              <w:rPr>
                <w:rFonts w:ascii="Times New Roman" w:eastAsia="宋体" w:hAnsi="Times New Roman" w:cs="Times New Roman" w:hint="eastAsia"/>
              </w:rPr>
              <w:t>）</w:t>
            </w:r>
            <w:r w:rsidR="002E62FB" w:rsidRPr="002E62FB">
              <w:rPr>
                <w:rFonts w:ascii="Times New Roman" w:eastAsia="宋体" w:hAnsi="Times New Roman" w:cs="Times New Roman" w:hint="eastAsia"/>
              </w:rPr>
              <w:t>提出“自适应多维冲击钻井提速方法与技术”，首次揭示了轴</w:t>
            </w:r>
            <w:r w:rsidR="002E62FB" w:rsidRPr="002E62FB">
              <w:rPr>
                <w:rFonts w:ascii="Times New Roman" w:eastAsia="宋体" w:hAnsi="Times New Roman" w:cs="Times New Roman"/>
              </w:rPr>
              <w:t>-</w:t>
            </w:r>
            <w:r w:rsidR="002E62FB" w:rsidRPr="002E62FB">
              <w:rPr>
                <w:rFonts w:ascii="Times New Roman" w:eastAsia="宋体" w:hAnsi="Times New Roman" w:cs="Times New Roman"/>
              </w:rPr>
              <w:t>扭耦合冲击载荷下高温硬岩穿</w:t>
            </w:r>
            <w:r w:rsidR="002E62FB" w:rsidRPr="002E62FB">
              <w:rPr>
                <w:rFonts w:ascii="Times New Roman" w:eastAsia="宋体" w:hAnsi="Times New Roman" w:cs="Times New Roman"/>
              </w:rPr>
              <w:t>-</w:t>
            </w:r>
            <w:proofErr w:type="gramStart"/>
            <w:r w:rsidR="002E62FB" w:rsidRPr="002E62FB">
              <w:rPr>
                <w:rFonts w:ascii="Times New Roman" w:eastAsia="宋体" w:hAnsi="Times New Roman" w:cs="Times New Roman"/>
              </w:rPr>
              <w:t>沿晶复合</w:t>
            </w:r>
            <w:proofErr w:type="gramEnd"/>
            <w:r w:rsidR="002E62FB" w:rsidRPr="002E62FB">
              <w:rPr>
                <w:rFonts w:ascii="Times New Roman" w:eastAsia="宋体" w:hAnsi="Times New Roman" w:cs="Times New Roman"/>
              </w:rPr>
              <w:t>破坏机理，研制了多维冲击辅助个性化钻头提速工具</w:t>
            </w:r>
            <w:r w:rsidR="002E62FB">
              <w:rPr>
                <w:rFonts w:ascii="Times New Roman" w:eastAsia="宋体" w:hAnsi="Times New Roman" w:cs="Times New Roman" w:hint="eastAsia"/>
              </w:rPr>
              <w:t>；</w:t>
            </w:r>
            <w:r w:rsidR="002E62FB">
              <w:rPr>
                <w:rFonts w:ascii="Times New Roman" w:eastAsia="宋体" w:hAnsi="Times New Roman" w:cs="Times New Roman" w:hint="eastAsia"/>
              </w:rPr>
              <w:t>3</w:t>
            </w:r>
            <w:r w:rsidR="002E62FB">
              <w:rPr>
                <w:rFonts w:ascii="Times New Roman" w:eastAsia="宋体" w:hAnsi="Times New Roman" w:cs="Times New Roman" w:hint="eastAsia"/>
              </w:rPr>
              <w:t>）</w:t>
            </w:r>
            <w:r w:rsidR="002E62FB" w:rsidRPr="002E62FB">
              <w:rPr>
                <w:rFonts w:ascii="Times New Roman" w:eastAsia="宋体" w:hAnsi="Times New Roman" w:cs="Times New Roman" w:hint="eastAsia"/>
              </w:rPr>
              <w:t>首次提出破岩机理约束的钻速智能模型及其迁移框架，开展“井底原位破岩工况智能监测</w:t>
            </w:r>
            <w:r w:rsidR="002E62FB" w:rsidRPr="002E62FB">
              <w:rPr>
                <w:rFonts w:ascii="Times New Roman" w:eastAsia="宋体" w:hAnsi="Times New Roman" w:cs="Times New Roman"/>
              </w:rPr>
              <w:t>-</w:t>
            </w:r>
            <w:r w:rsidR="002E62FB" w:rsidRPr="002E62FB">
              <w:rPr>
                <w:rFonts w:ascii="Times New Roman" w:eastAsia="宋体" w:hAnsi="Times New Roman" w:cs="Times New Roman"/>
              </w:rPr>
              <w:t>地面指令动态调整</w:t>
            </w:r>
            <w:r w:rsidR="002E62FB" w:rsidRPr="002E62FB">
              <w:rPr>
                <w:rFonts w:ascii="Times New Roman" w:eastAsia="宋体" w:hAnsi="Times New Roman" w:cs="Times New Roman"/>
              </w:rPr>
              <w:t>-</w:t>
            </w:r>
            <w:r w:rsidR="002E62FB" w:rsidRPr="002E62FB">
              <w:rPr>
                <w:rFonts w:ascii="Times New Roman" w:eastAsia="宋体" w:hAnsi="Times New Roman" w:cs="Times New Roman"/>
              </w:rPr>
              <w:t>钻井参数实时优化</w:t>
            </w:r>
            <w:r w:rsidR="002E62FB" w:rsidRPr="002E62FB">
              <w:rPr>
                <w:rFonts w:ascii="Times New Roman" w:eastAsia="宋体" w:hAnsi="Times New Roman" w:cs="Times New Roman"/>
              </w:rPr>
              <w:t>”</w:t>
            </w:r>
            <w:r w:rsidR="002E62FB" w:rsidRPr="002E62FB">
              <w:rPr>
                <w:rFonts w:ascii="Times New Roman" w:eastAsia="宋体" w:hAnsi="Times New Roman" w:cs="Times New Roman"/>
              </w:rPr>
              <w:t>闭环技术攻关，构建深井复杂风险约束下的钻井参数智能优化技术体系，形成边云协同的深井智能提速一体化系统平台</w:t>
            </w:r>
            <w:r w:rsidR="004F24B2">
              <w:rPr>
                <w:rFonts w:ascii="Times New Roman" w:eastAsia="宋体" w:hAnsi="Times New Roman" w:cs="Times New Roman" w:hint="eastAsia"/>
              </w:rPr>
              <w:t>。核心成果授权国家发明专利</w:t>
            </w:r>
            <w:r w:rsidR="0041394E">
              <w:rPr>
                <w:rFonts w:ascii="Times New Roman" w:eastAsia="宋体" w:hAnsi="Times New Roman" w:cs="Times New Roman"/>
              </w:rPr>
              <w:t>6</w:t>
            </w:r>
            <w:r w:rsidR="004F24B2">
              <w:rPr>
                <w:rFonts w:ascii="Times New Roman" w:eastAsia="宋体" w:hAnsi="Times New Roman" w:cs="Times New Roman" w:hint="eastAsia"/>
              </w:rPr>
              <w:t>项，申请软件著作权</w:t>
            </w:r>
            <w:r w:rsidR="004F24B2">
              <w:rPr>
                <w:rFonts w:ascii="Times New Roman" w:eastAsia="宋体" w:hAnsi="Times New Roman" w:cs="Times New Roman" w:hint="eastAsia"/>
              </w:rPr>
              <w:t>3</w:t>
            </w:r>
            <w:r w:rsidR="004F24B2">
              <w:rPr>
                <w:rFonts w:ascii="Times New Roman" w:eastAsia="宋体" w:hAnsi="Times New Roman" w:cs="Times New Roman" w:hint="eastAsia"/>
              </w:rPr>
              <w:t>项，发表国内外期刊论文</w:t>
            </w:r>
            <w:r w:rsidR="004F24B2">
              <w:rPr>
                <w:rFonts w:ascii="Times New Roman" w:eastAsia="宋体" w:hAnsi="Times New Roman" w:cs="Times New Roman" w:hint="eastAsia"/>
              </w:rPr>
              <w:t>2</w:t>
            </w:r>
            <w:r w:rsidR="004F24B2">
              <w:rPr>
                <w:rFonts w:ascii="Times New Roman" w:eastAsia="宋体" w:hAnsi="Times New Roman" w:cs="Times New Roman"/>
              </w:rPr>
              <w:t>5</w:t>
            </w:r>
            <w:r w:rsidR="004F24B2">
              <w:rPr>
                <w:rFonts w:ascii="Times New Roman" w:eastAsia="宋体" w:hAnsi="Times New Roman" w:cs="Times New Roman" w:hint="eastAsia"/>
              </w:rPr>
              <w:t>篇，</w:t>
            </w:r>
            <w:r w:rsidR="004F24B2" w:rsidRPr="004F24B2">
              <w:rPr>
                <w:rFonts w:ascii="Times New Roman" w:eastAsia="宋体" w:hAnsi="Times New Roman" w:cs="Times New Roman" w:hint="eastAsia"/>
              </w:rPr>
              <w:t>系列创新理论和技术成果在新疆油田、塔里木油田等国内深地油气田成功应用</w:t>
            </w:r>
            <w:r w:rsidR="004F24B2" w:rsidRPr="004F24B2">
              <w:rPr>
                <w:rFonts w:ascii="Times New Roman" w:eastAsia="宋体" w:hAnsi="Times New Roman" w:cs="Times New Roman"/>
              </w:rPr>
              <w:t>500</w:t>
            </w:r>
            <w:proofErr w:type="gramStart"/>
            <w:r w:rsidR="004F24B2" w:rsidRPr="004F24B2">
              <w:rPr>
                <w:rFonts w:ascii="Times New Roman" w:eastAsia="宋体" w:hAnsi="Times New Roman" w:cs="Times New Roman"/>
              </w:rPr>
              <w:t>余井次</w:t>
            </w:r>
            <w:proofErr w:type="gramEnd"/>
            <w:r w:rsidR="004F24B2" w:rsidRPr="004F24B2">
              <w:rPr>
                <w:rFonts w:ascii="Times New Roman" w:eastAsia="宋体" w:hAnsi="Times New Roman" w:cs="Times New Roman"/>
              </w:rPr>
              <w:t>，累计新增利润</w:t>
            </w:r>
            <w:r w:rsidR="004F24B2" w:rsidRPr="004F24B2">
              <w:rPr>
                <w:rFonts w:ascii="Times New Roman" w:eastAsia="宋体" w:hAnsi="Times New Roman" w:cs="Times New Roman"/>
              </w:rPr>
              <w:t>13.23</w:t>
            </w:r>
            <w:r w:rsidR="004F24B2" w:rsidRPr="004F24B2">
              <w:rPr>
                <w:rFonts w:ascii="Times New Roman" w:eastAsia="宋体" w:hAnsi="Times New Roman" w:cs="Times New Roman"/>
              </w:rPr>
              <w:t>亿元，节约成本</w:t>
            </w:r>
            <w:r w:rsidR="004F24B2" w:rsidRPr="004F24B2">
              <w:rPr>
                <w:rFonts w:ascii="Times New Roman" w:eastAsia="宋体" w:hAnsi="Times New Roman" w:cs="Times New Roman"/>
              </w:rPr>
              <w:t>3.36</w:t>
            </w:r>
            <w:r w:rsidR="004F24B2" w:rsidRPr="004F24B2">
              <w:rPr>
                <w:rFonts w:ascii="Times New Roman" w:eastAsia="宋体" w:hAnsi="Times New Roman" w:cs="Times New Roman"/>
              </w:rPr>
              <w:t>亿元，</w:t>
            </w:r>
            <w:r w:rsidR="004F24B2" w:rsidRPr="004F24B2">
              <w:rPr>
                <w:rFonts w:ascii="Times New Roman" w:eastAsia="宋体" w:hAnsi="Times New Roman" w:cs="Times New Roman" w:hint="eastAsia"/>
              </w:rPr>
              <w:t>为持续推动我国深地油气资源高效开发，提升我国油气发展新质生产力提供有力的理论与技术支撑。</w:t>
            </w:r>
          </w:p>
        </w:tc>
      </w:tr>
      <w:tr w:rsidR="008577BC" w14:paraId="27201E50" w14:textId="77777777" w:rsidTr="00E0132C">
        <w:trPr>
          <w:cantSplit/>
          <w:trHeight w:val="720"/>
        </w:trPr>
        <w:tc>
          <w:tcPr>
            <w:tcW w:w="836" w:type="dxa"/>
            <w:vAlign w:val="center"/>
          </w:tcPr>
          <w:p w14:paraId="1B2AFA72" w14:textId="7E135F1B" w:rsidR="008577BC" w:rsidRDefault="008A50A5">
            <w:pPr>
              <w:snapToGrid w:val="0"/>
              <w:jc w:val="center"/>
              <w:rPr>
                <w:rFonts w:ascii="Times New Roman" w:eastAsia="宋体" w:hAnsi="Times New Roman" w:cs="Times New Roman"/>
              </w:rPr>
            </w:pPr>
            <w:r>
              <w:rPr>
                <w:rFonts w:ascii="Times New Roman" w:eastAsia="宋体" w:hAnsi="Times New Roman" w:cs="Times New Roman" w:hint="eastAsia"/>
              </w:rPr>
              <w:t>2</w:t>
            </w:r>
          </w:p>
        </w:tc>
        <w:tc>
          <w:tcPr>
            <w:tcW w:w="2410" w:type="dxa"/>
            <w:vAlign w:val="center"/>
          </w:tcPr>
          <w:p w14:paraId="5AD69EB6" w14:textId="3E3EC358" w:rsidR="008577BC" w:rsidRDefault="002B3BA4" w:rsidP="00E0132C">
            <w:pPr>
              <w:snapToGrid w:val="0"/>
              <w:jc w:val="center"/>
              <w:rPr>
                <w:rFonts w:ascii="Times New Roman" w:eastAsia="宋体" w:hAnsi="Times New Roman" w:cs="Times New Roman"/>
              </w:rPr>
            </w:pPr>
            <w:r w:rsidRPr="002B3BA4">
              <w:rPr>
                <w:rFonts w:ascii="Times New Roman" w:eastAsia="宋体" w:hAnsi="Times New Roman" w:cs="Times New Roman" w:hint="eastAsia"/>
              </w:rPr>
              <w:t>中国石油新疆油田公司</w:t>
            </w:r>
          </w:p>
        </w:tc>
        <w:tc>
          <w:tcPr>
            <w:tcW w:w="10773" w:type="dxa"/>
            <w:vAlign w:val="center"/>
          </w:tcPr>
          <w:p w14:paraId="14D19651" w14:textId="7AE45C13" w:rsidR="008577BC" w:rsidRDefault="00804848" w:rsidP="00427D9D">
            <w:pPr>
              <w:snapToGrid w:val="0"/>
              <w:ind w:firstLineChars="200" w:firstLine="420"/>
              <w:jc w:val="left"/>
              <w:rPr>
                <w:rFonts w:ascii="Times New Roman" w:eastAsia="宋体" w:hAnsi="Times New Roman" w:cs="Times New Roman"/>
              </w:rPr>
            </w:pPr>
            <w:r>
              <w:rPr>
                <w:rFonts w:ascii="Times New Roman" w:eastAsia="宋体" w:hAnsi="Times New Roman" w:cs="Times New Roman" w:hint="eastAsia"/>
              </w:rPr>
              <w:t>作为项目合作单位，</w:t>
            </w:r>
            <w:r w:rsidRPr="00804848">
              <w:rPr>
                <w:rFonts w:ascii="Times New Roman" w:eastAsia="宋体" w:hAnsi="Times New Roman" w:cs="Times New Roman" w:hint="eastAsia"/>
              </w:rPr>
              <w:t>中国石油新疆油田公司</w:t>
            </w:r>
            <w:r w:rsidR="00343B78">
              <w:rPr>
                <w:rFonts w:ascii="Times New Roman" w:eastAsia="宋体" w:hAnsi="Times New Roman" w:cs="Times New Roman" w:hint="eastAsia"/>
              </w:rPr>
              <w:t>协助中国石油大学（北京）克拉玛依校区</w:t>
            </w:r>
            <w:r w:rsidR="002D211C">
              <w:rPr>
                <w:rFonts w:ascii="Times New Roman" w:eastAsia="宋体" w:hAnsi="Times New Roman" w:cs="Times New Roman" w:hint="eastAsia"/>
              </w:rPr>
              <w:t>完成了个性化钻头研发、自适应多维冲击破岩机理力学测试与智能提速一体化平台现场应用推广等技术服务内容，为助力新疆深部油气高效智能钻井提速关键技术与应用系列理论创新和技术成果的产出做出一定贡献，主要表现在：为创新点</w:t>
            </w:r>
            <w:r w:rsidR="002D211C">
              <w:rPr>
                <w:rFonts w:ascii="Times New Roman" w:eastAsia="宋体" w:hAnsi="Times New Roman" w:cs="Times New Roman" w:hint="eastAsia"/>
              </w:rPr>
              <w:t>1</w:t>
            </w:r>
            <w:r w:rsidR="002D211C">
              <w:rPr>
                <w:rFonts w:ascii="Times New Roman" w:eastAsia="宋体" w:hAnsi="Times New Roman" w:cs="Times New Roman" w:hint="eastAsia"/>
              </w:rPr>
              <w:t>提供了多种类型异形</w:t>
            </w:r>
            <w:proofErr w:type="gramStart"/>
            <w:r w:rsidR="002D211C">
              <w:rPr>
                <w:rFonts w:ascii="Times New Roman" w:eastAsia="宋体" w:hAnsi="Times New Roman" w:cs="Times New Roman" w:hint="eastAsia"/>
              </w:rPr>
              <w:t>齿</w:t>
            </w:r>
            <w:proofErr w:type="gramEnd"/>
            <w:r w:rsidR="002D211C">
              <w:rPr>
                <w:rFonts w:ascii="Times New Roman" w:eastAsia="宋体" w:hAnsi="Times New Roman" w:cs="Times New Roman" w:hint="eastAsia"/>
              </w:rPr>
              <w:t>材料，支撑异形齿系统破岩机理的揭示；量化了新疆油田、青海油田、玉门油田等深井高温硬岩的地质信息，保障了创新点</w:t>
            </w:r>
            <w:r w:rsidR="002D211C">
              <w:rPr>
                <w:rFonts w:ascii="Times New Roman" w:eastAsia="宋体" w:hAnsi="Times New Roman" w:cs="Times New Roman" w:hint="eastAsia"/>
              </w:rPr>
              <w:t>2</w:t>
            </w:r>
            <w:r w:rsidR="002D211C">
              <w:rPr>
                <w:rFonts w:ascii="Times New Roman" w:eastAsia="宋体" w:hAnsi="Times New Roman" w:cs="Times New Roman" w:hint="eastAsia"/>
              </w:rPr>
              <w:t>机理模型构建的可靠性，并支撑创新点</w:t>
            </w:r>
            <w:r w:rsidR="002D211C">
              <w:rPr>
                <w:rFonts w:ascii="Times New Roman" w:eastAsia="宋体" w:hAnsi="Times New Roman" w:cs="Times New Roman" w:hint="eastAsia"/>
              </w:rPr>
              <w:t>2</w:t>
            </w:r>
            <w:r w:rsidR="002D211C">
              <w:rPr>
                <w:rFonts w:ascii="Times New Roman" w:eastAsia="宋体" w:hAnsi="Times New Roman" w:cs="Times New Roman" w:hint="eastAsia"/>
              </w:rPr>
              <w:t>研发耐温</w:t>
            </w:r>
            <w:r w:rsidR="002D211C">
              <w:rPr>
                <w:rFonts w:ascii="Times New Roman" w:eastAsia="宋体" w:hAnsi="Times New Roman" w:cs="Times New Roman" w:hint="eastAsia"/>
              </w:rPr>
              <w:t>1</w:t>
            </w:r>
            <w:r w:rsidR="002D211C">
              <w:rPr>
                <w:rFonts w:ascii="Times New Roman" w:eastAsia="宋体" w:hAnsi="Times New Roman" w:cs="Times New Roman"/>
              </w:rPr>
              <w:t>000</w:t>
            </w:r>
            <w:r w:rsidR="002D211C">
              <w:rPr>
                <w:rFonts w:ascii="Times New Roman" w:eastAsia="宋体" w:hAnsi="Times New Roman" w:cs="Times New Roman" w:hint="eastAsia"/>
              </w:rPr>
              <w:t>℃、围压</w:t>
            </w:r>
            <w:r w:rsidR="002D211C">
              <w:rPr>
                <w:rFonts w:ascii="Times New Roman" w:eastAsia="宋体" w:hAnsi="Times New Roman" w:cs="Times New Roman" w:hint="eastAsia"/>
              </w:rPr>
              <w:t>1</w:t>
            </w:r>
            <w:r w:rsidR="002D211C">
              <w:rPr>
                <w:rFonts w:ascii="Times New Roman" w:eastAsia="宋体" w:hAnsi="Times New Roman" w:cs="Times New Roman"/>
              </w:rPr>
              <w:t>00MP</w:t>
            </w:r>
            <w:r w:rsidR="002D211C">
              <w:rPr>
                <w:rFonts w:ascii="Times New Roman" w:eastAsia="宋体" w:hAnsi="Times New Roman" w:cs="Times New Roman" w:hint="eastAsia"/>
              </w:rPr>
              <w:t>a</w:t>
            </w:r>
            <w:r w:rsidR="002D211C">
              <w:rPr>
                <w:rFonts w:ascii="Times New Roman" w:eastAsia="宋体" w:hAnsi="Times New Roman" w:cs="Times New Roman" w:hint="eastAsia"/>
              </w:rPr>
              <w:t>的高温高压釜体装置；</w:t>
            </w:r>
            <w:r w:rsidR="006953E1">
              <w:rPr>
                <w:rFonts w:ascii="Times New Roman" w:eastAsia="宋体" w:hAnsi="Times New Roman" w:cs="Times New Roman" w:hint="eastAsia"/>
              </w:rPr>
              <w:t>为创新点</w:t>
            </w:r>
            <w:r w:rsidR="006953E1">
              <w:rPr>
                <w:rFonts w:ascii="Times New Roman" w:eastAsia="宋体" w:hAnsi="Times New Roman" w:cs="Times New Roman" w:hint="eastAsia"/>
              </w:rPr>
              <w:t>3</w:t>
            </w:r>
            <w:r w:rsidR="006953E1">
              <w:rPr>
                <w:rFonts w:ascii="Times New Roman" w:eastAsia="宋体" w:hAnsi="Times New Roman" w:cs="Times New Roman" w:hint="eastAsia"/>
              </w:rPr>
              <w:t>提供了</w:t>
            </w:r>
            <w:r w:rsidR="006953E1" w:rsidRPr="006953E1">
              <w:rPr>
                <w:rFonts w:ascii="Times New Roman" w:eastAsia="宋体" w:hAnsi="Times New Roman" w:cs="Times New Roman" w:hint="eastAsia"/>
              </w:rPr>
              <w:t>深部油气钻井智能监测、决策与优化系统</w:t>
            </w:r>
            <w:r w:rsidR="006953E1">
              <w:rPr>
                <w:rFonts w:ascii="Times New Roman" w:eastAsia="宋体" w:hAnsi="Times New Roman" w:cs="Times New Roman" w:hint="eastAsia"/>
              </w:rPr>
              <w:t>的测试条件，支持</w:t>
            </w:r>
            <w:r w:rsidR="006953E1" w:rsidRPr="006953E1">
              <w:rPr>
                <w:rFonts w:ascii="Times New Roman" w:eastAsia="宋体" w:hAnsi="Times New Roman" w:cs="Times New Roman" w:hint="eastAsia"/>
              </w:rPr>
              <w:t>新疆油田远程技术决策中心（</w:t>
            </w:r>
            <w:r w:rsidR="006953E1" w:rsidRPr="006953E1">
              <w:rPr>
                <w:rFonts w:ascii="Times New Roman" w:eastAsia="宋体" w:hAnsi="Times New Roman" w:cs="Times New Roman"/>
              </w:rPr>
              <w:t>RDC</w:t>
            </w:r>
            <w:r w:rsidR="006953E1" w:rsidRPr="006953E1">
              <w:rPr>
                <w:rFonts w:ascii="Times New Roman" w:eastAsia="宋体" w:hAnsi="Times New Roman" w:cs="Times New Roman"/>
              </w:rPr>
              <w:t>）</w:t>
            </w:r>
            <w:r w:rsidR="006953E1">
              <w:rPr>
                <w:rFonts w:ascii="Times New Roman" w:eastAsia="宋体" w:hAnsi="Times New Roman" w:cs="Times New Roman" w:hint="eastAsia"/>
              </w:rPr>
              <w:t>建设。</w:t>
            </w:r>
          </w:p>
        </w:tc>
      </w:tr>
      <w:tr w:rsidR="008577BC" w14:paraId="0318DB4F" w14:textId="77777777" w:rsidTr="00E0132C">
        <w:trPr>
          <w:cantSplit/>
          <w:trHeight w:val="720"/>
        </w:trPr>
        <w:tc>
          <w:tcPr>
            <w:tcW w:w="836" w:type="dxa"/>
            <w:vAlign w:val="center"/>
          </w:tcPr>
          <w:p w14:paraId="1637B064" w14:textId="483491DC" w:rsidR="008577BC" w:rsidRDefault="008A50A5">
            <w:pPr>
              <w:snapToGrid w:val="0"/>
              <w:jc w:val="center"/>
              <w:rPr>
                <w:rFonts w:ascii="Times New Roman" w:eastAsia="宋体" w:hAnsi="Times New Roman" w:cs="Times New Roman"/>
              </w:rPr>
            </w:pPr>
            <w:r>
              <w:rPr>
                <w:rFonts w:ascii="Times New Roman" w:eastAsia="宋体" w:hAnsi="Times New Roman" w:cs="Times New Roman" w:hint="eastAsia"/>
              </w:rPr>
              <w:t>3</w:t>
            </w:r>
          </w:p>
        </w:tc>
        <w:tc>
          <w:tcPr>
            <w:tcW w:w="2410" w:type="dxa"/>
            <w:vAlign w:val="center"/>
          </w:tcPr>
          <w:p w14:paraId="7176B12F" w14:textId="08D8EB9A" w:rsidR="008577BC" w:rsidRDefault="002B3BA4" w:rsidP="00E0132C">
            <w:pPr>
              <w:snapToGrid w:val="0"/>
              <w:jc w:val="center"/>
              <w:rPr>
                <w:rFonts w:ascii="Times New Roman" w:eastAsia="宋体" w:hAnsi="Times New Roman" w:cs="Times New Roman"/>
              </w:rPr>
            </w:pPr>
            <w:r w:rsidRPr="002B3BA4">
              <w:rPr>
                <w:rFonts w:ascii="Times New Roman" w:eastAsia="宋体" w:hAnsi="Times New Roman" w:cs="Times New Roman" w:hint="eastAsia"/>
              </w:rPr>
              <w:t>中国石油塔里木油田公司</w:t>
            </w:r>
          </w:p>
        </w:tc>
        <w:tc>
          <w:tcPr>
            <w:tcW w:w="10773" w:type="dxa"/>
            <w:vAlign w:val="center"/>
          </w:tcPr>
          <w:p w14:paraId="30751267" w14:textId="558A255E" w:rsidR="008577BC" w:rsidRDefault="00990330" w:rsidP="00D6123D">
            <w:pPr>
              <w:snapToGrid w:val="0"/>
              <w:ind w:firstLineChars="200" w:firstLine="420"/>
              <w:jc w:val="left"/>
              <w:rPr>
                <w:rFonts w:ascii="Times New Roman" w:eastAsia="宋体" w:hAnsi="Times New Roman" w:cs="Times New Roman"/>
              </w:rPr>
            </w:pPr>
            <w:r>
              <w:rPr>
                <w:rFonts w:ascii="Times New Roman" w:eastAsia="宋体" w:hAnsi="Times New Roman" w:cs="Times New Roman" w:hint="eastAsia"/>
              </w:rPr>
              <w:t>作为项目合作单位，</w:t>
            </w:r>
            <w:r w:rsidR="00A00973">
              <w:rPr>
                <w:rFonts w:ascii="Times New Roman" w:eastAsia="宋体" w:hAnsi="Times New Roman" w:cs="Times New Roman" w:hint="eastAsia"/>
              </w:rPr>
              <w:t>中国石油塔里木油田公司协助中国石油大学（北京）克拉玛依校区</w:t>
            </w:r>
            <w:r w:rsidR="00980974">
              <w:rPr>
                <w:rFonts w:ascii="Times New Roman" w:eastAsia="宋体" w:hAnsi="Times New Roman" w:cs="Times New Roman" w:hint="eastAsia"/>
              </w:rPr>
              <w:t>、中石油新疆油田完成个性化混合布齿</w:t>
            </w:r>
            <w:r w:rsidR="00980974">
              <w:rPr>
                <w:rFonts w:ascii="Times New Roman" w:eastAsia="宋体" w:hAnsi="Times New Roman" w:cs="Times New Roman" w:hint="eastAsia"/>
              </w:rPr>
              <w:t>P</w:t>
            </w:r>
            <w:r w:rsidR="00980974">
              <w:rPr>
                <w:rFonts w:ascii="Times New Roman" w:eastAsia="宋体" w:hAnsi="Times New Roman" w:cs="Times New Roman"/>
              </w:rPr>
              <w:t>DC</w:t>
            </w:r>
            <w:r w:rsidR="00980974">
              <w:rPr>
                <w:rFonts w:ascii="Times New Roman" w:eastAsia="宋体" w:hAnsi="Times New Roman" w:cs="Times New Roman" w:hint="eastAsia"/>
              </w:rPr>
              <w:t>钻头的现场试验、</w:t>
            </w:r>
            <w:r w:rsidR="00FE4326">
              <w:rPr>
                <w:rFonts w:ascii="Times New Roman" w:eastAsia="宋体" w:hAnsi="Times New Roman" w:cs="Times New Roman" w:hint="eastAsia"/>
              </w:rPr>
              <w:t>自适应多维冲击钻井提速工具的制造加工调试、以及</w:t>
            </w:r>
            <w:r w:rsidR="00F41377">
              <w:rPr>
                <w:rFonts w:ascii="Times New Roman" w:eastAsia="宋体" w:hAnsi="Times New Roman" w:cs="Times New Roman" w:hint="eastAsia"/>
              </w:rPr>
              <w:t>智能钻井提速平台的井场应用，主要表现在：推广</w:t>
            </w:r>
            <w:r w:rsidR="00BD6F07">
              <w:rPr>
                <w:rFonts w:ascii="Times New Roman" w:eastAsia="宋体" w:hAnsi="Times New Roman" w:cs="Times New Roman" w:hint="eastAsia"/>
              </w:rPr>
              <w:t>创新点</w:t>
            </w:r>
            <w:r w:rsidR="00BD6F07">
              <w:rPr>
                <w:rFonts w:ascii="Times New Roman" w:eastAsia="宋体" w:hAnsi="Times New Roman" w:cs="Times New Roman" w:hint="eastAsia"/>
              </w:rPr>
              <w:t>1</w:t>
            </w:r>
            <w:r w:rsidR="00147485" w:rsidRPr="00147485">
              <w:rPr>
                <w:rFonts w:ascii="Times New Roman" w:eastAsia="宋体" w:hAnsi="Times New Roman" w:cs="Times New Roman" w:hint="eastAsia"/>
              </w:rPr>
              <w:t>个性化混合布齿</w:t>
            </w:r>
            <w:r w:rsidR="00147485" w:rsidRPr="00147485">
              <w:rPr>
                <w:rFonts w:ascii="Times New Roman" w:eastAsia="宋体" w:hAnsi="Times New Roman" w:cs="Times New Roman"/>
              </w:rPr>
              <w:t>PDC</w:t>
            </w:r>
            <w:r w:rsidR="00147485" w:rsidRPr="00147485">
              <w:rPr>
                <w:rFonts w:ascii="Times New Roman" w:eastAsia="宋体" w:hAnsi="Times New Roman" w:cs="Times New Roman"/>
              </w:rPr>
              <w:t>钻头</w:t>
            </w:r>
            <w:r w:rsidR="00147485" w:rsidRPr="00147485">
              <w:rPr>
                <w:rFonts w:ascii="Times New Roman" w:eastAsia="宋体" w:hAnsi="Times New Roman" w:cs="Times New Roman"/>
              </w:rPr>
              <w:t>48</w:t>
            </w:r>
            <w:r w:rsidR="00147485" w:rsidRPr="00147485">
              <w:rPr>
                <w:rFonts w:ascii="Times New Roman" w:eastAsia="宋体" w:hAnsi="Times New Roman" w:cs="Times New Roman"/>
              </w:rPr>
              <w:t>井次</w:t>
            </w:r>
            <w:r w:rsidR="00D73EF3">
              <w:rPr>
                <w:rFonts w:ascii="Times New Roman" w:eastAsia="宋体" w:hAnsi="Times New Roman" w:cs="Times New Roman" w:hint="eastAsia"/>
              </w:rPr>
              <w:t>，协助优化</w:t>
            </w:r>
            <w:r w:rsidR="00D73EF3" w:rsidRPr="00D73EF3">
              <w:rPr>
                <w:rFonts w:ascii="Times New Roman" w:eastAsia="宋体" w:hAnsi="Times New Roman" w:cs="Times New Roman" w:hint="eastAsia"/>
              </w:rPr>
              <w:t>深井</w:t>
            </w:r>
            <w:r w:rsidR="00D73EF3" w:rsidRPr="00D73EF3">
              <w:rPr>
                <w:rFonts w:ascii="Times New Roman" w:eastAsia="宋体" w:hAnsi="Times New Roman" w:cs="Times New Roman"/>
              </w:rPr>
              <w:t>PDC</w:t>
            </w:r>
            <w:r w:rsidR="00D73EF3" w:rsidRPr="00D73EF3">
              <w:rPr>
                <w:rFonts w:ascii="Times New Roman" w:eastAsia="宋体" w:hAnsi="Times New Roman" w:cs="Times New Roman"/>
              </w:rPr>
              <w:t>钻头个性化设计</w:t>
            </w:r>
            <w:r w:rsidR="00D73EF3" w:rsidRPr="00D73EF3">
              <w:rPr>
                <w:rFonts w:ascii="Times New Roman" w:eastAsia="宋体" w:hAnsi="Times New Roman" w:cs="Times New Roman"/>
              </w:rPr>
              <w:t>-</w:t>
            </w:r>
            <w:r w:rsidR="00D73EF3" w:rsidRPr="00D73EF3">
              <w:rPr>
                <w:rFonts w:ascii="Times New Roman" w:eastAsia="宋体" w:hAnsi="Times New Roman" w:cs="Times New Roman"/>
              </w:rPr>
              <w:t>智能化选型综合系统</w:t>
            </w:r>
            <w:r w:rsidR="00D73EF3">
              <w:rPr>
                <w:rFonts w:ascii="Times New Roman" w:eastAsia="宋体" w:hAnsi="Times New Roman" w:cs="Times New Roman" w:hint="eastAsia"/>
              </w:rPr>
              <w:t>；</w:t>
            </w:r>
            <w:r w:rsidR="00B73819">
              <w:rPr>
                <w:rFonts w:ascii="Times New Roman" w:eastAsia="宋体" w:hAnsi="Times New Roman" w:cs="Times New Roman" w:hint="eastAsia"/>
              </w:rPr>
              <w:t>完成</w:t>
            </w:r>
            <w:r w:rsidR="00BD6F07">
              <w:rPr>
                <w:rFonts w:ascii="Times New Roman" w:eastAsia="宋体" w:hAnsi="Times New Roman" w:cs="Times New Roman" w:hint="eastAsia"/>
              </w:rPr>
              <w:t>创新点</w:t>
            </w:r>
            <w:r w:rsidR="00BD6F07">
              <w:rPr>
                <w:rFonts w:ascii="Times New Roman" w:eastAsia="宋体" w:hAnsi="Times New Roman" w:cs="Times New Roman" w:hint="eastAsia"/>
              </w:rPr>
              <w:t>2</w:t>
            </w:r>
            <w:r w:rsidR="00B73819">
              <w:rPr>
                <w:rFonts w:ascii="Times New Roman" w:eastAsia="宋体" w:hAnsi="Times New Roman" w:cs="Times New Roman" w:hint="eastAsia"/>
              </w:rPr>
              <w:t>自适应多维冲击钻井提速工具样机产品加工，应用多功能试验台完成对自适应多维冲击钻井提速工具的动力学性能测试，保障工具入井试验效果，助力该技术在塔里木油区的推广应用；</w:t>
            </w:r>
            <w:r w:rsidR="004917F1">
              <w:rPr>
                <w:rFonts w:ascii="Times New Roman" w:eastAsia="宋体" w:hAnsi="Times New Roman" w:cs="Times New Roman" w:hint="eastAsia"/>
              </w:rPr>
              <w:t>为</w:t>
            </w:r>
            <w:r w:rsidR="00BD6F07">
              <w:rPr>
                <w:rFonts w:ascii="Times New Roman" w:eastAsia="宋体" w:hAnsi="Times New Roman" w:cs="Times New Roman" w:hint="eastAsia"/>
              </w:rPr>
              <w:t>创新点</w:t>
            </w:r>
            <w:r w:rsidR="00BD6F07">
              <w:rPr>
                <w:rFonts w:ascii="Times New Roman" w:eastAsia="宋体" w:hAnsi="Times New Roman" w:cs="Times New Roman" w:hint="eastAsia"/>
              </w:rPr>
              <w:t>3</w:t>
            </w:r>
            <w:r w:rsidR="004917F1">
              <w:rPr>
                <w:rFonts w:ascii="Times New Roman" w:eastAsia="宋体" w:hAnsi="Times New Roman" w:cs="Times New Roman" w:hint="eastAsia"/>
              </w:rPr>
              <w:t>提供</w:t>
            </w:r>
            <w:r w:rsidR="004917F1">
              <w:rPr>
                <w:rFonts w:ascii="Times New Roman" w:eastAsia="宋体" w:hAnsi="Times New Roman" w:cs="Times New Roman"/>
              </w:rPr>
              <w:t>6</w:t>
            </w:r>
            <w:r w:rsidR="004917F1" w:rsidRPr="004917F1">
              <w:rPr>
                <w:rFonts w:ascii="Times New Roman" w:eastAsia="宋体" w:hAnsi="Times New Roman" w:cs="Times New Roman"/>
              </w:rPr>
              <w:t>00</w:t>
            </w:r>
            <w:r w:rsidR="004917F1" w:rsidRPr="004917F1">
              <w:rPr>
                <w:rFonts w:ascii="Times New Roman" w:eastAsia="宋体" w:hAnsi="Times New Roman" w:cs="Times New Roman"/>
              </w:rPr>
              <w:t>余口井的数据</w:t>
            </w:r>
            <w:r w:rsidR="004917F1">
              <w:rPr>
                <w:rFonts w:ascii="Times New Roman" w:eastAsia="宋体" w:hAnsi="Times New Roman" w:cs="Times New Roman" w:hint="eastAsia"/>
              </w:rPr>
              <w:t>，助力</w:t>
            </w:r>
            <w:r w:rsidR="004917F1" w:rsidRPr="004917F1">
              <w:rPr>
                <w:rFonts w:ascii="Times New Roman" w:eastAsia="宋体" w:hAnsi="Times New Roman" w:cs="Times New Roman" w:hint="eastAsia"/>
              </w:rPr>
              <w:t>深部油气钻井高质量数据集</w:t>
            </w:r>
            <w:r w:rsidR="004917F1">
              <w:rPr>
                <w:rFonts w:ascii="Times New Roman" w:eastAsia="宋体" w:hAnsi="Times New Roman" w:cs="Times New Roman" w:hint="eastAsia"/>
              </w:rPr>
              <w:t>构建</w:t>
            </w:r>
            <w:r w:rsidR="006C476C">
              <w:rPr>
                <w:rFonts w:ascii="Times New Roman" w:eastAsia="宋体" w:hAnsi="Times New Roman" w:cs="Times New Roman" w:hint="eastAsia"/>
              </w:rPr>
              <w:t>与智能钻井提速系统研发</w:t>
            </w:r>
            <w:r w:rsidR="004917F1">
              <w:rPr>
                <w:rFonts w:ascii="Times New Roman" w:eastAsia="宋体" w:hAnsi="Times New Roman" w:cs="Times New Roman" w:hint="eastAsia"/>
              </w:rPr>
              <w:t>，</w:t>
            </w:r>
            <w:r w:rsidR="00A75142">
              <w:rPr>
                <w:rFonts w:ascii="Times New Roman" w:eastAsia="宋体" w:hAnsi="Times New Roman" w:cs="Times New Roman" w:hint="eastAsia"/>
              </w:rPr>
              <w:t>为软件应用提供</w:t>
            </w:r>
            <w:r w:rsidR="00604491" w:rsidRPr="00604491">
              <w:rPr>
                <w:rFonts w:ascii="Times New Roman" w:eastAsia="宋体" w:hAnsi="Times New Roman" w:cs="Times New Roman" w:hint="eastAsia"/>
              </w:rPr>
              <w:t>塔里木油田</w:t>
            </w:r>
            <w:r w:rsidR="00604491" w:rsidRPr="00604491">
              <w:rPr>
                <w:rFonts w:ascii="Times New Roman" w:eastAsia="宋体" w:hAnsi="Times New Roman" w:cs="Times New Roman"/>
              </w:rPr>
              <w:t>DROC</w:t>
            </w:r>
            <w:r w:rsidR="00604491" w:rsidRPr="00604491">
              <w:rPr>
                <w:rFonts w:ascii="Times New Roman" w:eastAsia="宋体" w:hAnsi="Times New Roman" w:cs="Times New Roman"/>
              </w:rPr>
              <w:t>中心</w:t>
            </w:r>
            <w:r w:rsidR="00C835EC">
              <w:rPr>
                <w:rFonts w:ascii="Times New Roman" w:eastAsia="宋体" w:hAnsi="Times New Roman" w:cs="Times New Roman" w:hint="eastAsia"/>
              </w:rPr>
              <w:t>平台</w:t>
            </w:r>
            <w:r w:rsidR="00A75142">
              <w:rPr>
                <w:rFonts w:ascii="Times New Roman" w:eastAsia="宋体" w:hAnsi="Times New Roman" w:cs="Times New Roman" w:hint="eastAsia"/>
              </w:rPr>
              <w:t>集成环境</w:t>
            </w:r>
            <w:r w:rsidR="00C835EC">
              <w:rPr>
                <w:rFonts w:ascii="Times New Roman" w:eastAsia="宋体" w:hAnsi="Times New Roman" w:cs="Times New Roman" w:hint="eastAsia"/>
              </w:rPr>
              <w:t>，</w:t>
            </w:r>
            <w:r w:rsidR="00C835EC" w:rsidRPr="00C835EC">
              <w:rPr>
                <w:rFonts w:ascii="Times New Roman" w:eastAsia="宋体" w:hAnsi="Times New Roman" w:cs="Times New Roman" w:hint="eastAsia"/>
              </w:rPr>
              <w:t>累计现场应用</w:t>
            </w:r>
            <w:r w:rsidR="00C835EC" w:rsidRPr="00C835EC">
              <w:rPr>
                <w:rFonts w:ascii="Times New Roman" w:eastAsia="宋体" w:hAnsi="Times New Roman" w:cs="Times New Roman"/>
              </w:rPr>
              <w:t>300</w:t>
            </w:r>
            <w:proofErr w:type="gramStart"/>
            <w:r w:rsidR="00C835EC" w:rsidRPr="00C835EC">
              <w:rPr>
                <w:rFonts w:ascii="Times New Roman" w:eastAsia="宋体" w:hAnsi="Times New Roman" w:cs="Times New Roman"/>
              </w:rPr>
              <w:t>余井次</w:t>
            </w:r>
            <w:proofErr w:type="gramEnd"/>
            <w:r w:rsidR="00C835EC" w:rsidRPr="00C835EC">
              <w:rPr>
                <w:rFonts w:ascii="Times New Roman" w:eastAsia="宋体" w:hAnsi="Times New Roman" w:cs="Times New Roman"/>
              </w:rPr>
              <w:t>，平均提速</w:t>
            </w:r>
            <w:r w:rsidR="00C835EC" w:rsidRPr="00C835EC">
              <w:rPr>
                <w:rFonts w:ascii="Times New Roman" w:eastAsia="宋体" w:hAnsi="Times New Roman" w:cs="Times New Roman"/>
              </w:rPr>
              <w:t>25%</w:t>
            </w:r>
            <w:r w:rsidR="00C835EC" w:rsidRPr="00C835EC">
              <w:rPr>
                <w:rFonts w:ascii="Times New Roman" w:eastAsia="宋体" w:hAnsi="Times New Roman" w:cs="Times New Roman"/>
              </w:rPr>
              <w:t>，</w:t>
            </w:r>
            <w:r w:rsidR="00C835EC" w:rsidRPr="00C835EC">
              <w:rPr>
                <w:rFonts w:ascii="Times New Roman" w:eastAsia="宋体" w:hAnsi="Times New Roman" w:cs="Times New Roman" w:hint="eastAsia"/>
              </w:rPr>
              <w:t>充分验证了技术的有效性与规模化应用价值</w:t>
            </w:r>
            <w:r w:rsidR="002F34C7">
              <w:rPr>
                <w:rFonts w:ascii="Times New Roman" w:eastAsia="宋体" w:hAnsi="Times New Roman" w:cs="Times New Roman" w:hint="eastAsia"/>
              </w:rPr>
              <w:t>。</w:t>
            </w:r>
          </w:p>
        </w:tc>
      </w:tr>
      <w:tr w:rsidR="008577BC" w14:paraId="73652EA4" w14:textId="77777777" w:rsidTr="00E0132C">
        <w:trPr>
          <w:cantSplit/>
          <w:trHeight w:val="720"/>
        </w:trPr>
        <w:tc>
          <w:tcPr>
            <w:tcW w:w="836" w:type="dxa"/>
            <w:vAlign w:val="center"/>
          </w:tcPr>
          <w:p w14:paraId="6BA22623" w14:textId="23CC72ED" w:rsidR="008577BC" w:rsidRDefault="008A50A5">
            <w:pPr>
              <w:snapToGrid w:val="0"/>
              <w:jc w:val="center"/>
              <w:rPr>
                <w:rFonts w:ascii="Times New Roman" w:eastAsia="宋体" w:hAnsi="Times New Roman" w:cs="Times New Roman"/>
              </w:rPr>
            </w:pPr>
            <w:r>
              <w:rPr>
                <w:rFonts w:ascii="Times New Roman" w:eastAsia="宋体" w:hAnsi="Times New Roman" w:cs="Times New Roman" w:hint="eastAsia"/>
              </w:rPr>
              <w:lastRenderedPageBreak/>
              <w:t>4</w:t>
            </w:r>
          </w:p>
        </w:tc>
        <w:tc>
          <w:tcPr>
            <w:tcW w:w="2410" w:type="dxa"/>
            <w:vAlign w:val="center"/>
          </w:tcPr>
          <w:p w14:paraId="469DEEA6" w14:textId="500F1E51" w:rsidR="008577BC" w:rsidRDefault="00026E4D">
            <w:pPr>
              <w:snapToGrid w:val="0"/>
              <w:jc w:val="center"/>
              <w:rPr>
                <w:rFonts w:ascii="Times New Roman" w:eastAsia="宋体" w:hAnsi="Times New Roman" w:cs="Times New Roman"/>
              </w:rPr>
            </w:pPr>
            <w:r w:rsidRPr="00026E4D">
              <w:rPr>
                <w:rFonts w:ascii="Times New Roman" w:eastAsia="宋体" w:hAnsi="Times New Roman" w:cs="Times New Roman" w:hint="eastAsia"/>
              </w:rPr>
              <w:t>中国石油集团西部钻探工程有限公司</w:t>
            </w:r>
          </w:p>
        </w:tc>
        <w:tc>
          <w:tcPr>
            <w:tcW w:w="10773" w:type="dxa"/>
            <w:vAlign w:val="center"/>
          </w:tcPr>
          <w:p w14:paraId="2E1E8CDB" w14:textId="75F28D10" w:rsidR="008577BC" w:rsidRDefault="00913E8E" w:rsidP="004D71FD">
            <w:pPr>
              <w:snapToGrid w:val="0"/>
              <w:ind w:firstLineChars="200" w:firstLine="420"/>
              <w:jc w:val="left"/>
              <w:rPr>
                <w:rFonts w:ascii="Times New Roman" w:eastAsia="宋体" w:hAnsi="Times New Roman" w:cs="Times New Roman"/>
              </w:rPr>
            </w:pPr>
            <w:r>
              <w:rPr>
                <w:rFonts w:ascii="Times New Roman" w:eastAsia="宋体" w:hAnsi="Times New Roman" w:cs="Times New Roman" w:hint="eastAsia"/>
              </w:rPr>
              <w:t>作为项目合作单位，</w:t>
            </w:r>
            <w:r w:rsidR="00026E4D" w:rsidRPr="00026E4D">
              <w:rPr>
                <w:rFonts w:ascii="Times New Roman" w:eastAsia="宋体" w:hAnsi="Times New Roman" w:cs="Times New Roman" w:hint="eastAsia"/>
              </w:rPr>
              <w:t>中国石油集团西部钻探工程有限公司</w:t>
            </w:r>
            <w:r>
              <w:rPr>
                <w:rFonts w:ascii="Times New Roman" w:eastAsia="宋体" w:hAnsi="Times New Roman" w:cs="Times New Roman" w:hint="eastAsia"/>
              </w:rPr>
              <w:t>协助中国石油大学（北京）克拉玛依校区、</w:t>
            </w:r>
            <w:r w:rsidR="00007380">
              <w:rPr>
                <w:rFonts w:ascii="Times New Roman" w:eastAsia="宋体" w:hAnsi="Times New Roman" w:cs="Times New Roman" w:hint="eastAsia"/>
              </w:rPr>
              <w:t>中石油新疆油田</w:t>
            </w:r>
            <w:r w:rsidR="005424CF">
              <w:rPr>
                <w:rFonts w:ascii="Times New Roman" w:eastAsia="宋体" w:hAnsi="Times New Roman" w:cs="Times New Roman" w:hint="eastAsia"/>
              </w:rPr>
              <w:t>完成自适应多维冲击钻井提速工具的材料设计、机理探索与现场应用推广等技术服务内容，其对创新点</w:t>
            </w:r>
            <w:r w:rsidR="005424CF">
              <w:rPr>
                <w:rFonts w:ascii="Times New Roman" w:eastAsia="宋体" w:hAnsi="Times New Roman" w:cs="Times New Roman" w:hint="eastAsia"/>
              </w:rPr>
              <w:t>2</w:t>
            </w:r>
            <w:r w:rsidR="005424CF">
              <w:rPr>
                <w:rFonts w:ascii="Times New Roman" w:eastAsia="宋体" w:hAnsi="Times New Roman" w:cs="Times New Roman" w:hint="eastAsia"/>
              </w:rPr>
              <w:t>自适应多维冲击辅助个性化钻头破岩提速技术的形成做出突出贡献，主要表现在：</w:t>
            </w:r>
            <w:r w:rsidR="005424CF">
              <w:rPr>
                <w:rFonts w:ascii="Times New Roman" w:eastAsia="宋体" w:hAnsi="Times New Roman" w:cs="Times New Roman" w:hint="eastAsia"/>
              </w:rPr>
              <w:t>1</w:t>
            </w:r>
            <w:r w:rsidR="005424CF">
              <w:rPr>
                <w:rFonts w:ascii="Times New Roman" w:eastAsia="宋体" w:hAnsi="Times New Roman" w:cs="Times New Roman" w:hint="eastAsia"/>
              </w:rPr>
              <w:t>）参与了多维冲击钻井工具研发过程中的井下关键耐高温阀体、换向冲击装置等结构的设计；</w:t>
            </w:r>
            <w:r w:rsidR="005424CF">
              <w:rPr>
                <w:rFonts w:ascii="Times New Roman" w:eastAsia="宋体" w:hAnsi="Times New Roman" w:cs="Times New Roman" w:hint="eastAsia"/>
              </w:rPr>
              <w:t>2</w:t>
            </w:r>
            <w:r w:rsidR="005424CF">
              <w:rPr>
                <w:rFonts w:ascii="Times New Roman" w:eastAsia="宋体" w:hAnsi="Times New Roman" w:cs="Times New Roman" w:hint="eastAsia"/>
              </w:rPr>
              <w:t>）完成对高温高应力环境</w:t>
            </w:r>
            <w:proofErr w:type="gramStart"/>
            <w:r w:rsidR="005424CF">
              <w:rPr>
                <w:rFonts w:ascii="Times New Roman" w:eastAsia="宋体" w:hAnsi="Times New Roman" w:cs="Times New Roman" w:hint="eastAsia"/>
              </w:rPr>
              <w:t>下工具</w:t>
            </w:r>
            <w:proofErr w:type="gramEnd"/>
            <w:r w:rsidR="005424CF">
              <w:rPr>
                <w:rFonts w:ascii="Times New Roman" w:eastAsia="宋体" w:hAnsi="Times New Roman" w:cs="Times New Roman" w:hint="eastAsia"/>
              </w:rPr>
              <w:t>硬质合金、动密封结构、自适应调控模块等关键材料的选型和集成调配；</w:t>
            </w:r>
            <w:r w:rsidR="005424CF">
              <w:rPr>
                <w:rFonts w:ascii="Times New Roman" w:eastAsia="宋体" w:hAnsi="Times New Roman" w:cs="Times New Roman" w:hint="eastAsia"/>
              </w:rPr>
              <w:t>3</w:t>
            </w:r>
            <w:r w:rsidR="005424CF">
              <w:rPr>
                <w:rFonts w:ascii="Times New Roman" w:eastAsia="宋体" w:hAnsi="Times New Roman" w:cs="Times New Roman" w:hint="eastAsia"/>
              </w:rPr>
              <w:t>）并与中石油塔里木油田公司积极配合，完成冲击工具的工作性能的地面联调测试，整理记录了工具随</w:t>
            </w:r>
            <w:proofErr w:type="gramStart"/>
            <w:r w:rsidR="005424CF">
              <w:rPr>
                <w:rFonts w:ascii="Times New Roman" w:eastAsia="宋体" w:hAnsi="Times New Roman" w:cs="Times New Roman" w:hint="eastAsia"/>
              </w:rPr>
              <w:t>钻过程</w:t>
            </w:r>
            <w:proofErr w:type="gramEnd"/>
            <w:r w:rsidR="005424CF">
              <w:rPr>
                <w:rFonts w:ascii="Times New Roman" w:eastAsia="宋体" w:hAnsi="Times New Roman" w:cs="Times New Roman" w:hint="eastAsia"/>
              </w:rPr>
              <w:t>中的钻进参数规律，评估了工具测试的提速效果，为多维冲击钻井提速技术的应用推广提供数据材料支撑。</w:t>
            </w:r>
          </w:p>
        </w:tc>
      </w:tr>
      <w:tr w:rsidR="008A50A5" w14:paraId="3448DDEC" w14:textId="77777777" w:rsidTr="00E0132C">
        <w:trPr>
          <w:cantSplit/>
          <w:trHeight w:val="720"/>
        </w:trPr>
        <w:tc>
          <w:tcPr>
            <w:tcW w:w="836" w:type="dxa"/>
            <w:vAlign w:val="center"/>
          </w:tcPr>
          <w:p w14:paraId="0BE63478" w14:textId="6A7673E9" w:rsidR="008A50A5" w:rsidRDefault="008A50A5">
            <w:pPr>
              <w:snapToGrid w:val="0"/>
              <w:jc w:val="center"/>
              <w:rPr>
                <w:rFonts w:ascii="Times New Roman" w:eastAsia="宋体" w:hAnsi="Times New Roman" w:cs="Times New Roman"/>
              </w:rPr>
            </w:pPr>
            <w:r>
              <w:rPr>
                <w:rFonts w:ascii="Times New Roman" w:eastAsia="宋体" w:hAnsi="Times New Roman" w:cs="Times New Roman" w:hint="eastAsia"/>
              </w:rPr>
              <w:t>5</w:t>
            </w:r>
          </w:p>
        </w:tc>
        <w:tc>
          <w:tcPr>
            <w:tcW w:w="2410" w:type="dxa"/>
            <w:vAlign w:val="center"/>
          </w:tcPr>
          <w:p w14:paraId="6957117E" w14:textId="77777777" w:rsidR="00E0132C" w:rsidRDefault="002B3BA4">
            <w:pPr>
              <w:snapToGrid w:val="0"/>
              <w:jc w:val="center"/>
              <w:rPr>
                <w:rFonts w:ascii="Times New Roman" w:eastAsia="宋体" w:hAnsi="Times New Roman" w:cs="Times New Roman"/>
              </w:rPr>
            </w:pPr>
            <w:r w:rsidRPr="002B3BA4">
              <w:rPr>
                <w:rFonts w:ascii="Times New Roman" w:eastAsia="宋体" w:hAnsi="Times New Roman" w:cs="Times New Roman" w:hint="eastAsia"/>
              </w:rPr>
              <w:t>中国石油川庆钻探钻采</w:t>
            </w:r>
          </w:p>
          <w:p w14:paraId="1977A235" w14:textId="486BC450" w:rsidR="008A50A5" w:rsidRDefault="002B3BA4">
            <w:pPr>
              <w:snapToGrid w:val="0"/>
              <w:jc w:val="center"/>
              <w:rPr>
                <w:rFonts w:ascii="Times New Roman" w:eastAsia="宋体" w:hAnsi="Times New Roman" w:cs="Times New Roman"/>
              </w:rPr>
            </w:pPr>
            <w:r w:rsidRPr="002B3BA4">
              <w:rPr>
                <w:rFonts w:ascii="Times New Roman" w:eastAsia="宋体" w:hAnsi="Times New Roman" w:cs="Times New Roman" w:hint="eastAsia"/>
              </w:rPr>
              <w:t>工程技术研究院</w:t>
            </w:r>
          </w:p>
        </w:tc>
        <w:tc>
          <w:tcPr>
            <w:tcW w:w="10773" w:type="dxa"/>
            <w:vAlign w:val="center"/>
          </w:tcPr>
          <w:p w14:paraId="1D969117" w14:textId="6C5E32AF" w:rsidR="008A50A5" w:rsidRDefault="004357A0" w:rsidP="005063B5">
            <w:pPr>
              <w:snapToGrid w:val="0"/>
              <w:ind w:firstLineChars="200" w:firstLine="420"/>
              <w:rPr>
                <w:rFonts w:ascii="Times New Roman" w:eastAsia="宋体" w:hAnsi="Times New Roman" w:cs="Times New Roman"/>
              </w:rPr>
            </w:pPr>
            <w:r>
              <w:rPr>
                <w:rFonts w:ascii="Times New Roman" w:eastAsia="宋体" w:hAnsi="Times New Roman" w:cs="Times New Roman" w:hint="eastAsia"/>
              </w:rPr>
              <w:t>作为项目合作单位，中国石油</w:t>
            </w:r>
            <w:r w:rsidR="00B707BC" w:rsidRPr="002B3BA4">
              <w:rPr>
                <w:rFonts w:ascii="Times New Roman" w:eastAsia="宋体" w:hAnsi="Times New Roman" w:cs="Times New Roman" w:hint="eastAsia"/>
              </w:rPr>
              <w:t>川庆钻探钻采工程技术研究院</w:t>
            </w:r>
            <w:r>
              <w:rPr>
                <w:rFonts w:ascii="Times New Roman" w:eastAsia="宋体" w:hAnsi="Times New Roman" w:cs="Times New Roman" w:hint="eastAsia"/>
              </w:rPr>
              <w:t>协助中国石油大学（北京）克拉玛依校区、中石油新疆油田</w:t>
            </w:r>
            <w:r w:rsidR="00121B74">
              <w:rPr>
                <w:rFonts w:ascii="Times New Roman" w:eastAsia="宋体" w:hAnsi="Times New Roman" w:cs="Times New Roman" w:hint="eastAsia"/>
              </w:rPr>
              <w:t>、中石油塔里木油田</w:t>
            </w:r>
            <w:r>
              <w:rPr>
                <w:rFonts w:ascii="Times New Roman" w:eastAsia="宋体" w:hAnsi="Times New Roman" w:cs="Times New Roman" w:hint="eastAsia"/>
              </w:rPr>
              <w:t>完成</w:t>
            </w:r>
            <w:r w:rsidR="00121B74">
              <w:rPr>
                <w:rFonts w:ascii="Times New Roman" w:eastAsia="宋体" w:hAnsi="Times New Roman" w:cs="Times New Roman" w:hint="eastAsia"/>
              </w:rPr>
              <w:t>个性化混合布齿钻头的智能选型与多维冲击钻井提速工具的井下实时调控等重点工作，特别地，单位形成的“</w:t>
            </w:r>
            <w:r w:rsidR="00121B74" w:rsidRPr="00121B74">
              <w:rPr>
                <w:rFonts w:ascii="Times New Roman" w:eastAsia="宋体" w:hAnsi="Times New Roman" w:cs="Times New Roman" w:hint="eastAsia"/>
              </w:rPr>
              <w:t>钻具切割深度测量装置、深度测量短节及测量方法</w:t>
            </w:r>
            <w:r w:rsidR="00121B74">
              <w:rPr>
                <w:rFonts w:ascii="Times New Roman" w:eastAsia="宋体" w:hAnsi="Times New Roman" w:cs="Times New Roman" w:hint="eastAsia"/>
              </w:rPr>
              <w:t>”、“</w:t>
            </w:r>
            <w:r w:rsidR="00121B74" w:rsidRPr="00121B74">
              <w:rPr>
                <w:rFonts w:ascii="Times New Roman" w:eastAsia="宋体" w:hAnsi="Times New Roman" w:cs="Times New Roman" w:hint="eastAsia"/>
              </w:rPr>
              <w:t>泥浆连续波随钻测量控制系统及方法</w:t>
            </w:r>
            <w:r w:rsidR="00121B74">
              <w:rPr>
                <w:rFonts w:ascii="Times New Roman" w:eastAsia="宋体" w:hAnsi="Times New Roman" w:cs="Times New Roman" w:hint="eastAsia"/>
              </w:rPr>
              <w:t>”等创新性</w:t>
            </w:r>
            <w:r w:rsidR="00761114">
              <w:rPr>
                <w:rFonts w:ascii="Times New Roman" w:eastAsia="宋体" w:hAnsi="Times New Roman" w:cs="Times New Roman" w:hint="eastAsia"/>
              </w:rPr>
              <w:t>专利</w:t>
            </w:r>
            <w:r w:rsidR="00121B74">
              <w:rPr>
                <w:rFonts w:ascii="Times New Roman" w:eastAsia="宋体" w:hAnsi="Times New Roman" w:cs="Times New Roman" w:hint="eastAsia"/>
              </w:rPr>
              <w:t>成果成功为项目井下原位破岩工况诊断判别分析</w:t>
            </w:r>
            <w:r w:rsidR="001B7ECD">
              <w:rPr>
                <w:rFonts w:ascii="Times New Roman" w:eastAsia="宋体" w:hAnsi="Times New Roman" w:cs="Times New Roman" w:hint="eastAsia"/>
              </w:rPr>
              <w:t>提供关键技术支持</w:t>
            </w:r>
            <w:r w:rsidR="003C52F7">
              <w:rPr>
                <w:rFonts w:ascii="Times New Roman" w:eastAsia="宋体" w:hAnsi="Times New Roman" w:cs="Times New Roman" w:hint="eastAsia"/>
              </w:rPr>
              <w:t>，</w:t>
            </w:r>
            <w:r w:rsidR="00EF4126">
              <w:rPr>
                <w:rFonts w:ascii="Times New Roman" w:eastAsia="宋体" w:hAnsi="Times New Roman" w:cs="Times New Roman" w:hint="eastAsia"/>
              </w:rPr>
              <w:t>助力个性化混合布齿</w:t>
            </w:r>
            <w:r w:rsidR="00EF4126">
              <w:rPr>
                <w:rFonts w:ascii="Times New Roman" w:eastAsia="宋体" w:hAnsi="Times New Roman" w:cs="Times New Roman" w:hint="eastAsia"/>
              </w:rPr>
              <w:t>P</w:t>
            </w:r>
            <w:r w:rsidR="00EF4126">
              <w:rPr>
                <w:rFonts w:ascii="Times New Roman" w:eastAsia="宋体" w:hAnsi="Times New Roman" w:cs="Times New Roman"/>
              </w:rPr>
              <w:t>DC</w:t>
            </w:r>
            <w:r w:rsidR="00EF4126">
              <w:rPr>
                <w:rFonts w:ascii="Times New Roman" w:eastAsia="宋体" w:hAnsi="Times New Roman" w:cs="Times New Roman" w:hint="eastAsia"/>
              </w:rPr>
              <w:t>钻头</w:t>
            </w:r>
            <w:r w:rsidR="00EF4126">
              <w:rPr>
                <w:rFonts w:ascii="Times New Roman" w:eastAsia="宋体" w:hAnsi="Times New Roman" w:cs="Times New Roman"/>
              </w:rPr>
              <w:t>70</w:t>
            </w:r>
            <w:proofErr w:type="gramStart"/>
            <w:r w:rsidR="00EF4126">
              <w:rPr>
                <w:rFonts w:ascii="Times New Roman" w:eastAsia="宋体" w:hAnsi="Times New Roman" w:cs="Times New Roman" w:hint="eastAsia"/>
              </w:rPr>
              <w:t>余井次</w:t>
            </w:r>
            <w:proofErr w:type="gramEnd"/>
            <w:r w:rsidR="00EF4126">
              <w:rPr>
                <w:rFonts w:ascii="Times New Roman" w:eastAsia="宋体" w:hAnsi="Times New Roman" w:cs="Times New Roman" w:hint="eastAsia"/>
              </w:rPr>
              <w:t>现场试验，</w:t>
            </w:r>
            <w:proofErr w:type="gramStart"/>
            <w:r w:rsidR="00EF4126">
              <w:rPr>
                <w:rFonts w:ascii="Times New Roman" w:eastAsia="宋体" w:hAnsi="Times New Roman" w:cs="Times New Roman" w:hint="eastAsia"/>
              </w:rPr>
              <w:t>推广</w:t>
            </w:r>
            <w:r w:rsidR="00EF4126" w:rsidRPr="00EF4126">
              <w:rPr>
                <w:rFonts w:ascii="Times New Roman" w:eastAsia="宋体" w:hAnsi="Times New Roman" w:cs="Times New Roman" w:hint="eastAsia"/>
              </w:rPr>
              <w:t>自</w:t>
            </w:r>
            <w:proofErr w:type="gramEnd"/>
            <w:r w:rsidR="00EF4126" w:rsidRPr="00EF4126">
              <w:rPr>
                <w:rFonts w:ascii="Times New Roman" w:eastAsia="宋体" w:hAnsi="Times New Roman" w:cs="Times New Roman" w:hint="eastAsia"/>
              </w:rPr>
              <w:t>适应冲击提速技术产品</w:t>
            </w:r>
            <w:r w:rsidR="00EF4126" w:rsidRPr="00EF4126">
              <w:rPr>
                <w:rFonts w:ascii="Times New Roman" w:eastAsia="宋体" w:hAnsi="Times New Roman" w:cs="Times New Roman"/>
              </w:rPr>
              <w:t>287</w:t>
            </w:r>
            <w:r w:rsidR="00EF4126" w:rsidRPr="00EF4126">
              <w:rPr>
                <w:rFonts w:ascii="Times New Roman" w:eastAsia="宋体" w:hAnsi="Times New Roman" w:cs="Times New Roman"/>
              </w:rPr>
              <w:t>套</w:t>
            </w:r>
            <w:r w:rsidR="00750C00">
              <w:rPr>
                <w:rFonts w:ascii="Times New Roman" w:eastAsia="宋体" w:hAnsi="Times New Roman" w:cs="Times New Roman" w:hint="eastAsia"/>
              </w:rPr>
              <w:t>，支撑新疆</w:t>
            </w:r>
            <w:r w:rsidR="0093194B">
              <w:rPr>
                <w:rFonts w:ascii="Times New Roman" w:eastAsia="宋体" w:hAnsi="Times New Roman" w:cs="Times New Roman" w:hint="eastAsia"/>
              </w:rPr>
              <w:t>深井</w:t>
            </w:r>
            <w:r w:rsidR="00750C00">
              <w:rPr>
                <w:rFonts w:ascii="Times New Roman" w:eastAsia="宋体" w:hAnsi="Times New Roman" w:cs="Times New Roman" w:hint="eastAsia"/>
              </w:rPr>
              <w:t>超深井平均钻速</w:t>
            </w:r>
            <w:r w:rsidR="0093194B">
              <w:rPr>
                <w:rFonts w:ascii="Times New Roman" w:eastAsia="宋体" w:hAnsi="Times New Roman" w:cs="Times New Roman" w:hint="eastAsia"/>
              </w:rPr>
              <w:t>提</w:t>
            </w:r>
            <w:r w:rsidR="00750C00">
              <w:rPr>
                <w:rFonts w:ascii="Times New Roman" w:eastAsia="宋体" w:hAnsi="Times New Roman" w:cs="Times New Roman" w:hint="eastAsia"/>
              </w:rPr>
              <w:t>高</w:t>
            </w:r>
            <w:r w:rsidR="00750C00">
              <w:rPr>
                <w:rFonts w:ascii="Times New Roman" w:eastAsia="宋体" w:hAnsi="Times New Roman" w:cs="Times New Roman" w:hint="eastAsia"/>
              </w:rPr>
              <w:t>5</w:t>
            </w:r>
            <w:r w:rsidR="00750C00">
              <w:rPr>
                <w:rFonts w:ascii="Times New Roman" w:eastAsia="宋体" w:hAnsi="Times New Roman" w:cs="Times New Roman"/>
              </w:rPr>
              <w:t>5</w:t>
            </w:r>
            <w:r w:rsidR="0093194B">
              <w:rPr>
                <w:rFonts w:ascii="Times New Roman" w:eastAsia="宋体" w:hAnsi="Times New Roman" w:cs="Times New Roman" w:hint="eastAsia"/>
              </w:rPr>
              <w:t>%</w:t>
            </w:r>
            <w:r w:rsidR="00750C00">
              <w:rPr>
                <w:rFonts w:ascii="Times New Roman" w:eastAsia="宋体" w:hAnsi="Times New Roman" w:cs="Times New Roman" w:hint="eastAsia"/>
              </w:rPr>
              <w:t>以上</w:t>
            </w:r>
            <w:r w:rsidR="0093194B">
              <w:rPr>
                <w:rFonts w:ascii="Times New Roman" w:eastAsia="宋体" w:hAnsi="Times New Roman" w:cs="Times New Roman" w:hint="eastAsia"/>
              </w:rPr>
              <w:t>，节约钻井成本</w:t>
            </w:r>
            <w:r w:rsidR="0093194B">
              <w:rPr>
                <w:rFonts w:ascii="Times New Roman" w:eastAsia="宋体" w:hAnsi="Times New Roman" w:cs="Times New Roman" w:hint="eastAsia"/>
              </w:rPr>
              <w:t>2</w:t>
            </w:r>
            <w:r w:rsidR="0093194B">
              <w:rPr>
                <w:rFonts w:ascii="Times New Roman" w:eastAsia="宋体" w:hAnsi="Times New Roman" w:cs="Times New Roman"/>
              </w:rPr>
              <w:t>000</w:t>
            </w:r>
            <w:r w:rsidR="0093194B">
              <w:rPr>
                <w:rFonts w:ascii="Times New Roman" w:eastAsia="宋体" w:hAnsi="Times New Roman" w:cs="Times New Roman" w:hint="eastAsia"/>
              </w:rPr>
              <w:t>万元。</w:t>
            </w:r>
          </w:p>
        </w:tc>
      </w:tr>
    </w:tbl>
    <w:p w14:paraId="49B1CA97" w14:textId="77777777" w:rsidR="008577BC" w:rsidRDefault="008577BC">
      <w:pPr>
        <w:spacing w:line="360" w:lineRule="auto"/>
        <w:rPr>
          <w:rFonts w:ascii="Times New Roman" w:eastAsia="宋体" w:hAnsi="Times New Roman" w:cs="Times New Roman"/>
          <w:sz w:val="24"/>
          <w:szCs w:val="21"/>
        </w:rPr>
      </w:pPr>
    </w:p>
    <w:p w14:paraId="3B11E332" w14:textId="77777777" w:rsidR="008577BC" w:rsidRDefault="008577BC">
      <w:pPr>
        <w:spacing w:line="360" w:lineRule="auto"/>
        <w:rPr>
          <w:rFonts w:ascii="Times New Roman" w:eastAsia="宋体" w:hAnsi="Times New Roman" w:cs="Times New Roman"/>
          <w:sz w:val="24"/>
          <w:szCs w:val="21"/>
        </w:rPr>
        <w:sectPr w:rsidR="008577BC">
          <w:pgSz w:w="16840" w:h="11900" w:orient="landscape"/>
          <w:pgMar w:top="1800" w:right="1440" w:bottom="1800" w:left="1440" w:header="851" w:footer="992" w:gutter="0"/>
          <w:cols w:space="425"/>
          <w:docGrid w:type="lines" w:linePitch="312"/>
        </w:sectPr>
      </w:pPr>
    </w:p>
    <w:p w14:paraId="292A04F7" w14:textId="77777777" w:rsidR="008577BC" w:rsidRDefault="007C6452">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lastRenderedPageBreak/>
        <w:t>八、</w:t>
      </w:r>
      <w:r>
        <w:rPr>
          <w:rFonts w:ascii="Times New Roman" w:eastAsia="宋体" w:hAnsi="Times New Roman" w:cs="Times New Roman"/>
          <w:b/>
          <w:sz w:val="24"/>
        </w:rPr>
        <w:t>完成人合作关系说明</w:t>
      </w:r>
    </w:p>
    <w:p w14:paraId="3E8F03E2" w14:textId="415A82A3" w:rsidR="008577BC" w:rsidRDefault="007C6452" w:rsidP="002413C1">
      <w:pPr>
        <w:spacing w:afterLines="50" w:after="156"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sz w:val="24"/>
          <w:szCs w:val="21"/>
        </w:rPr>
        <w:t>该项目由中国石油大学（北京）克拉玛依校区与</w:t>
      </w:r>
      <w:r w:rsidR="00DE2650" w:rsidRPr="00DE2650">
        <w:rPr>
          <w:rFonts w:ascii="Times New Roman" w:eastAsia="宋体" w:hAnsi="Times New Roman" w:cs="Times New Roman" w:hint="eastAsia"/>
          <w:sz w:val="24"/>
          <w:szCs w:val="21"/>
        </w:rPr>
        <w:t>中国石油新疆油田分公司、中国石油塔里木油田公司、</w:t>
      </w:r>
      <w:r w:rsidR="00C04741" w:rsidRPr="00C04741">
        <w:rPr>
          <w:rFonts w:ascii="Times New Roman" w:eastAsia="宋体" w:hAnsi="Times New Roman" w:cs="Times New Roman" w:hint="eastAsia"/>
          <w:sz w:val="24"/>
          <w:szCs w:val="21"/>
        </w:rPr>
        <w:t>中国石油集团西部钻探工程有限公司</w:t>
      </w:r>
      <w:r w:rsidR="00DE2650" w:rsidRPr="00DE2650">
        <w:rPr>
          <w:rFonts w:ascii="Times New Roman" w:eastAsia="宋体" w:hAnsi="Times New Roman" w:cs="Times New Roman" w:hint="eastAsia"/>
          <w:sz w:val="24"/>
          <w:szCs w:val="21"/>
        </w:rPr>
        <w:t>与中国石油川庆钻探钻采工程技术研究院</w:t>
      </w:r>
      <w:r w:rsidR="00DE2650">
        <w:rPr>
          <w:rFonts w:ascii="Times New Roman" w:eastAsia="宋体" w:hAnsi="Times New Roman" w:cs="Times New Roman" w:hint="eastAsia"/>
          <w:sz w:val="24"/>
          <w:szCs w:val="21"/>
        </w:rPr>
        <w:t>共同完成。</w:t>
      </w:r>
      <w:r>
        <w:rPr>
          <w:rFonts w:ascii="Times New Roman" w:eastAsia="宋体" w:hAnsi="Times New Roman" w:cs="Times New Roman"/>
          <w:sz w:val="24"/>
          <w:szCs w:val="21"/>
        </w:rPr>
        <w:t>中国石油大学（北京）克拉玛依校区</w:t>
      </w:r>
      <w:proofErr w:type="gramStart"/>
      <w:r w:rsidR="00A07CA1">
        <w:rPr>
          <w:rFonts w:ascii="Times New Roman" w:eastAsia="宋体" w:hAnsi="Times New Roman" w:cs="Times New Roman" w:hint="eastAsia"/>
          <w:sz w:val="24"/>
          <w:szCs w:val="21"/>
        </w:rPr>
        <w:t>穆总结</w:t>
      </w:r>
      <w:proofErr w:type="gramEnd"/>
      <w:r>
        <w:rPr>
          <w:rFonts w:ascii="Times New Roman" w:eastAsia="宋体" w:hAnsi="Times New Roman" w:cs="Times New Roman" w:hint="eastAsia"/>
          <w:sz w:val="24"/>
          <w:szCs w:val="21"/>
        </w:rPr>
        <w:t>教授</w:t>
      </w:r>
      <w:r>
        <w:rPr>
          <w:rFonts w:ascii="Times New Roman" w:eastAsia="宋体" w:hAnsi="Times New Roman" w:cs="Times New Roman"/>
          <w:sz w:val="24"/>
          <w:szCs w:val="21"/>
        </w:rPr>
        <w:t>为项目总负责人，负责制定项目总体实施计划、方案，全面负责项目管理与实施，设计总</w:t>
      </w:r>
      <w:r>
        <w:rPr>
          <w:rFonts w:ascii="Times New Roman" w:eastAsia="宋体" w:hAnsi="Times New Roman" w:cs="Times New Roman" w:hint="eastAsia"/>
          <w:sz w:val="24"/>
          <w:szCs w:val="21"/>
        </w:rPr>
        <w:t>的</w:t>
      </w:r>
      <w:r>
        <w:rPr>
          <w:rFonts w:ascii="Times New Roman" w:eastAsia="宋体" w:hAnsi="Times New Roman" w:cs="Times New Roman"/>
          <w:sz w:val="24"/>
          <w:szCs w:val="21"/>
        </w:rPr>
        <w:t>技术思路，制定研究方案，主持研究、现场实施和推广应用，对项目研究方向决策和推广应用起决定作用。项目其他参与人员根据研究任务和具体分工开展对应研究工作。</w:t>
      </w:r>
    </w:p>
    <w:p w14:paraId="7FF75BD4" w14:textId="18DA3E1A" w:rsidR="00953E72" w:rsidRDefault="00953E72" w:rsidP="00953E72">
      <w:pPr>
        <w:spacing w:afterLines="50" w:after="156" w:line="360" w:lineRule="auto"/>
        <w:rPr>
          <w:rFonts w:ascii="Times New Roman" w:eastAsia="宋体" w:hAnsi="Times New Roman" w:cs="Times New Roman"/>
          <w:sz w:val="24"/>
          <w:szCs w:val="21"/>
        </w:rPr>
      </w:pPr>
      <w:r>
        <w:rPr>
          <w:rFonts w:ascii="Times New Roman" w:eastAsia="宋体" w:hAnsi="Times New Roman" w:cs="Times New Roman"/>
          <w:sz w:val="24"/>
          <w:szCs w:val="21"/>
        </w:rPr>
        <w:br w:type="page"/>
      </w:r>
    </w:p>
    <w:p w14:paraId="348B5C97" w14:textId="55E8E2B1" w:rsidR="008577BC" w:rsidRDefault="007C6452">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lastRenderedPageBreak/>
        <w:t>九、知情同意证明</w:t>
      </w:r>
    </w:p>
    <w:tbl>
      <w:tblPr>
        <w:tblStyle w:val="ab"/>
        <w:tblW w:w="0" w:type="auto"/>
        <w:tblLook w:val="04A0" w:firstRow="1" w:lastRow="0" w:firstColumn="1" w:lastColumn="0" w:noHBand="0" w:noVBand="1"/>
      </w:tblPr>
      <w:tblGrid>
        <w:gridCol w:w="3256"/>
        <w:gridCol w:w="2551"/>
        <w:gridCol w:w="2483"/>
      </w:tblGrid>
      <w:tr w:rsidR="00B663C6" w14:paraId="3490AAE1" w14:textId="77777777" w:rsidTr="00953E72">
        <w:tc>
          <w:tcPr>
            <w:tcW w:w="3256" w:type="dxa"/>
            <w:vAlign w:val="center"/>
          </w:tcPr>
          <w:p w14:paraId="774DE861" w14:textId="2E589E7D" w:rsidR="00B663C6" w:rsidRPr="00625972" w:rsidRDefault="00B663C6" w:rsidP="00B663C6">
            <w:pPr>
              <w:jc w:val="center"/>
              <w:rPr>
                <w:rFonts w:ascii="Times New Roman" w:eastAsia="宋体" w:hAnsi="Times New Roman" w:cs="Times New Roman"/>
                <w:szCs w:val="21"/>
              </w:rPr>
            </w:pPr>
            <w:r w:rsidRPr="00625972">
              <w:rPr>
                <w:rFonts w:ascii="Times New Roman" w:eastAsia="宋体" w:hAnsi="Times New Roman" w:cs="Times New Roman" w:hint="eastAsia"/>
                <w:szCs w:val="21"/>
              </w:rPr>
              <w:t>项目名称</w:t>
            </w:r>
          </w:p>
        </w:tc>
        <w:tc>
          <w:tcPr>
            <w:tcW w:w="5034" w:type="dxa"/>
            <w:gridSpan w:val="2"/>
            <w:vAlign w:val="center"/>
          </w:tcPr>
          <w:p w14:paraId="5360685D" w14:textId="3777DCBA" w:rsidR="00B663C6" w:rsidRPr="00625972" w:rsidRDefault="000D69CF" w:rsidP="00B663C6">
            <w:pPr>
              <w:jc w:val="center"/>
              <w:rPr>
                <w:rFonts w:ascii="Times New Roman" w:eastAsia="宋体" w:hAnsi="Times New Roman" w:cs="Times New Roman"/>
                <w:szCs w:val="21"/>
              </w:rPr>
            </w:pPr>
            <w:r w:rsidRPr="00625972">
              <w:rPr>
                <w:rFonts w:ascii="Times New Roman" w:eastAsia="宋体" w:hAnsi="Times New Roman" w:cs="Times New Roman" w:hint="eastAsia"/>
                <w:szCs w:val="21"/>
              </w:rPr>
              <w:t>新疆深部油气高效智能钻井提速关键技术与应用</w:t>
            </w:r>
          </w:p>
        </w:tc>
      </w:tr>
      <w:tr w:rsidR="00B663C6" w14:paraId="673243EC" w14:textId="77777777" w:rsidTr="00953E72">
        <w:tc>
          <w:tcPr>
            <w:tcW w:w="3256" w:type="dxa"/>
            <w:vAlign w:val="center"/>
          </w:tcPr>
          <w:p w14:paraId="2CF84438" w14:textId="103EDA46" w:rsidR="00B663C6" w:rsidRPr="00625972" w:rsidRDefault="00B663C6" w:rsidP="00B663C6">
            <w:pPr>
              <w:jc w:val="center"/>
              <w:rPr>
                <w:rFonts w:ascii="Times New Roman" w:eastAsia="宋体" w:hAnsi="Times New Roman" w:cs="Times New Roman"/>
                <w:szCs w:val="21"/>
              </w:rPr>
            </w:pPr>
            <w:r w:rsidRPr="00625972">
              <w:rPr>
                <w:rFonts w:ascii="Times New Roman" w:eastAsia="宋体" w:hAnsi="Times New Roman" w:cs="Times New Roman" w:hint="eastAsia"/>
                <w:szCs w:val="21"/>
              </w:rPr>
              <w:t>主要完成人</w:t>
            </w:r>
          </w:p>
        </w:tc>
        <w:tc>
          <w:tcPr>
            <w:tcW w:w="5034" w:type="dxa"/>
            <w:gridSpan w:val="2"/>
            <w:vAlign w:val="center"/>
          </w:tcPr>
          <w:p w14:paraId="08D4180D" w14:textId="77777777" w:rsidR="0018017E" w:rsidRDefault="00D518C2" w:rsidP="00B663C6">
            <w:pPr>
              <w:jc w:val="center"/>
              <w:rPr>
                <w:rFonts w:ascii="Times New Roman" w:eastAsia="宋体" w:hAnsi="Times New Roman" w:cs="Times New Roman"/>
                <w:szCs w:val="21"/>
              </w:rPr>
            </w:pPr>
            <w:r w:rsidRPr="00D518C2">
              <w:rPr>
                <w:rFonts w:ascii="Times New Roman" w:eastAsia="宋体" w:hAnsi="Times New Roman" w:cs="Times New Roman" w:hint="eastAsia"/>
                <w:szCs w:val="21"/>
              </w:rPr>
              <w:t>穆总结、宋先知、李枝林、吴彦先、张锦虹、</w:t>
            </w:r>
          </w:p>
          <w:p w14:paraId="6B8BA47D" w14:textId="0CDA7C9B" w:rsidR="00B663C6" w:rsidRPr="00625972" w:rsidRDefault="007939A1" w:rsidP="00B663C6">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赫</w:t>
            </w:r>
            <w:proofErr w:type="gramEnd"/>
            <w:r>
              <w:rPr>
                <w:rFonts w:ascii="Times New Roman" w:eastAsia="宋体" w:hAnsi="Times New Roman" w:cs="Times New Roman" w:hint="eastAsia"/>
                <w:szCs w:val="21"/>
              </w:rPr>
              <w:t>文豪</w:t>
            </w:r>
            <w:r w:rsidR="00D518C2" w:rsidRPr="00D518C2">
              <w:rPr>
                <w:rFonts w:ascii="Times New Roman" w:eastAsia="宋体" w:hAnsi="Times New Roman" w:cs="Times New Roman" w:hint="eastAsia"/>
                <w:szCs w:val="21"/>
              </w:rPr>
              <w:t>、陈凯枫、谢士远、孙照伟</w:t>
            </w:r>
          </w:p>
        </w:tc>
      </w:tr>
      <w:tr w:rsidR="00B663C6" w14:paraId="11D88B84" w14:textId="77777777" w:rsidTr="00953E72">
        <w:tc>
          <w:tcPr>
            <w:tcW w:w="3256" w:type="dxa"/>
            <w:vAlign w:val="center"/>
          </w:tcPr>
          <w:p w14:paraId="0E649FF6" w14:textId="30AF1FEA" w:rsidR="00B663C6" w:rsidRPr="00625972" w:rsidRDefault="00B663C6" w:rsidP="00B663C6">
            <w:pPr>
              <w:jc w:val="center"/>
              <w:rPr>
                <w:rFonts w:ascii="Times New Roman" w:eastAsia="宋体" w:hAnsi="Times New Roman" w:cs="Times New Roman"/>
                <w:szCs w:val="21"/>
              </w:rPr>
            </w:pPr>
            <w:r w:rsidRPr="00625972">
              <w:rPr>
                <w:rFonts w:ascii="Times New Roman" w:eastAsia="宋体" w:hAnsi="Times New Roman" w:cs="Times New Roman" w:hint="eastAsia"/>
                <w:szCs w:val="21"/>
              </w:rPr>
              <w:t>论文名称</w:t>
            </w:r>
          </w:p>
        </w:tc>
        <w:tc>
          <w:tcPr>
            <w:tcW w:w="2551" w:type="dxa"/>
            <w:vAlign w:val="center"/>
          </w:tcPr>
          <w:p w14:paraId="45595112" w14:textId="108758E3" w:rsidR="00B663C6" w:rsidRPr="00625972" w:rsidRDefault="00B663C6" w:rsidP="00B663C6">
            <w:pPr>
              <w:jc w:val="center"/>
              <w:rPr>
                <w:rFonts w:ascii="Times New Roman" w:eastAsia="宋体" w:hAnsi="Times New Roman" w:cs="Times New Roman"/>
                <w:szCs w:val="21"/>
              </w:rPr>
            </w:pPr>
            <w:r w:rsidRPr="00625972">
              <w:rPr>
                <w:rFonts w:ascii="Times New Roman" w:eastAsia="宋体" w:hAnsi="Times New Roman" w:cs="Times New Roman" w:hint="eastAsia"/>
                <w:szCs w:val="21"/>
              </w:rPr>
              <w:t>未列入项目主要完成人的论文第一作者或通讯作者</w:t>
            </w:r>
          </w:p>
        </w:tc>
        <w:tc>
          <w:tcPr>
            <w:tcW w:w="2483" w:type="dxa"/>
            <w:vAlign w:val="center"/>
          </w:tcPr>
          <w:p w14:paraId="0E87FBEE" w14:textId="649C5889" w:rsidR="00B663C6" w:rsidRPr="00625972" w:rsidRDefault="00B663C6" w:rsidP="00B663C6">
            <w:pPr>
              <w:jc w:val="center"/>
              <w:rPr>
                <w:rFonts w:ascii="Times New Roman" w:eastAsia="宋体" w:hAnsi="Times New Roman" w:cs="Times New Roman"/>
                <w:szCs w:val="21"/>
              </w:rPr>
            </w:pPr>
            <w:r w:rsidRPr="00625972">
              <w:rPr>
                <w:rFonts w:ascii="Times New Roman" w:eastAsia="宋体" w:hAnsi="Times New Roman" w:cs="Times New Roman" w:hint="eastAsia"/>
                <w:szCs w:val="21"/>
              </w:rPr>
              <w:t>签名</w:t>
            </w:r>
          </w:p>
        </w:tc>
      </w:tr>
      <w:tr w:rsidR="00C40B86" w14:paraId="6AE3F29F" w14:textId="77777777" w:rsidTr="00953E72">
        <w:tc>
          <w:tcPr>
            <w:tcW w:w="3256" w:type="dxa"/>
            <w:vAlign w:val="center"/>
          </w:tcPr>
          <w:p w14:paraId="3B6D0751" w14:textId="238A8BAF" w:rsidR="00C40B86" w:rsidRPr="00621917" w:rsidRDefault="00C40B86" w:rsidP="003804BF">
            <w:pPr>
              <w:snapToGrid w:val="0"/>
              <w:jc w:val="center"/>
              <w:rPr>
                <w:rFonts w:ascii="Times New Roman" w:eastAsia="宋体" w:hAnsi="Times New Roman" w:cs="Times New Roman"/>
                <w:sz w:val="20"/>
                <w:szCs w:val="21"/>
              </w:rPr>
            </w:pPr>
            <w:r w:rsidRPr="00621917">
              <w:rPr>
                <w:rFonts w:ascii="Times New Roman" w:eastAsia="宋体" w:hAnsi="Times New Roman" w:cs="Times New Roman"/>
                <w:sz w:val="20"/>
                <w:szCs w:val="21"/>
              </w:rPr>
              <w:t>Investigations on the Stinger PDC cutter breaking granitoid under in-situ stress and hydrostatic pressure conditions</w:t>
            </w:r>
          </w:p>
        </w:tc>
        <w:tc>
          <w:tcPr>
            <w:tcW w:w="2551" w:type="dxa"/>
            <w:vMerge w:val="restart"/>
            <w:vAlign w:val="center"/>
          </w:tcPr>
          <w:p w14:paraId="60BE8963" w14:textId="6EF371BD" w:rsidR="00C40B86" w:rsidRPr="00625972" w:rsidRDefault="00C40B86" w:rsidP="003804BF">
            <w:pPr>
              <w:snapToGrid w:val="0"/>
              <w:jc w:val="center"/>
              <w:rPr>
                <w:rFonts w:ascii="Times New Roman" w:eastAsia="宋体" w:hAnsi="Times New Roman" w:cs="Times New Roman"/>
                <w:szCs w:val="21"/>
              </w:rPr>
            </w:pPr>
            <w:r w:rsidRPr="00625972">
              <w:rPr>
                <w:rFonts w:ascii="Times New Roman" w:eastAsia="宋体" w:hAnsi="Times New Roman" w:cs="Times New Roman" w:hint="eastAsia"/>
                <w:szCs w:val="21"/>
              </w:rPr>
              <w:t>熊超</w:t>
            </w:r>
          </w:p>
        </w:tc>
        <w:tc>
          <w:tcPr>
            <w:tcW w:w="2483" w:type="dxa"/>
            <w:vMerge w:val="restart"/>
            <w:vAlign w:val="center"/>
          </w:tcPr>
          <w:p w14:paraId="08A98870" w14:textId="7921DDE7" w:rsidR="00C40B86" w:rsidRPr="00625972" w:rsidRDefault="00560303" w:rsidP="003804BF">
            <w:pPr>
              <w:snapToGrid w:val="0"/>
              <w:jc w:val="center"/>
              <w:rPr>
                <w:rFonts w:ascii="Times New Roman" w:eastAsia="宋体" w:hAnsi="Times New Roman" w:cs="Times New Roman"/>
                <w:szCs w:val="21"/>
              </w:rPr>
            </w:pPr>
            <w:r>
              <w:rPr>
                <w:rFonts w:ascii="Times New Roman" w:eastAsia="宋体" w:hAnsi="Times New Roman" w:cs="Times New Roman" w:hint="eastAsia"/>
                <w:noProof/>
                <w:szCs w:val="21"/>
              </w:rPr>
              <w:drawing>
                <wp:anchor distT="0" distB="0" distL="114300" distR="114300" simplePos="0" relativeHeight="251658240" behindDoc="0" locked="0" layoutInCell="1" allowOverlap="1" wp14:anchorId="780B1E1C" wp14:editId="4CE8B495">
                  <wp:simplePos x="0" y="0"/>
                  <wp:positionH relativeFrom="column">
                    <wp:posOffset>67310</wp:posOffset>
                  </wp:positionH>
                  <wp:positionV relativeFrom="paragraph">
                    <wp:posOffset>-85725</wp:posOffset>
                  </wp:positionV>
                  <wp:extent cx="1296670" cy="626110"/>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279" t="8736" r="43027" b="22332"/>
                          <a:stretch/>
                        </pic:blipFill>
                        <pic:spPr bwMode="auto">
                          <a:xfrm>
                            <a:off x="0" y="0"/>
                            <a:ext cx="1296670" cy="626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40B86" w14:paraId="0CF74319" w14:textId="77777777" w:rsidTr="00953E72">
        <w:tc>
          <w:tcPr>
            <w:tcW w:w="3256" w:type="dxa"/>
            <w:vAlign w:val="center"/>
          </w:tcPr>
          <w:p w14:paraId="45DFB7F8" w14:textId="1E9D15DD" w:rsidR="00C40B86" w:rsidRPr="00621917" w:rsidRDefault="00C40B86" w:rsidP="003804BF">
            <w:pPr>
              <w:snapToGrid w:val="0"/>
              <w:jc w:val="center"/>
              <w:rPr>
                <w:rFonts w:ascii="Times New Roman" w:eastAsia="宋体" w:hAnsi="Times New Roman" w:cs="Times New Roman"/>
                <w:sz w:val="20"/>
                <w:szCs w:val="21"/>
              </w:rPr>
            </w:pPr>
            <w:r w:rsidRPr="00621917">
              <w:rPr>
                <w:rFonts w:ascii="Times New Roman" w:eastAsia="宋体" w:hAnsi="Times New Roman" w:cs="Times New Roman"/>
                <w:sz w:val="20"/>
                <w:szCs w:val="21"/>
              </w:rPr>
              <w:t>Experimental Investigation into Mixed Tool Cutting of Granite with Stinger PDC Cutters and Conventional PDC Cutters</w:t>
            </w:r>
          </w:p>
        </w:tc>
        <w:tc>
          <w:tcPr>
            <w:tcW w:w="2551" w:type="dxa"/>
            <w:vMerge/>
            <w:vAlign w:val="center"/>
          </w:tcPr>
          <w:p w14:paraId="32A188D3" w14:textId="1B6F6C88" w:rsidR="00C40B86" w:rsidRPr="00625972" w:rsidRDefault="00C40B86" w:rsidP="003804BF">
            <w:pPr>
              <w:snapToGrid w:val="0"/>
              <w:jc w:val="center"/>
              <w:rPr>
                <w:rFonts w:ascii="Times New Roman" w:eastAsia="宋体" w:hAnsi="Times New Roman" w:cs="Times New Roman"/>
                <w:szCs w:val="21"/>
              </w:rPr>
            </w:pPr>
          </w:p>
        </w:tc>
        <w:tc>
          <w:tcPr>
            <w:tcW w:w="2483" w:type="dxa"/>
            <w:vMerge/>
            <w:vAlign w:val="center"/>
          </w:tcPr>
          <w:p w14:paraId="7A0AD76C" w14:textId="77777777" w:rsidR="00C40B86" w:rsidRPr="00625972" w:rsidRDefault="00C40B86" w:rsidP="003804BF">
            <w:pPr>
              <w:snapToGrid w:val="0"/>
              <w:jc w:val="center"/>
              <w:rPr>
                <w:rFonts w:ascii="Times New Roman" w:eastAsia="宋体" w:hAnsi="Times New Roman" w:cs="Times New Roman"/>
                <w:szCs w:val="21"/>
              </w:rPr>
            </w:pPr>
          </w:p>
        </w:tc>
      </w:tr>
      <w:tr w:rsidR="00B663C6" w14:paraId="34E5022D" w14:textId="77777777" w:rsidTr="00953E72">
        <w:tc>
          <w:tcPr>
            <w:tcW w:w="3256" w:type="dxa"/>
            <w:vAlign w:val="center"/>
          </w:tcPr>
          <w:p w14:paraId="04D5C91D" w14:textId="79B8EBA9" w:rsidR="00B663C6" w:rsidRPr="00621917" w:rsidRDefault="00980903" w:rsidP="003804BF">
            <w:pPr>
              <w:snapToGrid w:val="0"/>
              <w:jc w:val="center"/>
              <w:rPr>
                <w:rFonts w:ascii="Times New Roman" w:eastAsia="宋体" w:hAnsi="Times New Roman" w:cs="Times New Roman"/>
                <w:sz w:val="20"/>
                <w:szCs w:val="21"/>
              </w:rPr>
            </w:pPr>
            <w:r w:rsidRPr="00621917">
              <w:rPr>
                <w:rFonts w:ascii="Times New Roman" w:eastAsia="宋体" w:hAnsi="Times New Roman" w:cs="Times New Roman"/>
                <w:sz w:val="20"/>
                <w:szCs w:val="21"/>
              </w:rPr>
              <w:t>Performances of a Stinger PDC cutter breaking granite: Cutting force and mechanical specific energy in single cutter test</w:t>
            </w:r>
          </w:p>
        </w:tc>
        <w:tc>
          <w:tcPr>
            <w:tcW w:w="2551" w:type="dxa"/>
            <w:vAlign w:val="center"/>
          </w:tcPr>
          <w:p w14:paraId="18910566" w14:textId="3F685871" w:rsidR="00B663C6" w:rsidRPr="00625972" w:rsidRDefault="00980903" w:rsidP="003804BF">
            <w:pPr>
              <w:snapToGrid w:val="0"/>
              <w:jc w:val="center"/>
              <w:rPr>
                <w:rFonts w:ascii="Times New Roman" w:eastAsia="宋体" w:hAnsi="Times New Roman" w:cs="Times New Roman"/>
                <w:szCs w:val="21"/>
              </w:rPr>
            </w:pPr>
            <w:r w:rsidRPr="00625972">
              <w:rPr>
                <w:rFonts w:ascii="Times New Roman" w:eastAsia="宋体" w:hAnsi="Times New Roman" w:cs="Times New Roman" w:hint="eastAsia"/>
                <w:szCs w:val="21"/>
              </w:rPr>
              <w:t>黄中伟</w:t>
            </w:r>
          </w:p>
        </w:tc>
        <w:tc>
          <w:tcPr>
            <w:tcW w:w="2483" w:type="dxa"/>
            <w:vAlign w:val="center"/>
          </w:tcPr>
          <w:p w14:paraId="0E88E5CF" w14:textId="42C3960E" w:rsidR="00B663C6" w:rsidRPr="00625972" w:rsidRDefault="00894D74" w:rsidP="003804BF">
            <w:pPr>
              <w:snapToGrid w:val="0"/>
              <w:jc w:val="center"/>
              <w:rPr>
                <w:rFonts w:ascii="Times New Roman" w:eastAsia="宋体" w:hAnsi="Times New Roman" w:cs="Times New Roman"/>
                <w:szCs w:val="21"/>
              </w:rPr>
            </w:pPr>
            <w:r>
              <w:rPr>
                <w:rFonts w:ascii="Times New Roman" w:eastAsia="宋体" w:hAnsi="Times New Roman" w:cs="Times New Roman" w:hint="eastAsia"/>
                <w:b/>
                <w:noProof/>
                <w:sz w:val="24"/>
              </w:rPr>
              <w:drawing>
                <wp:anchor distT="0" distB="0" distL="114300" distR="114300" simplePos="0" relativeHeight="251661312" behindDoc="0" locked="0" layoutInCell="1" allowOverlap="1" wp14:anchorId="3CFFF86D" wp14:editId="096035C2">
                  <wp:simplePos x="0" y="0"/>
                  <wp:positionH relativeFrom="column">
                    <wp:posOffset>223520</wp:posOffset>
                  </wp:positionH>
                  <wp:positionV relativeFrom="paragraph">
                    <wp:posOffset>532765</wp:posOffset>
                  </wp:positionV>
                  <wp:extent cx="1000125" cy="535305"/>
                  <wp:effectExtent l="0" t="0" r="0" b="0"/>
                  <wp:wrapNone/>
                  <wp:docPr id="4" name="图片 4" descr="E:\Wechat_files\xwechat_files\wxid_bkzuch8verbm22_244e\temp\RWTemp\2025-10\9e20f478899dc29eb19741386f9343c8\e1397f1e265d1092bf21bde28f0caf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echat_files\xwechat_files\wxid_bkzuch8verbm22_244e\temp\RWTemp\2025-10\9e20f478899dc29eb19741386f9343c8\e1397f1e265d1092bf21bde28f0caf3f.jpg"/>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2880" t="35714" r="18758" b="11429"/>
                          <a:stretch/>
                        </pic:blipFill>
                        <pic:spPr bwMode="auto">
                          <a:xfrm>
                            <a:off x="0" y="0"/>
                            <a:ext cx="1000125" cy="535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cs="Times New Roman" w:hint="eastAsia"/>
                <w:noProof/>
                <w:szCs w:val="21"/>
              </w:rPr>
              <w:drawing>
                <wp:anchor distT="0" distB="0" distL="114300" distR="114300" simplePos="0" relativeHeight="251659264" behindDoc="0" locked="0" layoutInCell="1" allowOverlap="1" wp14:anchorId="5133C458" wp14:editId="1C56441E">
                  <wp:simplePos x="0" y="0"/>
                  <wp:positionH relativeFrom="column">
                    <wp:posOffset>20320</wp:posOffset>
                  </wp:positionH>
                  <wp:positionV relativeFrom="paragraph">
                    <wp:posOffset>-45085</wp:posOffset>
                  </wp:positionV>
                  <wp:extent cx="1355725" cy="7867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黄老师-电子签名.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5725" cy="786765"/>
                          </a:xfrm>
                          <a:prstGeom prst="rect">
                            <a:avLst/>
                          </a:prstGeom>
                        </pic:spPr>
                      </pic:pic>
                    </a:graphicData>
                  </a:graphic>
                  <wp14:sizeRelH relativeFrom="margin">
                    <wp14:pctWidth>0</wp14:pctWidth>
                  </wp14:sizeRelH>
                  <wp14:sizeRelV relativeFrom="margin">
                    <wp14:pctHeight>0</wp14:pctHeight>
                  </wp14:sizeRelV>
                </wp:anchor>
              </w:drawing>
            </w:r>
          </w:p>
        </w:tc>
      </w:tr>
      <w:tr w:rsidR="00832C29" w14:paraId="014BD1C1" w14:textId="77777777" w:rsidTr="00894D74">
        <w:trPr>
          <w:trHeight w:val="669"/>
        </w:trPr>
        <w:tc>
          <w:tcPr>
            <w:tcW w:w="3256" w:type="dxa"/>
            <w:vAlign w:val="center"/>
          </w:tcPr>
          <w:p w14:paraId="2F8ACE71" w14:textId="5D7B05F7" w:rsidR="00832C29" w:rsidRPr="00621917" w:rsidRDefault="007B4754" w:rsidP="003804BF">
            <w:pPr>
              <w:snapToGrid w:val="0"/>
              <w:jc w:val="center"/>
              <w:rPr>
                <w:rFonts w:ascii="Times New Roman" w:eastAsia="宋体" w:hAnsi="Times New Roman" w:cs="Times New Roman"/>
                <w:sz w:val="20"/>
                <w:szCs w:val="21"/>
              </w:rPr>
            </w:pPr>
            <w:r w:rsidRPr="007B4754">
              <w:rPr>
                <w:rFonts w:ascii="Times New Roman" w:eastAsia="宋体" w:hAnsi="Times New Roman" w:cs="Times New Roman" w:hint="eastAsia"/>
                <w:sz w:val="20"/>
                <w:szCs w:val="21"/>
              </w:rPr>
              <w:t>准噶尔盆地南缘高泉构造三维地质力学建模及深探井风险应用</w:t>
            </w:r>
          </w:p>
        </w:tc>
        <w:tc>
          <w:tcPr>
            <w:tcW w:w="2551" w:type="dxa"/>
            <w:vAlign w:val="center"/>
          </w:tcPr>
          <w:p w14:paraId="7B1E87BC" w14:textId="2D1645D4" w:rsidR="00832C29" w:rsidRPr="00625972" w:rsidRDefault="007B4754" w:rsidP="003804BF">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黄志强</w:t>
            </w:r>
          </w:p>
        </w:tc>
        <w:tc>
          <w:tcPr>
            <w:tcW w:w="2483" w:type="dxa"/>
            <w:vAlign w:val="center"/>
          </w:tcPr>
          <w:p w14:paraId="5D4A2A76" w14:textId="49D9C767" w:rsidR="00832C29" w:rsidRDefault="00832C29" w:rsidP="003804BF">
            <w:pPr>
              <w:snapToGrid w:val="0"/>
              <w:jc w:val="center"/>
              <w:rPr>
                <w:rFonts w:ascii="Times New Roman" w:eastAsia="宋体" w:hAnsi="Times New Roman" w:cs="Times New Roman"/>
                <w:noProof/>
                <w:szCs w:val="21"/>
              </w:rPr>
            </w:pPr>
          </w:p>
        </w:tc>
      </w:tr>
      <w:tr w:rsidR="00832C29" w14:paraId="3617DF7C" w14:textId="77777777" w:rsidTr="00F204D1">
        <w:trPr>
          <w:trHeight w:val="976"/>
        </w:trPr>
        <w:tc>
          <w:tcPr>
            <w:tcW w:w="3256" w:type="dxa"/>
            <w:vAlign w:val="center"/>
          </w:tcPr>
          <w:p w14:paraId="47AA805E" w14:textId="1618475A" w:rsidR="00832C29" w:rsidRPr="00621917" w:rsidRDefault="007B4754" w:rsidP="003804BF">
            <w:pPr>
              <w:snapToGrid w:val="0"/>
              <w:jc w:val="center"/>
              <w:rPr>
                <w:rFonts w:ascii="Times New Roman" w:eastAsia="宋体" w:hAnsi="Times New Roman" w:cs="Times New Roman"/>
                <w:sz w:val="20"/>
                <w:szCs w:val="21"/>
              </w:rPr>
            </w:pPr>
            <w:r w:rsidRPr="007B4754">
              <w:rPr>
                <w:rFonts w:ascii="Times New Roman" w:eastAsia="宋体" w:hAnsi="Times New Roman" w:cs="Times New Roman" w:hint="eastAsia"/>
                <w:sz w:val="20"/>
                <w:szCs w:val="21"/>
              </w:rPr>
              <w:t>新疆玛湖油田致密砾岩超长水平段水平井钻完井技术</w:t>
            </w:r>
          </w:p>
        </w:tc>
        <w:tc>
          <w:tcPr>
            <w:tcW w:w="2551" w:type="dxa"/>
            <w:vAlign w:val="center"/>
          </w:tcPr>
          <w:p w14:paraId="730B650C" w14:textId="308D2A95" w:rsidR="00832C29" w:rsidRPr="00625972" w:rsidRDefault="007B4754" w:rsidP="003804BF">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李维轩</w:t>
            </w:r>
          </w:p>
        </w:tc>
        <w:tc>
          <w:tcPr>
            <w:tcW w:w="2483" w:type="dxa"/>
            <w:vAlign w:val="center"/>
          </w:tcPr>
          <w:p w14:paraId="17306177" w14:textId="7461C167" w:rsidR="00832C29" w:rsidRDefault="00F204D1" w:rsidP="003804BF">
            <w:pPr>
              <w:snapToGrid w:val="0"/>
              <w:jc w:val="center"/>
              <w:rPr>
                <w:rFonts w:ascii="Times New Roman" w:eastAsia="宋体" w:hAnsi="Times New Roman" w:cs="Times New Roman"/>
                <w:noProof/>
                <w:szCs w:val="21"/>
              </w:rPr>
            </w:pPr>
            <w:r>
              <w:rPr>
                <w:rFonts w:ascii="Times New Roman" w:eastAsia="宋体" w:hAnsi="Times New Roman" w:cs="Times New Roman" w:hint="eastAsia"/>
                <w:b/>
                <w:noProof/>
                <w:sz w:val="24"/>
              </w:rPr>
              <w:drawing>
                <wp:anchor distT="0" distB="0" distL="114300" distR="114300" simplePos="0" relativeHeight="251662336" behindDoc="0" locked="0" layoutInCell="1" allowOverlap="1" wp14:anchorId="3E6A6C0B" wp14:editId="03E3FCC1">
                  <wp:simplePos x="0" y="0"/>
                  <wp:positionH relativeFrom="column">
                    <wp:posOffset>230505</wp:posOffset>
                  </wp:positionH>
                  <wp:positionV relativeFrom="paragraph">
                    <wp:posOffset>23495</wp:posOffset>
                  </wp:positionV>
                  <wp:extent cx="1044575" cy="519430"/>
                  <wp:effectExtent l="0" t="0" r="3175" b="0"/>
                  <wp:wrapNone/>
                  <wp:docPr id="5" name="图片 5" descr="E:\Wechat_files\xwechat_files\wxid_bkzuch8verbm22_244e\temp\RWTemp\2025-10\eb726390551c2103120022857f523b39\dcc52c4aba29c24937dde875ad3753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echat_files\xwechat_files\wxid_bkzuch8verbm22_244e\temp\RWTemp\2025-10\eb726390551c2103120022857f523b39\dcc52c4aba29c24937dde875ad3753bf.png"/>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457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32C29" w14:paraId="54769DCD" w14:textId="77777777" w:rsidTr="00953E72">
        <w:tc>
          <w:tcPr>
            <w:tcW w:w="3256" w:type="dxa"/>
            <w:vAlign w:val="center"/>
          </w:tcPr>
          <w:p w14:paraId="4B89F167" w14:textId="172B333F" w:rsidR="00832C29" w:rsidRPr="00621917" w:rsidRDefault="00ED7231" w:rsidP="003804BF">
            <w:pPr>
              <w:snapToGrid w:val="0"/>
              <w:jc w:val="center"/>
              <w:rPr>
                <w:rFonts w:ascii="Times New Roman" w:eastAsia="宋体" w:hAnsi="Times New Roman" w:cs="Times New Roman"/>
                <w:sz w:val="20"/>
                <w:szCs w:val="21"/>
              </w:rPr>
            </w:pPr>
            <w:r w:rsidRPr="00ED7231">
              <w:rPr>
                <w:rFonts w:ascii="Times New Roman" w:eastAsia="宋体" w:hAnsi="Times New Roman" w:cs="Times New Roman"/>
                <w:sz w:val="20"/>
                <w:szCs w:val="21"/>
              </w:rPr>
              <w:t>Research on spectral method of lost circulation layer located by transient pressure wave</w:t>
            </w:r>
          </w:p>
        </w:tc>
        <w:tc>
          <w:tcPr>
            <w:tcW w:w="2551" w:type="dxa"/>
            <w:vAlign w:val="center"/>
          </w:tcPr>
          <w:p w14:paraId="05FED164" w14:textId="13B76391" w:rsidR="00832C29" w:rsidRPr="00625972" w:rsidRDefault="00F204D1" w:rsidP="003804BF">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汪北京</w:t>
            </w:r>
          </w:p>
        </w:tc>
        <w:tc>
          <w:tcPr>
            <w:tcW w:w="2483" w:type="dxa"/>
            <w:vAlign w:val="center"/>
          </w:tcPr>
          <w:p w14:paraId="1BB39C0F" w14:textId="65457158" w:rsidR="00832C29" w:rsidRDefault="00C82B15" w:rsidP="003804BF">
            <w:pPr>
              <w:snapToGrid w:val="0"/>
              <w:jc w:val="center"/>
              <w:rPr>
                <w:rFonts w:ascii="Times New Roman" w:eastAsia="宋体" w:hAnsi="Times New Roman" w:cs="Times New Roman"/>
                <w:noProof/>
                <w:szCs w:val="21"/>
              </w:rPr>
            </w:pPr>
            <w:r>
              <w:rPr>
                <w:rFonts w:ascii="Times New Roman" w:eastAsia="宋体" w:hAnsi="Times New Roman" w:cs="Times New Roman"/>
                <w:noProof/>
                <w:szCs w:val="21"/>
              </w:rPr>
              <w:drawing>
                <wp:anchor distT="0" distB="0" distL="114300" distR="114300" simplePos="0" relativeHeight="251663360" behindDoc="0" locked="0" layoutInCell="1" allowOverlap="1" wp14:anchorId="15B98F23" wp14:editId="2BAA2B79">
                  <wp:simplePos x="0" y="0"/>
                  <wp:positionH relativeFrom="column">
                    <wp:posOffset>60960</wp:posOffset>
                  </wp:positionH>
                  <wp:positionV relativeFrom="paragraph">
                    <wp:posOffset>-10160</wp:posOffset>
                  </wp:positionV>
                  <wp:extent cx="1245870" cy="488950"/>
                  <wp:effectExtent l="0" t="0" r="0" b="6350"/>
                  <wp:wrapNone/>
                  <wp:docPr id="7" name="图片 7" descr="E:\Wechat_files\xwechat_files\wxid_bkzuch8verbm22_244e\temp\RWTemp\2025-10\eb726390551c2103120022857f523b39\9f03722f0f2fecfd6f8b3704fb17b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echat_files\xwechat_files\wxid_bkzuch8verbm22_244e\temp\RWTemp\2025-10\eb726390551c2103120022857f523b39\9f03722f0f2fecfd6f8b3704fb17b9a0.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587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32C29" w14:paraId="6B978833" w14:textId="77777777" w:rsidTr="00953E72">
        <w:tc>
          <w:tcPr>
            <w:tcW w:w="3256" w:type="dxa"/>
            <w:vAlign w:val="center"/>
          </w:tcPr>
          <w:p w14:paraId="77D0CAB9" w14:textId="2DE4F272" w:rsidR="00832C29" w:rsidRPr="00621917" w:rsidRDefault="00ED7231" w:rsidP="003804BF">
            <w:pPr>
              <w:snapToGrid w:val="0"/>
              <w:jc w:val="center"/>
              <w:rPr>
                <w:rFonts w:ascii="Times New Roman" w:eastAsia="宋体" w:hAnsi="Times New Roman" w:cs="Times New Roman"/>
                <w:sz w:val="20"/>
                <w:szCs w:val="21"/>
              </w:rPr>
            </w:pPr>
            <w:r w:rsidRPr="00ED7231">
              <w:rPr>
                <w:rFonts w:ascii="Times New Roman" w:eastAsia="宋体" w:hAnsi="Times New Roman" w:cs="Times New Roman"/>
                <w:sz w:val="20"/>
                <w:szCs w:val="21"/>
              </w:rPr>
              <w:t>Probabilistic Inversion of Horizontal In Situ Stresses Combining Bayesian Theory and Borehole Failure Data to Quantify the Uncertainty of Wellbore Instability Risk: J. Gao et al</w:t>
            </w:r>
          </w:p>
        </w:tc>
        <w:tc>
          <w:tcPr>
            <w:tcW w:w="2551" w:type="dxa"/>
            <w:vAlign w:val="center"/>
          </w:tcPr>
          <w:p w14:paraId="1FFE16B1" w14:textId="06B22F95" w:rsidR="00832C29" w:rsidRPr="00625972" w:rsidRDefault="00FB56B9" w:rsidP="003804BF">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高佳</w:t>
            </w:r>
            <w:proofErr w:type="gramStart"/>
            <w:r>
              <w:rPr>
                <w:rFonts w:ascii="Times New Roman" w:eastAsia="宋体" w:hAnsi="Times New Roman" w:cs="Times New Roman" w:hint="eastAsia"/>
                <w:szCs w:val="21"/>
              </w:rPr>
              <w:t>佳</w:t>
            </w:r>
            <w:proofErr w:type="gramEnd"/>
          </w:p>
        </w:tc>
        <w:tc>
          <w:tcPr>
            <w:tcW w:w="2483" w:type="dxa"/>
            <w:vAlign w:val="center"/>
          </w:tcPr>
          <w:p w14:paraId="71B944F6" w14:textId="690E0DA4" w:rsidR="00832C29" w:rsidRDefault="00B66A15" w:rsidP="003804BF">
            <w:pPr>
              <w:snapToGrid w:val="0"/>
              <w:jc w:val="center"/>
              <w:rPr>
                <w:rFonts w:ascii="Times New Roman" w:eastAsia="宋体" w:hAnsi="Times New Roman" w:cs="Times New Roman"/>
                <w:noProof/>
                <w:szCs w:val="21"/>
              </w:rPr>
            </w:pPr>
            <w:r>
              <w:rPr>
                <w:rFonts w:ascii="Times New Roman" w:eastAsia="宋体" w:hAnsi="Times New Roman" w:cs="Times New Roman"/>
                <w:noProof/>
                <w:szCs w:val="21"/>
              </w:rPr>
              <w:drawing>
                <wp:anchor distT="0" distB="0" distL="114300" distR="114300" simplePos="0" relativeHeight="251664384" behindDoc="0" locked="0" layoutInCell="1" allowOverlap="1" wp14:anchorId="1659E0C1" wp14:editId="601350AA">
                  <wp:simplePos x="0" y="0"/>
                  <wp:positionH relativeFrom="column">
                    <wp:posOffset>31750</wp:posOffset>
                  </wp:positionH>
                  <wp:positionV relativeFrom="paragraph">
                    <wp:posOffset>11430</wp:posOffset>
                  </wp:positionV>
                  <wp:extent cx="1402715" cy="612140"/>
                  <wp:effectExtent l="0" t="0" r="6985" b="0"/>
                  <wp:wrapNone/>
                  <wp:docPr id="8" name="图片 8" descr="E:\Wechat_files\xwechat_files\wxid_bkzuch8verbm22_244e\temp\RWTemp\2025-10\eb726390551c2103120022857f523b39\668dc8667751bf02a3f2e4fd89950c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echat_files\xwechat_files\wxid_bkzuch8verbm22_244e\temp\RWTemp\2025-10\eb726390551c2103120022857f523b39\668dc8667751bf02a3f2e4fd89950cb6.png"/>
                          <pic:cNvPicPr>
                            <a:picLocks noChangeAspect="1" noChangeArrowheads="1"/>
                          </pic:cNvPicPr>
                        </pic:nvPicPr>
                        <pic:blipFill rotWithShape="1">
                          <a:blip r:embed="rId12" cstate="print">
                            <a:biLevel thresh="50000"/>
                            <a:extLst>
                              <a:ext uri="{28A0092B-C50C-407E-A947-70E740481C1C}">
                                <a14:useLocalDpi xmlns:a14="http://schemas.microsoft.com/office/drawing/2010/main" val="0"/>
                              </a:ext>
                            </a:extLst>
                          </a:blip>
                          <a:srcRect t="13430" r="6165"/>
                          <a:stretch/>
                        </pic:blipFill>
                        <pic:spPr bwMode="auto">
                          <a:xfrm>
                            <a:off x="0" y="0"/>
                            <a:ext cx="1402715" cy="612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40B86" w14:paraId="76921912" w14:textId="77777777" w:rsidTr="003D788C">
        <w:tc>
          <w:tcPr>
            <w:tcW w:w="8290" w:type="dxa"/>
            <w:gridSpan w:val="3"/>
            <w:vAlign w:val="center"/>
          </w:tcPr>
          <w:p w14:paraId="436CB683" w14:textId="7065E163" w:rsidR="00C40B86" w:rsidRPr="00C40B86" w:rsidRDefault="00C40B86" w:rsidP="002413C1">
            <w:pPr>
              <w:spacing w:line="300" w:lineRule="auto"/>
              <w:jc w:val="left"/>
              <w:rPr>
                <w:rFonts w:ascii="Times New Roman" w:eastAsia="宋体" w:hAnsi="Times New Roman" w:cs="Times New Roman"/>
                <w:sz w:val="24"/>
                <w:szCs w:val="21"/>
              </w:rPr>
            </w:pPr>
            <w:r w:rsidRPr="00C40B86">
              <w:rPr>
                <w:rFonts w:ascii="Times New Roman" w:eastAsia="宋体" w:hAnsi="Times New Roman" w:cs="Times New Roman" w:hint="eastAsia"/>
                <w:sz w:val="24"/>
                <w:szCs w:val="21"/>
              </w:rPr>
              <w:t>申明：</w:t>
            </w:r>
          </w:p>
          <w:p w14:paraId="178F7BEE" w14:textId="4E63DAB9" w:rsidR="00C40B86" w:rsidRPr="009E2ACD" w:rsidRDefault="00C40B86" w:rsidP="002413C1">
            <w:pPr>
              <w:spacing w:line="300" w:lineRule="auto"/>
              <w:ind w:firstLineChars="200" w:firstLine="480"/>
              <w:jc w:val="left"/>
              <w:rPr>
                <w:rFonts w:ascii="Times New Roman" w:eastAsia="宋体" w:hAnsi="Times New Roman" w:cs="Times New Roman"/>
                <w:szCs w:val="21"/>
              </w:rPr>
            </w:pPr>
            <w:r w:rsidRPr="00C40B86">
              <w:rPr>
                <w:rFonts w:ascii="Times New Roman" w:eastAsia="宋体" w:hAnsi="Times New Roman" w:cs="Times New Roman"/>
                <w:sz w:val="24"/>
                <w:szCs w:val="21"/>
              </w:rPr>
              <w:t>本人知晓并同意该论文为申报</w:t>
            </w:r>
            <w:r w:rsidRPr="00C40B86">
              <w:rPr>
                <w:rFonts w:ascii="Times New Roman" w:eastAsia="宋体" w:hAnsi="Times New Roman" w:cs="Times New Roman"/>
                <w:sz w:val="24"/>
                <w:szCs w:val="21"/>
              </w:rPr>
              <w:t>202</w:t>
            </w:r>
            <w:r>
              <w:rPr>
                <w:rFonts w:ascii="Times New Roman" w:eastAsia="宋体" w:hAnsi="Times New Roman" w:cs="Times New Roman"/>
                <w:sz w:val="24"/>
                <w:szCs w:val="21"/>
              </w:rPr>
              <w:t>5</w:t>
            </w:r>
            <w:r w:rsidRPr="00C40B86">
              <w:rPr>
                <w:rFonts w:ascii="Times New Roman" w:eastAsia="宋体" w:hAnsi="Times New Roman" w:cs="Times New Roman"/>
                <w:sz w:val="24"/>
                <w:szCs w:val="21"/>
              </w:rPr>
              <w:t>年度新疆维吾尔自治区</w:t>
            </w:r>
            <w:r>
              <w:rPr>
                <w:rFonts w:ascii="Times New Roman" w:eastAsia="宋体" w:hAnsi="Times New Roman" w:cs="Times New Roman" w:hint="eastAsia"/>
                <w:sz w:val="24"/>
                <w:szCs w:val="21"/>
              </w:rPr>
              <w:t>科技进步</w:t>
            </w:r>
            <w:r w:rsidRPr="00C40B86">
              <w:rPr>
                <w:rFonts w:ascii="Times New Roman" w:eastAsia="宋体" w:hAnsi="Times New Roman" w:cs="Times New Roman"/>
                <w:sz w:val="24"/>
                <w:szCs w:val="21"/>
              </w:rPr>
              <w:t>奖的支撑材料，对项目完成人及排序无异议。</w:t>
            </w:r>
          </w:p>
        </w:tc>
      </w:tr>
      <w:tr w:rsidR="00C40B86" w14:paraId="0DD4BAB7" w14:textId="77777777" w:rsidTr="003D788C">
        <w:tc>
          <w:tcPr>
            <w:tcW w:w="8290" w:type="dxa"/>
            <w:gridSpan w:val="3"/>
            <w:vAlign w:val="center"/>
          </w:tcPr>
          <w:p w14:paraId="0FF57B6F" w14:textId="67CAC8F1" w:rsidR="00C40B86" w:rsidRDefault="002413C1" w:rsidP="002413C1">
            <w:pPr>
              <w:spacing w:line="300" w:lineRule="auto"/>
              <w:ind w:firstLineChars="200" w:firstLine="420"/>
              <w:jc w:val="left"/>
              <w:rPr>
                <w:rFonts w:ascii="Times New Roman" w:eastAsia="宋体" w:hAnsi="Times New Roman" w:cs="Times New Roman"/>
                <w:sz w:val="24"/>
                <w:szCs w:val="21"/>
              </w:rPr>
            </w:pPr>
            <w:r>
              <w:rPr>
                <w:rFonts w:ascii="Times New Roman" w:eastAsia="宋体" w:hAnsi="Times New Roman" w:cs="Times New Roman"/>
                <w:noProof/>
                <w:szCs w:val="21"/>
              </w:rPr>
              <w:drawing>
                <wp:anchor distT="0" distB="0" distL="114300" distR="114300" simplePos="0" relativeHeight="251660288" behindDoc="0" locked="0" layoutInCell="1" allowOverlap="1" wp14:anchorId="7A7DAE16" wp14:editId="7C0AEE5B">
                  <wp:simplePos x="0" y="0"/>
                  <wp:positionH relativeFrom="column">
                    <wp:posOffset>3870325</wp:posOffset>
                  </wp:positionH>
                  <wp:positionV relativeFrom="paragraph">
                    <wp:posOffset>544195</wp:posOffset>
                  </wp:positionV>
                  <wp:extent cx="1094105" cy="795020"/>
                  <wp:effectExtent l="0" t="0" r="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穆老师-电子签名.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94105" cy="795020"/>
                          </a:xfrm>
                          <a:prstGeom prst="rect">
                            <a:avLst/>
                          </a:prstGeom>
                        </pic:spPr>
                      </pic:pic>
                    </a:graphicData>
                  </a:graphic>
                  <wp14:sizeRelH relativeFrom="margin">
                    <wp14:pctWidth>0</wp14:pctWidth>
                  </wp14:sizeRelH>
                  <wp14:sizeRelV relativeFrom="margin">
                    <wp14:pctHeight>0</wp14:pctHeight>
                  </wp14:sizeRelV>
                </wp:anchor>
              </w:drawing>
            </w:r>
            <w:r w:rsidR="00625972" w:rsidRPr="00625972">
              <w:rPr>
                <w:rFonts w:ascii="Times New Roman" w:eastAsia="宋体" w:hAnsi="Times New Roman" w:cs="Times New Roman" w:hint="eastAsia"/>
                <w:sz w:val="24"/>
                <w:szCs w:val="21"/>
              </w:rPr>
              <w:t>该论文用于报奖的情况，已征得所有作者的同意。以上填写信息如有虚假，愿意承担相应责任并接受相应处理。如产生争议，保证积极配合调查处理工作。</w:t>
            </w:r>
          </w:p>
          <w:p w14:paraId="5665D082" w14:textId="3C846CBF" w:rsidR="00625972" w:rsidRDefault="00625972" w:rsidP="002413C1">
            <w:pPr>
              <w:spacing w:line="300" w:lineRule="auto"/>
              <w:jc w:val="right"/>
              <w:rPr>
                <w:rFonts w:ascii="Times New Roman" w:eastAsia="宋体" w:hAnsi="Times New Roman" w:cs="Times New Roman"/>
                <w:szCs w:val="21"/>
              </w:rPr>
            </w:pPr>
          </w:p>
          <w:p w14:paraId="1ECEF42F" w14:textId="77777777" w:rsidR="002413C1" w:rsidRDefault="002413C1" w:rsidP="002413C1">
            <w:pPr>
              <w:spacing w:line="300" w:lineRule="auto"/>
              <w:jc w:val="right"/>
              <w:rPr>
                <w:rFonts w:ascii="Times New Roman" w:eastAsia="宋体" w:hAnsi="Times New Roman" w:cs="Times New Roman"/>
                <w:szCs w:val="21"/>
              </w:rPr>
            </w:pPr>
          </w:p>
          <w:p w14:paraId="466AE4B4" w14:textId="3CFEAC40" w:rsidR="00625972" w:rsidRPr="009E2ACD" w:rsidRDefault="00625972" w:rsidP="002413C1">
            <w:pPr>
              <w:spacing w:line="300" w:lineRule="auto"/>
              <w:jc w:val="right"/>
              <w:rPr>
                <w:rFonts w:ascii="Times New Roman" w:eastAsia="宋体" w:hAnsi="Times New Roman" w:cs="Times New Roman"/>
                <w:szCs w:val="21"/>
              </w:rPr>
            </w:pPr>
            <w:r w:rsidRPr="002413C1">
              <w:rPr>
                <w:rFonts w:ascii="Times New Roman" w:eastAsia="宋体" w:hAnsi="Times New Roman" w:cs="Times New Roman" w:hint="eastAsia"/>
                <w:sz w:val="22"/>
                <w:szCs w:val="21"/>
              </w:rPr>
              <w:t>2</w:t>
            </w:r>
            <w:r w:rsidRPr="002413C1">
              <w:rPr>
                <w:rFonts w:ascii="Times New Roman" w:eastAsia="宋体" w:hAnsi="Times New Roman" w:cs="Times New Roman"/>
                <w:sz w:val="22"/>
                <w:szCs w:val="21"/>
              </w:rPr>
              <w:t>025</w:t>
            </w:r>
            <w:r w:rsidRPr="002413C1">
              <w:rPr>
                <w:rFonts w:ascii="Times New Roman" w:eastAsia="宋体" w:hAnsi="Times New Roman" w:cs="Times New Roman" w:hint="eastAsia"/>
                <w:sz w:val="22"/>
                <w:szCs w:val="21"/>
              </w:rPr>
              <w:t>年</w:t>
            </w:r>
            <w:r w:rsidRPr="002413C1">
              <w:rPr>
                <w:rFonts w:ascii="Times New Roman" w:eastAsia="宋体" w:hAnsi="Times New Roman" w:cs="Times New Roman" w:hint="eastAsia"/>
                <w:sz w:val="22"/>
                <w:szCs w:val="21"/>
              </w:rPr>
              <w:t>1</w:t>
            </w:r>
            <w:r w:rsidRPr="002413C1">
              <w:rPr>
                <w:rFonts w:ascii="Times New Roman" w:eastAsia="宋体" w:hAnsi="Times New Roman" w:cs="Times New Roman"/>
                <w:sz w:val="22"/>
                <w:szCs w:val="21"/>
              </w:rPr>
              <w:t>0</w:t>
            </w:r>
            <w:r w:rsidRPr="002413C1">
              <w:rPr>
                <w:rFonts w:ascii="Times New Roman" w:eastAsia="宋体" w:hAnsi="Times New Roman" w:cs="Times New Roman" w:hint="eastAsia"/>
                <w:sz w:val="22"/>
                <w:szCs w:val="21"/>
              </w:rPr>
              <w:t>月</w:t>
            </w:r>
            <w:r w:rsidRPr="002413C1">
              <w:rPr>
                <w:rFonts w:ascii="Times New Roman" w:eastAsia="宋体" w:hAnsi="Times New Roman" w:cs="Times New Roman" w:hint="eastAsia"/>
                <w:sz w:val="22"/>
                <w:szCs w:val="21"/>
              </w:rPr>
              <w:t>1</w:t>
            </w:r>
            <w:r w:rsidRPr="002413C1">
              <w:rPr>
                <w:rFonts w:ascii="Times New Roman" w:eastAsia="宋体" w:hAnsi="Times New Roman" w:cs="Times New Roman"/>
                <w:sz w:val="22"/>
                <w:szCs w:val="21"/>
              </w:rPr>
              <w:t>9</w:t>
            </w:r>
            <w:r w:rsidRPr="002413C1">
              <w:rPr>
                <w:rFonts w:ascii="Times New Roman" w:eastAsia="宋体" w:hAnsi="Times New Roman" w:cs="Times New Roman" w:hint="eastAsia"/>
                <w:sz w:val="22"/>
                <w:szCs w:val="21"/>
              </w:rPr>
              <w:t>日</w:t>
            </w:r>
          </w:p>
        </w:tc>
      </w:tr>
    </w:tbl>
    <w:p w14:paraId="22148E0F" w14:textId="77777777" w:rsidR="008577BC" w:rsidRDefault="008577BC" w:rsidP="002413C1">
      <w:pPr>
        <w:spacing w:line="360" w:lineRule="auto"/>
        <w:rPr>
          <w:rFonts w:ascii="Times New Roman" w:eastAsia="宋体" w:hAnsi="Times New Roman" w:cs="Times New Roman"/>
          <w:sz w:val="24"/>
          <w:szCs w:val="21"/>
        </w:rPr>
      </w:pPr>
    </w:p>
    <w:sectPr w:rsidR="008577BC">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1F0C" w14:textId="77777777" w:rsidR="00315BA9" w:rsidRDefault="00315BA9" w:rsidP="009D1403">
      <w:r>
        <w:separator/>
      </w:r>
    </w:p>
  </w:endnote>
  <w:endnote w:type="continuationSeparator" w:id="0">
    <w:p w14:paraId="4ABC618D" w14:textId="77777777" w:rsidR="00315BA9" w:rsidRDefault="00315BA9" w:rsidP="009D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B4F3" w14:textId="77777777" w:rsidR="00315BA9" w:rsidRDefault="00315BA9" w:rsidP="009D1403">
      <w:r>
        <w:separator/>
      </w:r>
    </w:p>
  </w:footnote>
  <w:footnote w:type="continuationSeparator" w:id="0">
    <w:p w14:paraId="545924AB" w14:textId="77777777" w:rsidR="00315BA9" w:rsidRDefault="00315BA9" w:rsidP="009D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86BD4F"/>
    <w:multiLevelType w:val="singleLevel"/>
    <w:tmpl w:val="BA86BD4F"/>
    <w:lvl w:ilvl="0">
      <w:start w:val="1"/>
      <w:numFmt w:val="chineseCounting"/>
      <w:suff w:val="nothing"/>
      <w:lvlText w:val="%1、"/>
      <w:lvlJc w:val="left"/>
      <w:rPr>
        <w:rFonts w:hint="eastAsia"/>
      </w:rPr>
    </w:lvl>
  </w:abstractNum>
  <w:abstractNum w:abstractNumId="1" w15:restartNumberingAfterBreak="0">
    <w:nsid w:val="11581D94"/>
    <w:multiLevelType w:val="hybridMultilevel"/>
    <w:tmpl w:val="C2AA9A9C"/>
    <w:lvl w:ilvl="0" w:tplc="2A16FBC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2956DA"/>
    <w:multiLevelType w:val="singleLevel"/>
    <w:tmpl w:val="152956DA"/>
    <w:lvl w:ilvl="0">
      <w:start w:val="4"/>
      <w:numFmt w:val="chineseCounting"/>
      <w:suff w:val="nothing"/>
      <w:lvlText w:val="%1、"/>
      <w:lvlJc w:val="left"/>
      <w:rPr>
        <w:rFonts w:hint="eastAsia"/>
      </w:rPr>
    </w:lvl>
  </w:abstractNum>
  <w:abstractNum w:abstractNumId="3" w15:restartNumberingAfterBreak="0">
    <w:nsid w:val="16392BFA"/>
    <w:multiLevelType w:val="hybridMultilevel"/>
    <w:tmpl w:val="BB86BE08"/>
    <w:lvl w:ilvl="0" w:tplc="2A16FBC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073E0A"/>
    <w:multiLevelType w:val="hybridMultilevel"/>
    <w:tmpl w:val="A206661E"/>
    <w:lvl w:ilvl="0" w:tplc="62C6E4E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310BF5"/>
    <w:multiLevelType w:val="hybridMultilevel"/>
    <w:tmpl w:val="B9768C9C"/>
    <w:lvl w:ilvl="0" w:tplc="62C6E4E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0F5DBD"/>
    <w:multiLevelType w:val="hybridMultilevel"/>
    <w:tmpl w:val="A87056A8"/>
    <w:lvl w:ilvl="0" w:tplc="2A16FBC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zMDU5YjcxZGRmOTI2MTEzOGJjOTkzZGUwNzFhZmUifQ=="/>
  </w:docVars>
  <w:rsids>
    <w:rsidRoot w:val="00EA680B"/>
    <w:rsid w:val="00001DF6"/>
    <w:rsid w:val="00002524"/>
    <w:rsid w:val="00007380"/>
    <w:rsid w:val="00012D98"/>
    <w:rsid w:val="0001414A"/>
    <w:rsid w:val="000151F1"/>
    <w:rsid w:val="0001540D"/>
    <w:rsid w:val="00024358"/>
    <w:rsid w:val="00026E4D"/>
    <w:rsid w:val="00031318"/>
    <w:rsid w:val="00031EA9"/>
    <w:rsid w:val="00031F3A"/>
    <w:rsid w:val="00032FFF"/>
    <w:rsid w:val="00033816"/>
    <w:rsid w:val="00034CC6"/>
    <w:rsid w:val="00037279"/>
    <w:rsid w:val="000410C0"/>
    <w:rsid w:val="000425AF"/>
    <w:rsid w:val="000476AF"/>
    <w:rsid w:val="00050EEA"/>
    <w:rsid w:val="00051E8F"/>
    <w:rsid w:val="000549D8"/>
    <w:rsid w:val="00056C2D"/>
    <w:rsid w:val="000574BD"/>
    <w:rsid w:val="00062ACF"/>
    <w:rsid w:val="00063886"/>
    <w:rsid w:val="000658F6"/>
    <w:rsid w:val="000665F2"/>
    <w:rsid w:val="0007316A"/>
    <w:rsid w:val="00076BC8"/>
    <w:rsid w:val="00085058"/>
    <w:rsid w:val="0008567E"/>
    <w:rsid w:val="00085DCF"/>
    <w:rsid w:val="0008717C"/>
    <w:rsid w:val="000929C6"/>
    <w:rsid w:val="00095230"/>
    <w:rsid w:val="000A7612"/>
    <w:rsid w:val="000B06C5"/>
    <w:rsid w:val="000B2AE9"/>
    <w:rsid w:val="000B5A31"/>
    <w:rsid w:val="000B5EFF"/>
    <w:rsid w:val="000B5FAC"/>
    <w:rsid w:val="000B6906"/>
    <w:rsid w:val="000B6F97"/>
    <w:rsid w:val="000B753B"/>
    <w:rsid w:val="000C26C1"/>
    <w:rsid w:val="000C7F08"/>
    <w:rsid w:val="000D2B25"/>
    <w:rsid w:val="000D406B"/>
    <w:rsid w:val="000D69CF"/>
    <w:rsid w:val="000D6DFA"/>
    <w:rsid w:val="000E0BEB"/>
    <w:rsid w:val="000E5184"/>
    <w:rsid w:val="000E6037"/>
    <w:rsid w:val="000F0423"/>
    <w:rsid w:val="000F2966"/>
    <w:rsid w:val="000F5F1F"/>
    <w:rsid w:val="000F7125"/>
    <w:rsid w:val="00111B1E"/>
    <w:rsid w:val="0011255E"/>
    <w:rsid w:val="00116ED9"/>
    <w:rsid w:val="00121B74"/>
    <w:rsid w:val="0012380F"/>
    <w:rsid w:val="00123F2E"/>
    <w:rsid w:val="0013320F"/>
    <w:rsid w:val="00135383"/>
    <w:rsid w:val="0013790F"/>
    <w:rsid w:val="00137C29"/>
    <w:rsid w:val="00140C66"/>
    <w:rsid w:val="001453F6"/>
    <w:rsid w:val="00147485"/>
    <w:rsid w:val="001570AC"/>
    <w:rsid w:val="00161733"/>
    <w:rsid w:val="0016555A"/>
    <w:rsid w:val="00165EFA"/>
    <w:rsid w:val="00166A25"/>
    <w:rsid w:val="001672CB"/>
    <w:rsid w:val="00167D59"/>
    <w:rsid w:val="00171CD3"/>
    <w:rsid w:val="0017216D"/>
    <w:rsid w:val="00172C6E"/>
    <w:rsid w:val="00173C5C"/>
    <w:rsid w:val="0018017E"/>
    <w:rsid w:val="00184C77"/>
    <w:rsid w:val="0018559C"/>
    <w:rsid w:val="001A068E"/>
    <w:rsid w:val="001A3723"/>
    <w:rsid w:val="001A40C9"/>
    <w:rsid w:val="001A6E2F"/>
    <w:rsid w:val="001B022F"/>
    <w:rsid w:val="001B5ABC"/>
    <w:rsid w:val="001B5BC2"/>
    <w:rsid w:val="001B713A"/>
    <w:rsid w:val="001B7ECD"/>
    <w:rsid w:val="001C096B"/>
    <w:rsid w:val="001C23A0"/>
    <w:rsid w:val="001C34EC"/>
    <w:rsid w:val="001C3FEE"/>
    <w:rsid w:val="001C64FE"/>
    <w:rsid w:val="001D200F"/>
    <w:rsid w:val="001D27FF"/>
    <w:rsid w:val="001D4C30"/>
    <w:rsid w:val="001E02BC"/>
    <w:rsid w:val="001E4B83"/>
    <w:rsid w:val="001E605C"/>
    <w:rsid w:val="001E7625"/>
    <w:rsid w:val="001F1D8F"/>
    <w:rsid w:val="001F62AA"/>
    <w:rsid w:val="001F6835"/>
    <w:rsid w:val="00201677"/>
    <w:rsid w:val="00206624"/>
    <w:rsid w:val="002071B6"/>
    <w:rsid w:val="00207210"/>
    <w:rsid w:val="002117D8"/>
    <w:rsid w:val="00211E4D"/>
    <w:rsid w:val="00217101"/>
    <w:rsid w:val="002173E5"/>
    <w:rsid w:val="00224454"/>
    <w:rsid w:val="00224FBB"/>
    <w:rsid w:val="00226AD1"/>
    <w:rsid w:val="0022702C"/>
    <w:rsid w:val="00232BC6"/>
    <w:rsid w:val="002413C1"/>
    <w:rsid w:val="00242ADB"/>
    <w:rsid w:val="00243B08"/>
    <w:rsid w:val="00245AD6"/>
    <w:rsid w:val="00253BE3"/>
    <w:rsid w:val="002554AA"/>
    <w:rsid w:val="0025764E"/>
    <w:rsid w:val="002613E4"/>
    <w:rsid w:val="002633B9"/>
    <w:rsid w:val="00264871"/>
    <w:rsid w:val="00265E1D"/>
    <w:rsid w:val="002662D3"/>
    <w:rsid w:val="00267903"/>
    <w:rsid w:val="00271A61"/>
    <w:rsid w:val="00273465"/>
    <w:rsid w:val="00273B02"/>
    <w:rsid w:val="00276283"/>
    <w:rsid w:val="0027793A"/>
    <w:rsid w:val="00280DA6"/>
    <w:rsid w:val="0028228B"/>
    <w:rsid w:val="00285A91"/>
    <w:rsid w:val="0029193F"/>
    <w:rsid w:val="002A0273"/>
    <w:rsid w:val="002B2516"/>
    <w:rsid w:val="002B3134"/>
    <w:rsid w:val="002B3BA4"/>
    <w:rsid w:val="002C09A8"/>
    <w:rsid w:val="002C2547"/>
    <w:rsid w:val="002D0F1A"/>
    <w:rsid w:val="002D205F"/>
    <w:rsid w:val="002D211C"/>
    <w:rsid w:val="002D2BC7"/>
    <w:rsid w:val="002E0065"/>
    <w:rsid w:val="002E0A99"/>
    <w:rsid w:val="002E13AF"/>
    <w:rsid w:val="002E2F13"/>
    <w:rsid w:val="002E31CE"/>
    <w:rsid w:val="002E5BF2"/>
    <w:rsid w:val="002E62FB"/>
    <w:rsid w:val="002E6B44"/>
    <w:rsid w:val="002F34B4"/>
    <w:rsid w:val="002F34C7"/>
    <w:rsid w:val="002F3B51"/>
    <w:rsid w:val="002F6ADB"/>
    <w:rsid w:val="002F7C5A"/>
    <w:rsid w:val="002F7F79"/>
    <w:rsid w:val="00302C2E"/>
    <w:rsid w:val="003063AB"/>
    <w:rsid w:val="00307F14"/>
    <w:rsid w:val="00310DFE"/>
    <w:rsid w:val="003132B2"/>
    <w:rsid w:val="003143B1"/>
    <w:rsid w:val="00315BA9"/>
    <w:rsid w:val="003162A0"/>
    <w:rsid w:val="00316987"/>
    <w:rsid w:val="003222B1"/>
    <w:rsid w:val="003229F4"/>
    <w:rsid w:val="00326B94"/>
    <w:rsid w:val="0034181D"/>
    <w:rsid w:val="003426DA"/>
    <w:rsid w:val="00343B78"/>
    <w:rsid w:val="00347E77"/>
    <w:rsid w:val="00347E9E"/>
    <w:rsid w:val="0035120E"/>
    <w:rsid w:val="003519C0"/>
    <w:rsid w:val="00365B68"/>
    <w:rsid w:val="00365EC9"/>
    <w:rsid w:val="0036727D"/>
    <w:rsid w:val="00372BD4"/>
    <w:rsid w:val="00374BB1"/>
    <w:rsid w:val="00374C2E"/>
    <w:rsid w:val="00376378"/>
    <w:rsid w:val="0037731F"/>
    <w:rsid w:val="003804BF"/>
    <w:rsid w:val="00381127"/>
    <w:rsid w:val="00383562"/>
    <w:rsid w:val="0038566E"/>
    <w:rsid w:val="003859F0"/>
    <w:rsid w:val="00387CB5"/>
    <w:rsid w:val="003911CB"/>
    <w:rsid w:val="00392FEA"/>
    <w:rsid w:val="003954F4"/>
    <w:rsid w:val="003A31D9"/>
    <w:rsid w:val="003A41E5"/>
    <w:rsid w:val="003B5297"/>
    <w:rsid w:val="003C34BC"/>
    <w:rsid w:val="003C41EC"/>
    <w:rsid w:val="003C52F7"/>
    <w:rsid w:val="003C785C"/>
    <w:rsid w:val="003D30D3"/>
    <w:rsid w:val="003D4565"/>
    <w:rsid w:val="003D51C8"/>
    <w:rsid w:val="003D6F22"/>
    <w:rsid w:val="003E1D40"/>
    <w:rsid w:val="003E3CC3"/>
    <w:rsid w:val="003E4DBF"/>
    <w:rsid w:val="003F00FD"/>
    <w:rsid w:val="003F3AD0"/>
    <w:rsid w:val="003F5438"/>
    <w:rsid w:val="003F6E47"/>
    <w:rsid w:val="003F6F36"/>
    <w:rsid w:val="003F7ADC"/>
    <w:rsid w:val="00400866"/>
    <w:rsid w:val="00401604"/>
    <w:rsid w:val="00402B90"/>
    <w:rsid w:val="004036B9"/>
    <w:rsid w:val="00410893"/>
    <w:rsid w:val="00412277"/>
    <w:rsid w:val="0041316F"/>
    <w:rsid w:val="0041394E"/>
    <w:rsid w:val="00420B27"/>
    <w:rsid w:val="0042303E"/>
    <w:rsid w:val="00426011"/>
    <w:rsid w:val="00427D9D"/>
    <w:rsid w:val="004357A0"/>
    <w:rsid w:val="004410D7"/>
    <w:rsid w:val="00441E3D"/>
    <w:rsid w:val="00445CA0"/>
    <w:rsid w:val="00454206"/>
    <w:rsid w:val="00462807"/>
    <w:rsid w:val="00463E01"/>
    <w:rsid w:val="00465F02"/>
    <w:rsid w:val="004663CD"/>
    <w:rsid w:val="0047454D"/>
    <w:rsid w:val="004749AD"/>
    <w:rsid w:val="00475C58"/>
    <w:rsid w:val="0047600A"/>
    <w:rsid w:val="00476E9B"/>
    <w:rsid w:val="004804A8"/>
    <w:rsid w:val="00483933"/>
    <w:rsid w:val="004852D1"/>
    <w:rsid w:val="004917F1"/>
    <w:rsid w:val="00495784"/>
    <w:rsid w:val="0049640F"/>
    <w:rsid w:val="00496D6D"/>
    <w:rsid w:val="004978B9"/>
    <w:rsid w:val="00497DBA"/>
    <w:rsid w:val="004A20CA"/>
    <w:rsid w:val="004B23A1"/>
    <w:rsid w:val="004B2954"/>
    <w:rsid w:val="004C2051"/>
    <w:rsid w:val="004C5FC0"/>
    <w:rsid w:val="004C6400"/>
    <w:rsid w:val="004D2BCE"/>
    <w:rsid w:val="004D5C0B"/>
    <w:rsid w:val="004D71FD"/>
    <w:rsid w:val="004D7B1F"/>
    <w:rsid w:val="004D7B46"/>
    <w:rsid w:val="004E0CD0"/>
    <w:rsid w:val="004E6E1F"/>
    <w:rsid w:val="004F0C3A"/>
    <w:rsid w:val="004F24B2"/>
    <w:rsid w:val="004F5293"/>
    <w:rsid w:val="004F7927"/>
    <w:rsid w:val="004F7FEE"/>
    <w:rsid w:val="00501230"/>
    <w:rsid w:val="005029FA"/>
    <w:rsid w:val="00503463"/>
    <w:rsid w:val="00503738"/>
    <w:rsid w:val="005063B5"/>
    <w:rsid w:val="00511754"/>
    <w:rsid w:val="0052061E"/>
    <w:rsid w:val="00521924"/>
    <w:rsid w:val="00524537"/>
    <w:rsid w:val="005424CF"/>
    <w:rsid w:val="00543131"/>
    <w:rsid w:val="005470E3"/>
    <w:rsid w:val="00547BB3"/>
    <w:rsid w:val="0055348B"/>
    <w:rsid w:val="00553FD7"/>
    <w:rsid w:val="00556CEF"/>
    <w:rsid w:val="00560303"/>
    <w:rsid w:val="0056587B"/>
    <w:rsid w:val="005700FF"/>
    <w:rsid w:val="0057102D"/>
    <w:rsid w:val="00572369"/>
    <w:rsid w:val="00580548"/>
    <w:rsid w:val="005860B4"/>
    <w:rsid w:val="00586B23"/>
    <w:rsid w:val="00586B38"/>
    <w:rsid w:val="005913FC"/>
    <w:rsid w:val="00593ED0"/>
    <w:rsid w:val="00596564"/>
    <w:rsid w:val="005B3F22"/>
    <w:rsid w:val="005B4AE3"/>
    <w:rsid w:val="005B6D58"/>
    <w:rsid w:val="005C242A"/>
    <w:rsid w:val="005C2822"/>
    <w:rsid w:val="005C51B3"/>
    <w:rsid w:val="005D1B0B"/>
    <w:rsid w:val="005D2BE2"/>
    <w:rsid w:val="005D4A0C"/>
    <w:rsid w:val="005D6A10"/>
    <w:rsid w:val="005D7602"/>
    <w:rsid w:val="005D7ECB"/>
    <w:rsid w:val="005E2151"/>
    <w:rsid w:val="005E3F98"/>
    <w:rsid w:val="005E49F4"/>
    <w:rsid w:val="005E5CCA"/>
    <w:rsid w:val="005F0D8B"/>
    <w:rsid w:val="005F54FE"/>
    <w:rsid w:val="005F650A"/>
    <w:rsid w:val="005F792E"/>
    <w:rsid w:val="00601350"/>
    <w:rsid w:val="00602222"/>
    <w:rsid w:val="00604491"/>
    <w:rsid w:val="00606AA4"/>
    <w:rsid w:val="006139DE"/>
    <w:rsid w:val="006162F9"/>
    <w:rsid w:val="00621917"/>
    <w:rsid w:val="006226E7"/>
    <w:rsid w:val="00622E39"/>
    <w:rsid w:val="00623F4B"/>
    <w:rsid w:val="00625972"/>
    <w:rsid w:val="00642CB3"/>
    <w:rsid w:val="006440FB"/>
    <w:rsid w:val="006442B5"/>
    <w:rsid w:val="00646DB0"/>
    <w:rsid w:val="00650124"/>
    <w:rsid w:val="00651B75"/>
    <w:rsid w:val="00652098"/>
    <w:rsid w:val="00655736"/>
    <w:rsid w:val="00661109"/>
    <w:rsid w:val="00670240"/>
    <w:rsid w:val="00676A29"/>
    <w:rsid w:val="006819E0"/>
    <w:rsid w:val="00683692"/>
    <w:rsid w:val="006869FE"/>
    <w:rsid w:val="006932FD"/>
    <w:rsid w:val="006953E1"/>
    <w:rsid w:val="006A00E8"/>
    <w:rsid w:val="006A1DB0"/>
    <w:rsid w:val="006B2A79"/>
    <w:rsid w:val="006C165B"/>
    <w:rsid w:val="006C1EA5"/>
    <w:rsid w:val="006C476C"/>
    <w:rsid w:val="006D1BB5"/>
    <w:rsid w:val="006D235D"/>
    <w:rsid w:val="006D3F8D"/>
    <w:rsid w:val="006D5F58"/>
    <w:rsid w:val="006D6F38"/>
    <w:rsid w:val="006E05B4"/>
    <w:rsid w:val="006E1E8E"/>
    <w:rsid w:val="006E5333"/>
    <w:rsid w:val="006E591A"/>
    <w:rsid w:val="006E6367"/>
    <w:rsid w:val="006F0CAD"/>
    <w:rsid w:val="006F1988"/>
    <w:rsid w:val="006F43DC"/>
    <w:rsid w:val="006F4846"/>
    <w:rsid w:val="006F5EA0"/>
    <w:rsid w:val="00701A9A"/>
    <w:rsid w:val="007044FB"/>
    <w:rsid w:val="0071129B"/>
    <w:rsid w:val="00714AA0"/>
    <w:rsid w:val="007232E9"/>
    <w:rsid w:val="00725417"/>
    <w:rsid w:val="0072585F"/>
    <w:rsid w:val="007271B5"/>
    <w:rsid w:val="00727381"/>
    <w:rsid w:val="00730436"/>
    <w:rsid w:val="00733284"/>
    <w:rsid w:val="0073659B"/>
    <w:rsid w:val="00737250"/>
    <w:rsid w:val="0074195C"/>
    <w:rsid w:val="007426D7"/>
    <w:rsid w:val="007433D5"/>
    <w:rsid w:val="007458C0"/>
    <w:rsid w:val="00746F70"/>
    <w:rsid w:val="00750C00"/>
    <w:rsid w:val="007510A4"/>
    <w:rsid w:val="007545F4"/>
    <w:rsid w:val="00754D88"/>
    <w:rsid w:val="00760AF5"/>
    <w:rsid w:val="00761114"/>
    <w:rsid w:val="00762342"/>
    <w:rsid w:val="00765476"/>
    <w:rsid w:val="00766047"/>
    <w:rsid w:val="00767255"/>
    <w:rsid w:val="00767662"/>
    <w:rsid w:val="00773F93"/>
    <w:rsid w:val="007752E4"/>
    <w:rsid w:val="00777028"/>
    <w:rsid w:val="007803E8"/>
    <w:rsid w:val="00781BF1"/>
    <w:rsid w:val="00783693"/>
    <w:rsid w:val="007858CE"/>
    <w:rsid w:val="0079305A"/>
    <w:rsid w:val="007939A1"/>
    <w:rsid w:val="00793CB8"/>
    <w:rsid w:val="007A1603"/>
    <w:rsid w:val="007A2CF5"/>
    <w:rsid w:val="007A3E92"/>
    <w:rsid w:val="007A5E60"/>
    <w:rsid w:val="007A790A"/>
    <w:rsid w:val="007B0884"/>
    <w:rsid w:val="007B4754"/>
    <w:rsid w:val="007B55F4"/>
    <w:rsid w:val="007C1298"/>
    <w:rsid w:val="007C433E"/>
    <w:rsid w:val="007C6452"/>
    <w:rsid w:val="007D2537"/>
    <w:rsid w:val="007E0B41"/>
    <w:rsid w:val="007E12EB"/>
    <w:rsid w:val="007E23D7"/>
    <w:rsid w:val="007E3EB1"/>
    <w:rsid w:val="007F16A8"/>
    <w:rsid w:val="007F191C"/>
    <w:rsid w:val="00800185"/>
    <w:rsid w:val="00804848"/>
    <w:rsid w:val="008059C1"/>
    <w:rsid w:val="0081009F"/>
    <w:rsid w:val="00811513"/>
    <w:rsid w:val="00815BF6"/>
    <w:rsid w:val="00821DDE"/>
    <w:rsid w:val="00826850"/>
    <w:rsid w:val="00831B5B"/>
    <w:rsid w:val="00831B62"/>
    <w:rsid w:val="00832C29"/>
    <w:rsid w:val="00844A09"/>
    <w:rsid w:val="00845B1C"/>
    <w:rsid w:val="00850AC7"/>
    <w:rsid w:val="00851B08"/>
    <w:rsid w:val="00854E26"/>
    <w:rsid w:val="008577BC"/>
    <w:rsid w:val="00863A73"/>
    <w:rsid w:val="00871954"/>
    <w:rsid w:val="00873147"/>
    <w:rsid w:val="008741D9"/>
    <w:rsid w:val="0087456E"/>
    <w:rsid w:val="008745E5"/>
    <w:rsid w:val="008765F7"/>
    <w:rsid w:val="0088136D"/>
    <w:rsid w:val="0088615F"/>
    <w:rsid w:val="00894D74"/>
    <w:rsid w:val="008A50A5"/>
    <w:rsid w:val="008A51D3"/>
    <w:rsid w:val="008A62C4"/>
    <w:rsid w:val="008B60F8"/>
    <w:rsid w:val="008C292F"/>
    <w:rsid w:val="008D0427"/>
    <w:rsid w:val="008D0E29"/>
    <w:rsid w:val="008D32F9"/>
    <w:rsid w:val="008D7707"/>
    <w:rsid w:val="008D7D83"/>
    <w:rsid w:val="008E0766"/>
    <w:rsid w:val="008E1303"/>
    <w:rsid w:val="008E1703"/>
    <w:rsid w:val="008E1F83"/>
    <w:rsid w:val="008E6C6A"/>
    <w:rsid w:val="008E6FA5"/>
    <w:rsid w:val="008F4C2A"/>
    <w:rsid w:val="008F519A"/>
    <w:rsid w:val="008F5DDE"/>
    <w:rsid w:val="008F69CB"/>
    <w:rsid w:val="008F7328"/>
    <w:rsid w:val="008F791E"/>
    <w:rsid w:val="00902ADD"/>
    <w:rsid w:val="00905A0D"/>
    <w:rsid w:val="00910F31"/>
    <w:rsid w:val="0091392E"/>
    <w:rsid w:val="00913E8E"/>
    <w:rsid w:val="009213FA"/>
    <w:rsid w:val="00925BF8"/>
    <w:rsid w:val="0093194B"/>
    <w:rsid w:val="009342FC"/>
    <w:rsid w:val="00934991"/>
    <w:rsid w:val="00935F2A"/>
    <w:rsid w:val="009413E1"/>
    <w:rsid w:val="009417B5"/>
    <w:rsid w:val="009440CF"/>
    <w:rsid w:val="00946F17"/>
    <w:rsid w:val="00952B3C"/>
    <w:rsid w:val="00953E72"/>
    <w:rsid w:val="00961E2D"/>
    <w:rsid w:val="00964E24"/>
    <w:rsid w:val="0096517A"/>
    <w:rsid w:val="00965B28"/>
    <w:rsid w:val="00971B62"/>
    <w:rsid w:val="00975F68"/>
    <w:rsid w:val="00980903"/>
    <w:rsid w:val="00980974"/>
    <w:rsid w:val="00981061"/>
    <w:rsid w:val="009824A2"/>
    <w:rsid w:val="009833C3"/>
    <w:rsid w:val="00990330"/>
    <w:rsid w:val="009904F0"/>
    <w:rsid w:val="009919A8"/>
    <w:rsid w:val="009959D6"/>
    <w:rsid w:val="00995C5B"/>
    <w:rsid w:val="009974A3"/>
    <w:rsid w:val="00997576"/>
    <w:rsid w:val="00997C29"/>
    <w:rsid w:val="009A033A"/>
    <w:rsid w:val="009A2FED"/>
    <w:rsid w:val="009A53A8"/>
    <w:rsid w:val="009A7504"/>
    <w:rsid w:val="009B0825"/>
    <w:rsid w:val="009B35C0"/>
    <w:rsid w:val="009B54AA"/>
    <w:rsid w:val="009B5931"/>
    <w:rsid w:val="009C2168"/>
    <w:rsid w:val="009C3754"/>
    <w:rsid w:val="009C3DFE"/>
    <w:rsid w:val="009D1403"/>
    <w:rsid w:val="009D2B0B"/>
    <w:rsid w:val="009D2DFC"/>
    <w:rsid w:val="009D6366"/>
    <w:rsid w:val="009D63CE"/>
    <w:rsid w:val="009D6936"/>
    <w:rsid w:val="009D78C3"/>
    <w:rsid w:val="009E1529"/>
    <w:rsid w:val="009E1C10"/>
    <w:rsid w:val="009E2ACD"/>
    <w:rsid w:val="009E646D"/>
    <w:rsid w:val="00A00973"/>
    <w:rsid w:val="00A0442A"/>
    <w:rsid w:val="00A05B16"/>
    <w:rsid w:val="00A07CA1"/>
    <w:rsid w:val="00A127A0"/>
    <w:rsid w:val="00A157F0"/>
    <w:rsid w:val="00A23827"/>
    <w:rsid w:val="00A2438B"/>
    <w:rsid w:val="00A24933"/>
    <w:rsid w:val="00A25881"/>
    <w:rsid w:val="00A32920"/>
    <w:rsid w:val="00A501C0"/>
    <w:rsid w:val="00A54442"/>
    <w:rsid w:val="00A54C05"/>
    <w:rsid w:val="00A560D0"/>
    <w:rsid w:val="00A614FB"/>
    <w:rsid w:val="00A61BAD"/>
    <w:rsid w:val="00A62D0F"/>
    <w:rsid w:val="00A64EAC"/>
    <w:rsid w:val="00A75142"/>
    <w:rsid w:val="00A76A5F"/>
    <w:rsid w:val="00A77B50"/>
    <w:rsid w:val="00A8226F"/>
    <w:rsid w:val="00A905D4"/>
    <w:rsid w:val="00A90734"/>
    <w:rsid w:val="00AA152E"/>
    <w:rsid w:val="00AA2063"/>
    <w:rsid w:val="00AA25BE"/>
    <w:rsid w:val="00AA36A9"/>
    <w:rsid w:val="00AA7E58"/>
    <w:rsid w:val="00AC02D6"/>
    <w:rsid w:val="00AC41F8"/>
    <w:rsid w:val="00AC43E0"/>
    <w:rsid w:val="00AC498A"/>
    <w:rsid w:val="00AC5F8E"/>
    <w:rsid w:val="00AD0882"/>
    <w:rsid w:val="00AD2A5F"/>
    <w:rsid w:val="00AD2FAD"/>
    <w:rsid w:val="00AD4679"/>
    <w:rsid w:val="00AE1890"/>
    <w:rsid w:val="00AE4C42"/>
    <w:rsid w:val="00AF2401"/>
    <w:rsid w:val="00AF30F3"/>
    <w:rsid w:val="00B03EC6"/>
    <w:rsid w:val="00B042AD"/>
    <w:rsid w:val="00B0581B"/>
    <w:rsid w:val="00B16603"/>
    <w:rsid w:val="00B208BB"/>
    <w:rsid w:val="00B22A00"/>
    <w:rsid w:val="00B26D35"/>
    <w:rsid w:val="00B27EB3"/>
    <w:rsid w:val="00B3294C"/>
    <w:rsid w:val="00B35767"/>
    <w:rsid w:val="00B428A8"/>
    <w:rsid w:val="00B46612"/>
    <w:rsid w:val="00B46C46"/>
    <w:rsid w:val="00B50FDB"/>
    <w:rsid w:val="00B51E04"/>
    <w:rsid w:val="00B52A2F"/>
    <w:rsid w:val="00B53229"/>
    <w:rsid w:val="00B54CAF"/>
    <w:rsid w:val="00B61455"/>
    <w:rsid w:val="00B6221F"/>
    <w:rsid w:val="00B62419"/>
    <w:rsid w:val="00B62FD9"/>
    <w:rsid w:val="00B663C6"/>
    <w:rsid w:val="00B66A15"/>
    <w:rsid w:val="00B707BC"/>
    <w:rsid w:val="00B72F79"/>
    <w:rsid w:val="00B73819"/>
    <w:rsid w:val="00B7388B"/>
    <w:rsid w:val="00B74861"/>
    <w:rsid w:val="00B76866"/>
    <w:rsid w:val="00B91141"/>
    <w:rsid w:val="00B91614"/>
    <w:rsid w:val="00B94C44"/>
    <w:rsid w:val="00BA21E7"/>
    <w:rsid w:val="00BA42D3"/>
    <w:rsid w:val="00BA7EA7"/>
    <w:rsid w:val="00BB4717"/>
    <w:rsid w:val="00BB4ED6"/>
    <w:rsid w:val="00BC3F94"/>
    <w:rsid w:val="00BD2175"/>
    <w:rsid w:val="00BD6F07"/>
    <w:rsid w:val="00BE1877"/>
    <w:rsid w:val="00BE1C52"/>
    <w:rsid w:val="00BE244D"/>
    <w:rsid w:val="00BE746A"/>
    <w:rsid w:val="00BF59BE"/>
    <w:rsid w:val="00BF6E2F"/>
    <w:rsid w:val="00BF769E"/>
    <w:rsid w:val="00C04741"/>
    <w:rsid w:val="00C0525A"/>
    <w:rsid w:val="00C07A24"/>
    <w:rsid w:val="00C105B2"/>
    <w:rsid w:val="00C10C46"/>
    <w:rsid w:val="00C15652"/>
    <w:rsid w:val="00C16F9B"/>
    <w:rsid w:val="00C25FAF"/>
    <w:rsid w:val="00C3136E"/>
    <w:rsid w:val="00C31916"/>
    <w:rsid w:val="00C33451"/>
    <w:rsid w:val="00C3405C"/>
    <w:rsid w:val="00C34285"/>
    <w:rsid w:val="00C349A1"/>
    <w:rsid w:val="00C34F33"/>
    <w:rsid w:val="00C36F06"/>
    <w:rsid w:val="00C37EE7"/>
    <w:rsid w:val="00C40B86"/>
    <w:rsid w:val="00C46CED"/>
    <w:rsid w:val="00C54486"/>
    <w:rsid w:val="00C5537C"/>
    <w:rsid w:val="00C709F0"/>
    <w:rsid w:val="00C71EE2"/>
    <w:rsid w:val="00C76228"/>
    <w:rsid w:val="00C7678F"/>
    <w:rsid w:val="00C77E26"/>
    <w:rsid w:val="00C807B8"/>
    <w:rsid w:val="00C8136F"/>
    <w:rsid w:val="00C82B15"/>
    <w:rsid w:val="00C835EC"/>
    <w:rsid w:val="00C90696"/>
    <w:rsid w:val="00C93758"/>
    <w:rsid w:val="00CA0F37"/>
    <w:rsid w:val="00CA6B7D"/>
    <w:rsid w:val="00CA6C46"/>
    <w:rsid w:val="00CA7D39"/>
    <w:rsid w:val="00CB1082"/>
    <w:rsid w:val="00CB1D90"/>
    <w:rsid w:val="00CB6AD6"/>
    <w:rsid w:val="00CC1D9D"/>
    <w:rsid w:val="00CC6D7D"/>
    <w:rsid w:val="00CD1510"/>
    <w:rsid w:val="00CD51E7"/>
    <w:rsid w:val="00CE2A3A"/>
    <w:rsid w:val="00CE2E1E"/>
    <w:rsid w:val="00CE3F0E"/>
    <w:rsid w:val="00CE6CF1"/>
    <w:rsid w:val="00CF0648"/>
    <w:rsid w:val="00CF43DF"/>
    <w:rsid w:val="00CF5C4A"/>
    <w:rsid w:val="00CF6101"/>
    <w:rsid w:val="00CF75B1"/>
    <w:rsid w:val="00D00D0D"/>
    <w:rsid w:val="00D0404F"/>
    <w:rsid w:val="00D10FEC"/>
    <w:rsid w:val="00D212BC"/>
    <w:rsid w:val="00D22C93"/>
    <w:rsid w:val="00D22E61"/>
    <w:rsid w:val="00D23EBC"/>
    <w:rsid w:val="00D24EAA"/>
    <w:rsid w:val="00D26862"/>
    <w:rsid w:val="00D32CCC"/>
    <w:rsid w:val="00D34DB9"/>
    <w:rsid w:val="00D41B32"/>
    <w:rsid w:val="00D449A3"/>
    <w:rsid w:val="00D46239"/>
    <w:rsid w:val="00D463C7"/>
    <w:rsid w:val="00D46BF4"/>
    <w:rsid w:val="00D505D3"/>
    <w:rsid w:val="00D518C2"/>
    <w:rsid w:val="00D5511F"/>
    <w:rsid w:val="00D558C9"/>
    <w:rsid w:val="00D609D8"/>
    <w:rsid w:val="00D6123D"/>
    <w:rsid w:val="00D6477F"/>
    <w:rsid w:val="00D719D3"/>
    <w:rsid w:val="00D72CAC"/>
    <w:rsid w:val="00D73892"/>
    <w:rsid w:val="00D73A3D"/>
    <w:rsid w:val="00D73EF3"/>
    <w:rsid w:val="00D775C5"/>
    <w:rsid w:val="00D81A1D"/>
    <w:rsid w:val="00D85A68"/>
    <w:rsid w:val="00D90B19"/>
    <w:rsid w:val="00D91D90"/>
    <w:rsid w:val="00D92585"/>
    <w:rsid w:val="00D927AF"/>
    <w:rsid w:val="00D92B08"/>
    <w:rsid w:val="00D93108"/>
    <w:rsid w:val="00DA2359"/>
    <w:rsid w:val="00DA397D"/>
    <w:rsid w:val="00DB083F"/>
    <w:rsid w:val="00DB2B28"/>
    <w:rsid w:val="00DB2FF1"/>
    <w:rsid w:val="00DB3C85"/>
    <w:rsid w:val="00DB40CE"/>
    <w:rsid w:val="00DB54A6"/>
    <w:rsid w:val="00DC07AD"/>
    <w:rsid w:val="00DC2A27"/>
    <w:rsid w:val="00DD3D92"/>
    <w:rsid w:val="00DE2650"/>
    <w:rsid w:val="00DE2930"/>
    <w:rsid w:val="00DE6445"/>
    <w:rsid w:val="00DF37AA"/>
    <w:rsid w:val="00DF4593"/>
    <w:rsid w:val="00DF499B"/>
    <w:rsid w:val="00DF4E27"/>
    <w:rsid w:val="00DF50F6"/>
    <w:rsid w:val="00E0132C"/>
    <w:rsid w:val="00E15916"/>
    <w:rsid w:val="00E16C42"/>
    <w:rsid w:val="00E20ADF"/>
    <w:rsid w:val="00E23977"/>
    <w:rsid w:val="00E27361"/>
    <w:rsid w:val="00E3574B"/>
    <w:rsid w:val="00E35BB3"/>
    <w:rsid w:val="00E373F9"/>
    <w:rsid w:val="00E4174C"/>
    <w:rsid w:val="00E4368D"/>
    <w:rsid w:val="00E4385E"/>
    <w:rsid w:val="00E5150E"/>
    <w:rsid w:val="00E54A21"/>
    <w:rsid w:val="00E553DB"/>
    <w:rsid w:val="00E62B12"/>
    <w:rsid w:val="00E6482E"/>
    <w:rsid w:val="00E648A2"/>
    <w:rsid w:val="00E654AE"/>
    <w:rsid w:val="00E6574F"/>
    <w:rsid w:val="00E67E63"/>
    <w:rsid w:val="00E75590"/>
    <w:rsid w:val="00E75B27"/>
    <w:rsid w:val="00E80C63"/>
    <w:rsid w:val="00E90A3D"/>
    <w:rsid w:val="00E914E1"/>
    <w:rsid w:val="00E916BC"/>
    <w:rsid w:val="00E9218A"/>
    <w:rsid w:val="00E92440"/>
    <w:rsid w:val="00E92C86"/>
    <w:rsid w:val="00E9468C"/>
    <w:rsid w:val="00E946DF"/>
    <w:rsid w:val="00E977A9"/>
    <w:rsid w:val="00EA1AD0"/>
    <w:rsid w:val="00EA680B"/>
    <w:rsid w:val="00EA703E"/>
    <w:rsid w:val="00EA7486"/>
    <w:rsid w:val="00EA7D4D"/>
    <w:rsid w:val="00EB3A15"/>
    <w:rsid w:val="00EB4612"/>
    <w:rsid w:val="00EB60CF"/>
    <w:rsid w:val="00EC0866"/>
    <w:rsid w:val="00EC3099"/>
    <w:rsid w:val="00EC3222"/>
    <w:rsid w:val="00EC3D95"/>
    <w:rsid w:val="00EC5082"/>
    <w:rsid w:val="00EC59CE"/>
    <w:rsid w:val="00ED1EFA"/>
    <w:rsid w:val="00ED7231"/>
    <w:rsid w:val="00EE0D7E"/>
    <w:rsid w:val="00EE1528"/>
    <w:rsid w:val="00EE5688"/>
    <w:rsid w:val="00EE608E"/>
    <w:rsid w:val="00EE73FF"/>
    <w:rsid w:val="00EF0E7D"/>
    <w:rsid w:val="00EF4126"/>
    <w:rsid w:val="00F011C4"/>
    <w:rsid w:val="00F02346"/>
    <w:rsid w:val="00F04A6D"/>
    <w:rsid w:val="00F07862"/>
    <w:rsid w:val="00F14C82"/>
    <w:rsid w:val="00F15F38"/>
    <w:rsid w:val="00F204D1"/>
    <w:rsid w:val="00F207E2"/>
    <w:rsid w:val="00F220D0"/>
    <w:rsid w:val="00F26305"/>
    <w:rsid w:val="00F31D81"/>
    <w:rsid w:val="00F35130"/>
    <w:rsid w:val="00F41377"/>
    <w:rsid w:val="00F44AB2"/>
    <w:rsid w:val="00F529BA"/>
    <w:rsid w:val="00F65EC6"/>
    <w:rsid w:val="00F66B68"/>
    <w:rsid w:val="00F738A8"/>
    <w:rsid w:val="00F73C3B"/>
    <w:rsid w:val="00F75B5F"/>
    <w:rsid w:val="00F82EE0"/>
    <w:rsid w:val="00F8617C"/>
    <w:rsid w:val="00F86E10"/>
    <w:rsid w:val="00F92E97"/>
    <w:rsid w:val="00F938AF"/>
    <w:rsid w:val="00F954BA"/>
    <w:rsid w:val="00FA5547"/>
    <w:rsid w:val="00FB526A"/>
    <w:rsid w:val="00FB56B9"/>
    <w:rsid w:val="00FC256C"/>
    <w:rsid w:val="00FC5AC0"/>
    <w:rsid w:val="00FD13D5"/>
    <w:rsid w:val="00FD3D6F"/>
    <w:rsid w:val="00FE38CE"/>
    <w:rsid w:val="00FE4326"/>
    <w:rsid w:val="00FF0271"/>
    <w:rsid w:val="00FF5E46"/>
    <w:rsid w:val="0D183D8B"/>
    <w:rsid w:val="1313414B"/>
    <w:rsid w:val="1F841754"/>
    <w:rsid w:val="32A23F73"/>
    <w:rsid w:val="4BEB3C2B"/>
    <w:rsid w:val="622F0AD0"/>
    <w:rsid w:val="696F3C15"/>
    <w:rsid w:val="7B62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826CA"/>
  <w15:docId w15:val="{B1A7A1EF-29B1-4617-B7FB-54A6B39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A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line="360" w:lineRule="auto"/>
      <w:ind w:firstLineChars="200" w:firstLine="480"/>
    </w:pPr>
    <w:rPr>
      <w:rFonts w:ascii="仿宋_GB2312" w:eastAsia="宋体" w:hAnsi="Times New Roman" w:cs="Times New Roman"/>
      <w:sz w:val="24"/>
      <w:szCs w:val="20"/>
    </w:rPr>
  </w:style>
  <w:style w:type="paragraph" w:styleId="a5">
    <w:name w:val="Balloon Text"/>
    <w:basedOn w:val="a"/>
    <w:link w:val="a6"/>
    <w:uiPriority w:val="99"/>
    <w:semiHidden/>
    <w:unhideWhenUsed/>
    <w:rPr>
      <w:rFonts w:ascii="宋体" w:eastAsia="宋体"/>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纯文本 字符"/>
    <w:basedOn w:val="a0"/>
    <w:link w:val="a3"/>
    <w:rPr>
      <w:rFonts w:ascii="仿宋_GB2312" w:eastAsia="宋体" w:hAnsi="Times New Roman" w:cs="Times New Roman"/>
      <w:sz w:val="24"/>
      <w:szCs w:val="20"/>
    </w:rPr>
  </w:style>
  <w:style w:type="character" w:customStyle="1" w:styleId="a6">
    <w:name w:val="批注框文本 字符"/>
    <w:basedOn w:val="a0"/>
    <w:link w:val="a5"/>
    <w:uiPriority w:val="99"/>
    <w:semiHidden/>
    <w:rPr>
      <w:rFonts w:ascii="宋体" w:eastAsia="宋体"/>
      <w:sz w:val="18"/>
      <w:szCs w:val="18"/>
    </w:rPr>
  </w:style>
  <w:style w:type="paragraph" w:styleId="ac">
    <w:name w:val="List Paragraph"/>
    <w:basedOn w:val="a"/>
    <w:uiPriority w:val="99"/>
    <w:rsid w:val="009833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2467</Words>
  <Characters>14068</Characters>
  <Application>Microsoft Office Word</Application>
  <DocSecurity>0</DocSecurity>
  <Lines>117</Lines>
  <Paragraphs>33</Paragraphs>
  <ScaleCrop>false</ScaleCrop>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1</cp:lastModifiedBy>
  <cp:revision>15</cp:revision>
  <cp:lastPrinted>2022-08-13T14:20:00Z</cp:lastPrinted>
  <dcterms:created xsi:type="dcterms:W3CDTF">2025-10-24T09:25:00Z</dcterms:created>
  <dcterms:modified xsi:type="dcterms:W3CDTF">2025-10-24T09:47:00Z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E21692348BBC4D10BF5CA8BCAD1FE95C_12</vt:lpwstr>
  </property>
</Properties>
</file>