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C3DAB">
      <w:pPr>
        <w:spacing w:line="360" w:lineRule="auto"/>
        <w:jc w:val="center"/>
        <w:rPr>
          <w:rFonts w:cs="Times New Roman"/>
          <w:b/>
          <w:sz w:val="36"/>
        </w:rPr>
      </w:pPr>
      <w:r>
        <w:rPr>
          <w:rFonts w:cs="Times New Roman"/>
          <w:b/>
          <w:sz w:val="36"/>
        </w:rPr>
        <w:t>202</w:t>
      </w:r>
      <w:r>
        <w:rPr>
          <w:rFonts w:hint="eastAsia" w:cs="Times New Roman"/>
          <w:b/>
          <w:sz w:val="36"/>
        </w:rPr>
        <w:t>5</w:t>
      </w:r>
      <w:r>
        <w:rPr>
          <w:rFonts w:cs="Times New Roman"/>
          <w:b/>
          <w:sz w:val="36"/>
        </w:rPr>
        <w:t>年度自治区科技奖励提名</w:t>
      </w:r>
      <w:r>
        <w:rPr>
          <w:rFonts w:hint="eastAsia" w:cs="Times New Roman"/>
          <w:b/>
          <w:sz w:val="36"/>
        </w:rPr>
        <w:t>公示</w:t>
      </w:r>
    </w:p>
    <w:p w14:paraId="5646AB34">
      <w:pPr>
        <w:numPr>
          <w:ilvl w:val="0"/>
          <w:numId w:val="1"/>
        </w:numPr>
        <w:spacing w:line="360" w:lineRule="auto"/>
        <w:ind w:firstLine="482" w:firstLineChars="200"/>
        <w:outlineLvl w:val="0"/>
        <w:rPr>
          <w:rFonts w:cs="Times New Roman"/>
          <w:b/>
        </w:rPr>
      </w:pPr>
      <w:r>
        <w:rPr>
          <w:rFonts w:hint="eastAsia" w:cs="Times New Roman"/>
          <w:b/>
        </w:rPr>
        <w:t>项目名称</w:t>
      </w:r>
    </w:p>
    <w:p w14:paraId="7022BAD0">
      <w:pPr>
        <w:spacing w:line="360" w:lineRule="auto"/>
        <w:ind w:firstLine="480" w:firstLineChars="200"/>
        <w:outlineLvl w:val="0"/>
        <w:rPr>
          <w:rFonts w:cs="Times New Roman"/>
        </w:rPr>
      </w:pPr>
      <w:bookmarkStart w:id="0" w:name="OLE_LINK4"/>
      <w:r>
        <w:rPr>
          <w:rFonts w:hint="eastAsia" w:cs="Times New Roman"/>
        </w:rPr>
        <w:t>非常规油气储层水力压裂多尺度多场耦合智能表征</w:t>
      </w:r>
      <w:bookmarkEnd w:id="0"/>
      <w:r>
        <w:rPr>
          <w:rFonts w:hint="eastAsia" w:cs="Times New Roman"/>
        </w:rPr>
        <w:t>及其应用</w:t>
      </w:r>
    </w:p>
    <w:p w14:paraId="7F659DFE">
      <w:pPr>
        <w:spacing w:line="360" w:lineRule="auto"/>
        <w:ind w:firstLine="482" w:firstLineChars="200"/>
        <w:outlineLvl w:val="0"/>
        <w:rPr>
          <w:rFonts w:cs="Times New Roman"/>
          <w:b/>
        </w:rPr>
      </w:pPr>
      <w:r>
        <w:rPr>
          <w:rFonts w:hint="eastAsia" w:cs="Times New Roman"/>
          <w:b/>
        </w:rPr>
        <w:t>二、提名单位</w:t>
      </w:r>
    </w:p>
    <w:p w14:paraId="786B10C8">
      <w:pPr>
        <w:spacing w:line="360" w:lineRule="auto"/>
        <w:ind w:firstLine="480" w:firstLineChars="200"/>
        <w:rPr>
          <w:rFonts w:cs="Times New Roman"/>
        </w:rPr>
      </w:pPr>
      <w:r>
        <w:rPr>
          <w:rFonts w:cs="Times New Roman"/>
        </w:rPr>
        <w:t>克拉玛依市政府</w:t>
      </w:r>
    </w:p>
    <w:p w14:paraId="3E6FBE12">
      <w:pPr>
        <w:spacing w:line="360" w:lineRule="auto"/>
        <w:ind w:firstLine="482" w:firstLineChars="200"/>
        <w:outlineLvl w:val="0"/>
        <w:rPr>
          <w:rFonts w:cs="Times New Roman"/>
          <w:b/>
        </w:rPr>
      </w:pPr>
      <w:r>
        <w:rPr>
          <w:rFonts w:hint="eastAsia" w:cs="Times New Roman"/>
          <w:b/>
        </w:rPr>
        <w:t>三、提名单位意见</w:t>
      </w:r>
    </w:p>
    <w:p w14:paraId="5FDB844A">
      <w:pPr>
        <w:spacing w:line="360" w:lineRule="auto"/>
        <w:ind w:firstLine="480" w:firstLineChars="200"/>
        <w:rPr>
          <w:rFonts w:cs="Times New Roman"/>
        </w:rPr>
      </w:pPr>
      <w:r>
        <w:rPr>
          <w:rFonts w:hint="eastAsia" w:cs="Times New Roman"/>
        </w:rPr>
        <w:t>本成果面向国家能源安全与页岩油气等非常规油气高效开发需求，针对以页岩油气为典型</w:t>
      </w:r>
      <w:r>
        <w:rPr>
          <w:rFonts w:hint="eastAsia" w:cs="Times New Roman"/>
          <w:lang w:val="en-US" w:eastAsia="zh-CN"/>
        </w:rPr>
        <w:t>代表</w:t>
      </w:r>
      <w:r>
        <w:rPr>
          <w:rFonts w:hint="eastAsia" w:cs="Times New Roman"/>
        </w:rPr>
        <w:t>的非常规油气微纳孔隙流体相态难表征、岩相组构力学难精细刻画、压裂优化决策依赖经验等难题开展持续研究，揭示微纳限域烃类流体临界温压漂移与非线性流动机制，建立壁面作用力影响微纳尺度孔隙复杂烃类流动模型；创建了百微米级分辨率页岩岩相组构精准定位识别的细观力学精细表征方法，揭示了页岩压裂细观拉张-剪切复合成缝机理；建立数据-机理联合驱动智能表征理论与方法。研究成果为非常规精细压裂提供了科学依据，获国内外同行充分肯定和高度认可。</w:t>
      </w:r>
    </w:p>
    <w:p w14:paraId="036EFD3A">
      <w:pPr>
        <w:spacing w:line="360" w:lineRule="auto"/>
        <w:ind w:firstLine="480" w:firstLineChars="200"/>
        <w:rPr>
          <w:rFonts w:cs="Times New Roman"/>
        </w:rPr>
      </w:pPr>
      <w:r>
        <w:rPr>
          <w:rFonts w:hint="eastAsia" w:cs="Times New Roman"/>
        </w:rPr>
        <w:t>我单位认真审阅了该项目提名书及附件材料，确认全部材料真实有效，相关栏目均符合新疆科学技术奖励工作办公室的填写要求。</w:t>
      </w:r>
    </w:p>
    <w:p w14:paraId="05BAF961">
      <w:pPr>
        <w:spacing w:line="360" w:lineRule="auto"/>
        <w:ind w:firstLine="482" w:firstLineChars="200"/>
        <w:outlineLvl w:val="0"/>
        <w:rPr>
          <w:rFonts w:cs="Times New Roman"/>
          <w:b/>
        </w:rPr>
      </w:pPr>
      <w:r>
        <w:rPr>
          <w:rFonts w:hint="eastAsia" w:cs="Times New Roman"/>
          <w:b/>
        </w:rPr>
        <w:t>四、项目简介</w:t>
      </w:r>
    </w:p>
    <w:p w14:paraId="645B06D4">
      <w:pPr>
        <w:spacing w:line="360" w:lineRule="auto"/>
        <w:ind w:firstLine="480" w:firstLineChars="200"/>
        <w:outlineLvl w:val="0"/>
        <w:rPr>
          <w:rFonts w:cs="Times New Roman"/>
        </w:rPr>
      </w:pPr>
      <w:r>
        <w:rPr>
          <w:rFonts w:hint="eastAsia" w:cs="Times New Roman"/>
        </w:rPr>
        <w:t>页岩油气等非常规油气是我国能源安全的重要战略资源，水力压裂是开采非常规油气的关键技术。由于水力压裂过程涉及多尺度多场耦合强非线性力学问题，传统理论方法全面表征困难。本项目经攻关取得如下创新性成果：一是理论本源上解决了页岩油气流动精细模拟普适性本构方程构建的关键难题；二是揭示了精细力学表征下的页岩压裂拉张-剪切复合成缝力学机理；三是建立了数据-机理联合驱动的水力压裂多尺度多场耦合智能表征方法。取得非常规油气储层水力压裂多尺度多场耦合智能表征理论突破。项目成果在国内外权威期刊发表论文60余篇，封面论文2篇，单篇论文最高他引超220次。获剑桥大学、耶鲁大学等国内外知名</w:t>
      </w:r>
      <w:r>
        <w:rPr>
          <w:rFonts w:hint="eastAsia" w:cs="Times New Roman"/>
          <w:lang w:val="en-US" w:eastAsia="zh-CN"/>
        </w:rPr>
        <w:t>大学</w:t>
      </w:r>
      <w:r>
        <w:rPr>
          <w:rFonts w:hint="eastAsia" w:cs="Times New Roman"/>
        </w:rPr>
        <w:t>学者引用并正面评价。</w:t>
      </w:r>
    </w:p>
    <w:p w14:paraId="1321E090">
      <w:pPr>
        <w:spacing w:line="360" w:lineRule="auto"/>
        <w:ind w:firstLine="482" w:firstLineChars="200"/>
        <w:outlineLvl w:val="0"/>
        <w:rPr>
          <w:rFonts w:cs="Times New Roman"/>
          <w:b/>
        </w:rPr>
      </w:pPr>
      <w:r>
        <w:rPr>
          <w:rFonts w:hint="eastAsia" w:cs="Times New Roman"/>
          <w:b/>
        </w:rPr>
        <w:t>五、推广应用情况</w:t>
      </w:r>
    </w:p>
    <w:p w14:paraId="3875EC8A">
      <w:pPr>
        <w:spacing w:line="360" w:lineRule="auto"/>
        <w:ind w:firstLine="480" w:firstLineChars="200"/>
        <w:outlineLvl w:val="0"/>
        <w:rPr>
          <w:rFonts w:cs="Times New Roman"/>
        </w:rPr>
      </w:pPr>
      <w:r>
        <w:rPr>
          <w:rFonts w:hint="eastAsia" w:cs="Times New Roman"/>
        </w:rPr>
        <w:t>理论研究成果在新疆吉木萨尔国家页岩油示范区、重庆涪陵国家级页岩气示范区、长庆陇东页岩油示范区等取得应用实效。</w:t>
      </w:r>
    </w:p>
    <w:p w14:paraId="1F002C26">
      <w:pPr>
        <w:spacing w:line="360" w:lineRule="auto"/>
        <w:ind w:firstLine="482" w:firstLineChars="200"/>
        <w:outlineLvl w:val="0"/>
        <w:rPr>
          <w:rFonts w:cs="Times New Roman"/>
          <w:b/>
        </w:rPr>
      </w:pPr>
      <w:r>
        <w:rPr>
          <w:rFonts w:cs="Times New Roman"/>
          <w:b/>
        </w:rPr>
        <w:t>六、主要知识产权</w:t>
      </w:r>
      <w:r>
        <w:rPr>
          <w:rFonts w:hint="eastAsia" w:cs="Times New Roman"/>
          <w:b/>
        </w:rPr>
        <w:t>、论文、论著</w:t>
      </w:r>
      <w:r>
        <w:rPr>
          <w:rFonts w:cs="Times New Roman"/>
          <w:b/>
        </w:rPr>
        <w:t>目录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967"/>
        <w:gridCol w:w="1541"/>
        <w:gridCol w:w="1489"/>
        <w:gridCol w:w="3081"/>
      </w:tblGrid>
      <w:tr w14:paraId="1F37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64AA6241">
            <w:pPr>
              <w:pStyle w:val="13"/>
            </w:pPr>
            <w:r>
              <w:rPr>
                <w:rFonts w:hint="eastAsia"/>
              </w:rPr>
              <w:t>编号</w:t>
            </w:r>
          </w:p>
        </w:tc>
        <w:tc>
          <w:tcPr>
            <w:tcW w:w="1154" w:type="pct"/>
            <w:vAlign w:val="center"/>
          </w:tcPr>
          <w:p w14:paraId="77883725">
            <w:pPr>
              <w:pStyle w:val="13"/>
            </w:pPr>
            <w:r>
              <w:t>论文名称</w:t>
            </w:r>
          </w:p>
        </w:tc>
        <w:tc>
          <w:tcPr>
            <w:tcW w:w="904" w:type="pct"/>
            <w:vAlign w:val="center"/>
          </w:tcPr>
          <w:p w14:paraId="3FB876FC">
            <w:pPr>
              <w:pStyle w:val="13"/>
            </w:pPr>
            <w:r>
              <w:t>期刊名称</w:t>
            </w:r>
          </w:p>
        </w:tc>
        <w:tc>
          <w:tcPr>
            <w:tcW w:w="874" w:type="pct"/>
            <w:vAlign w:val="center"/>
          </w:tcPr>
          <w:p w14:paraId="22B974CB">
            <w:pPr>
              <w:pStyle w:val="13"/>
            </w:pPr>
            <w:r>
              <w:t>年卷期</w:t>
            </w:r>
          </w:p>
        </w:tc>
        <w:tc>
          <w:tcPr>
            <w:tcW w:w="1808" w:type="pct"/>
            <w:vAlign w:val="center"/>
          </w:tcPr>
          <w:p w14:paraId="3FC26205">
            <w:pPr>
              <w:pStyle w:val="13"/>
            </w:pPr>
            <w:r>
              <w:t>全部作者</w:t>
            </w:r>
          </w:p>
        </w:tc>
      </w:tr>
      <w:tr w14:paraId="4748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257" w:type="pct"/>
            <w:vAlign w:val="center"/>
          </w:tcPr>
          <w:p w14:paraId="208F6AB1">
            <w:pPr>
              <w:pStyle w:val="13"/>
            </w:pPr>
            <w:r>
              <w:t>1</w:t>
            </w:r>
          </w:p>
        </w:tc>
        <w:tc>
          <w:tcPr>
            <w:tcW w:w="1154" w:type="pct"/>
            <w:vAlign w:val="center"/>
          </w:tcPr>
          <w:p w14:paraId="38FCD70D">
            <w:pPr>
              <w:snapToGrid w:val="0"/>
              <w:jc w:val="center"/>
            </w:pPr>
            <w:r>
              <w:rPr>
                <w:sz w:val="21"/>
              </w:rPr>
              <w:t>Surface</w:t>
            </w:r>
            <w:r>
              <w:rPr>
                <w:rFonts w:hint="eastAsia"/>
                <w:sz w:val="21"/>
              </w:rPr>
              <w:t xml:space="preserve"> </w:t>
            </w:r>
            <w:r>
              <w:rPr>
                <w:sz w:val="21"/>
              </w:rPr>
              <w:t>Properties</w:t>
            </w:r>
            <w:r>
              <w:rPr>
                <w:rFonts w:hint="eastAsia"/>
                <w:sz w:val="21"/>
              </w:rPr>
              <w:t xml:space="preserve"> </w:t>
            </w:r>
            <w:r>
              <w:rPr>
                <w:sz w:val="21"/>
              </w:rPr>
              <w:t>of</w:t>
            </w:r>
            <w:r>
              <w:rPr>
                <w:rFonts w:hint="eastAsia"/>
                <w:sz w:val="21"/>
              </w:rPr>
              <w:t xml:space="preserve"> </w:t>
            </w:r>
            <w:r>
              <w:rPr>
                <w:sz w:val="21"/>
              </w:rPr>
              <w:t>Organic</w:t>
            </w:r>
            <w:r>
              <w:rPr>
                <w:rFonts w:hint="eastAsia"/>
                <w:sz w:val="21"/>
              </w:rPr>
              <w:t xml:space="preserve"> </w:t>
            </w:r>
            <w:r>
              <w:rPr>
                <w:sz w:val="21"/>
              </w:rPr>
              <w:t>Kerogen</w:t>
            </w:r>
            <w:r>
              <w:rPr>
                <w:rFonts w:hint="eastAsia"/>
                <w:sz w:val="21"/>
              </w:rPr>
              <w:t xml:space="preserve"> </w:t>
            </w:r>
            <w:r>
              <w:rPr>
                <w:sz w:val="21"/>
              </w:rPr>
              <w:t>in</w:t>
            </w:r>
            <w:r>
              <w:rPr>
                <w:rFonts w:hint="eastAsia"/>
                <w:sz w:val="21"/>
              </w:rPr>
              <w:t xml:space="preserve"> </w:t>
            </w:r>
            <w:r>
              <w:rPr>
                <w:sz w:val="21"/>
              </w:rPr>
              <w:t>Continenta</w:t>
            </w:r>
            <w:r>
              <w:rPr>
                <w:rFonts w:hint="eastAsia"/>
                <w:sz w:val="21"/>
                <w:lang w:val="en-US" w:eastAsia="zh-CN"/>
              </w:rPr>
              <w:t xml:space="preserve">l </w:t>
            </w:r>
            <w:r>
              <w:rPr>
                <w:sz w:val="21"/>
              </w:rPr>
              <w:t>and</w:t>
            </w:r>
            <w:r>
              <w:rPr>
                <w:rFonts w:hint="eastAsia"/>
                <w:sz w:val="21"/>
              </w:rPr>
              <w:t xml:space="preserve"> </w:t>
            </w:r>
            <w:r>
              <w:rPr>
                <w:sz w:val="21"/>
              </w:rPr>
              <w:t>Marine</w:t>
            </w:r>
            <w:r>
              <w:rPr>
                <w:rFonts w:hint="eastAsia"/>
                <w:sz w:val="21"/>
              </w:rPr>
              <w:t xml:space="preserve"> </w:t>
            </w:r>
            <w:r>
              <w:rPr>
                <w:sz w:val="21"/>
              </w:rPr>
              <w:t>Shale</w:t>
            </w:r>
          </w:p>
        </w:tc>
        <w:tc>
          <w:tcPr>
            <w:tcW w:w="904" w:type="pct"/>
            <w:vAlign w:val="center"/>
          </w:tcPr>
          <w:p w14:paraId="56D2E3E4">
            <w:pPr>
              <w:pStyle w:val="13"/>
            </w:pPr>
            <w:r>
              <w:t>LANGMUIR</w:t>
            </w:r>
          </w:p>
        </w:tc>
        <w:tc>
          <w:tcPr>
            <w:tcW w:w="874" w:type="pct"/>
            <w:vAlign w:val="center"/>
          </w:tcPr>
          <w:p w14:paraId="737D7752">
            <w:pPr>
              <w:pStyle w:val="13"/>
            </w:pPr>
            <w:r>
              <w:t>2018</w:t>
            </w:r>
            <w:r>
              <w:rPr>
                <w:rFonts w:hint="eastAsia"/>
              </w:rPr>
              <w:t xml:space="preserve">, </w:t>
            </w:r>
            <w:r>
              <w:t>Volume</w:t>
            </w:r>
            <w:r>
              <w:rPr>
                <w:rFonts w:hint="eastAsia"/>
              </w:rPr>
              <w:t xml:space="preserve"> </w:t>
            </w:r>
            <w:r>
              <w:t>34,</w:t>
            </w:r>
            <w:r>
              <w:rPr>
                <w:rFonts w:hint="eastAsia"/>
              </w:rPr>
              <w:t xml:space="preserve"> </w:t>
            </w:r>
            <w:r>
              <w:t>Issue</w:t>
            </w:r>
            <w:r>
              <w:rPr>
                <w:rFonts w:hint="eastAsia"/>
              </w:rPr>
              <w:t xml:space="preserve"> </w:t>
            </w:r>
            <w:r>
              <w:t>46,</w:t>
            </w:r>
            <w:r>
              <w:rPr>
                <w:rFonts w:hint="eastAsia"/>
              </w:rPr>
              <w:t xml:space="preserve"> </w:t>
            </w:r>
            <w:r>
              <w:t>Pages</w:t>
            </w:r>
            <w:r>
              <w:rPr>
                <w:rFonts w:hint="eastAsia"/>
              </w:rPr>
              <w:t xml:space="preserve"> </w:t>
            </w:r>
            <w:r>
              <w:t>13882-13887</w:t>
            </w:r>
          </w:p>
        </w:tc>
        <w:tc>
          <w:tcPr>
            <w:tcW w:w="1808" w:type="pct"/>
            <w:vAlign w:val="center"/>
          </w:tcPr>
          <w:p w14:paraId="2F57684C">
            <w:pPr>
              <w:pStyle w:val="13"/>
            </w:pPr>
            <w:r>
              <w:t>Shouceng</w:t>
            </w:r>
            <w:r>
              <w:rPr>
                <w:rFonts w:hint="eastAsia"/>
              </w:rPr>
              <w:t xml:space="preserve"> </w:t>
            </w:r>
            <w:r>
              <w:t>Tian,</w:t>
            </w:r>
            <w:r>
              <w:rPr>
                <w:rFonts w:hint="eastAsia"/>
              </w:rPr>
              <w:t xml:space="preserve"> </w:t>
            </w:r>
            <w:r>
              <w:t>Xiaoxiao</w:t>
            </w:r>
            <w:r>
              <w:rPr>
                <w:rFonts w:hint="eastAsia"/>
              </w:rPr>
              <w:t xml:space="preserve"> </w:t>
            </w:r>
            <w:r>
              <w:t>Dong,Tianyu</w:t>
            </w:r>
            <w:r>
              <w:rPr>
                <w:rFonts w:hint="eastAsia"/>
              </w:rPr>
              <w:t xml:space="preserve"> </w:t>
            </w:r>
            <w:r>
              <w:t>Wang,</w:t>
            </w:r>
            <w:r>
              <w:rPr>
                <w:rFonts w:hint="eastAsia"/>
              </w:rPr>
              <w:t xml:space="preserve"> </w:t>
            </w:r>
            <w:r>
              <w:t>Rui</w:t>
            </w:r>
            <w:r>
              <w:rPr>
                <w:rFonts w:hint="eastAsia"/>
              </w:rPr>
              <w:t xml:space="preserve"> </w:t>
            </w:r>
            <w:r>
              <w:t>Zhang,</w:t>
            </w:r>
            <w:r>
              <w:rPr>
                <w:rFonts w:hint="eastAsia"/>
              </w:rPr>
              <w:t xml:space="preserve"> </w:t>
            </w:r>
            <w:r>
              <w:t>Panpan</w:t>
            </w:r>
            <w:r>
              <w:rPr>
                <w:rFonts w:hint="eastAsia"/>
              </w:rPr>
              <w:t xml:space="preserve"> </w:t>
            </w:r>
            <w:r>
              <w:t>Zhang,</w:t>
            </w:r>
            <w:r>
              <w:rPr>
                <w:rFonts w:hint="eastAsia"/>
              </w:rPr>
              <w:t xml:space="preserve"> </w:t>
            </w:r>
            <w:r>
              <w:t>Mao</w:t>
            </w:r>
            <w:r>
              <w:rPr>
                <w:rFonts w:hint="eastAsia"/>
              </w:rPr>
              <w:t xml:space="preserve"> </w:t>
            </w:r>
            <w:r>
              <w:t>Sheng</w:t>
            </w:r>
            <w:r>
              <w:rPr>
                <w:rFonts w:hint="eastAsia"/>
              </w:rPr>
              <w:t>,</w:t>
            </w:r>
            <w:r>
              <w:t>Shizhong</w:t>
            </w:r>
            <w:r>
              <w:rPr>
                <w:rFonts w:hint="eastAsia"/>
              </w:rPr>
              <w:t xml:space="preserve"> </w:t>
            </w:r>
            <w:r>
              <w:t>Cheng,</w:t>
            </w:r>
            <w:r>
              <w:rPr>
                <w:rFonts w:hint="eastAsia"/>
              </w:rPr>
              <w:t xml:space="preserve"> </w:t>
            </w:r>
            <w:r>
              <w:t>Hong</w:t>
            </w:r>
            <w:r>
              <w:rPr>
                <w:rFonts w:hint="eastAsia"/>
              </w:rPr>
              <w:t xml:space="preserve"> </w:t>
            </w:r>
            <w:r>
              <w:t>Zhao,</w:t>
            </w:r>
            <w:r>
              <w:rPr>
                <w:rFonts w:hint="eastAsia"/>
              </w:rPr>
              <w:t xml:space="preserve"> </w:t>
            </w:r>
            <w:r>
              <w:t>Ling</w:t>
            </w:r>
            <w:r>
              <w:rPr>
                <w:rFonts w:hint="eastAsia"/>
              </w:rPr>
              <w:t xml:space="preserve"> </w:t>
            </w:r>
            <w:r>
              <w:t>Fei,</w:t>
            </w:r>
            <w:r>
              <w:rPr>
                <w:rFonts w:hint="eastAsia"/>
              </w:rPr>
              <w:t xml:space="preserve"> </w:t>
            </w:r>
            <w:r>
              <w:t>JasonStreet,Yusheng</w:t>
            </w:r>
            <w:r>
              <w:rPr>
                <w:rFonts w:hint="eastAsia"/>
              </w:rPr>
              <w:t xml:space="preserve"> </w:t>
            </w:r>
            <w:r>
              <w:t>Chen,</w:t>
            </w:r>
            <w:r>
              <w:rPr>
                <w:rFonts w:hint="eastAsia"/>
              </w:rPr>
              <w:t xml:space="preserve"> </w:t>
            </w:r>
            <w:r>
              <w:t>and</w:t>
            </w:r>
            <w:r>
              <w:rPr>
                <w:rFonts w:hint="eastAsia"/>
              </w:rPr>
              <w:t xml:space="preserve"> </w:t>
            </w:r>
            <w:r>
              <w:t>Quan</w:t>
            </w:r>
            <w:r>
              <w:rPr>
                <w:rFonts w:hint="eastAsia"/>
              </w:rPr>
              <w:t xml:space="preserve"> </w:t>
            </w:r>
            <w:r>
              <w:t>Xu</w:t>
            </w:r>
          </w:p>
        </w:tc>
      </w:tr>
      <w:tr w14:paraId="1EB4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57" w:type="pct"/>
            <w:vAlign w:val="center"/>
          </w:tcPr>
          <w:p w14:paraId="52E5122E">
            <w:pPr>
              <w:pStyle w:val="13"/>
            </w:pPr>
            <w:r>
              <w:t>2</w:t>
            </w:r>
          </w:p>
        </w:tc>
        <w:tc>
          <w:tcPr>
            <w:tcW w:w="1154" w:type="pct"/>
            <w:vAlign w:val="center"/>
          </w:tcPr>
          <w:p w14:paraId="38F746E7">
            <w:pPr>
              <w:snapToGrid w:val="0"/>
              <w:jc w:val="center"/>
            </w:pPr>
            <w:r>
              <w:rPr>
                <w:sz w:val="21"/>
              </w:rPr>
              <w:t>Nano</w:t>
            </w:r>
            <w:r>
              <w:rPr>
                <w:rFonts w:hint="eastAsia"/>
                <w:sz w:val="21"/>
              </w:rPr>
              <w:t xml:space="preserve"> </w:t>
            </w:r>
            <w:r>
              <w:rPr>
                <w:rFonts w:hint="eastAsia"/>
                <w:sz w:val="21"/>
                <w:lang w:val="en-US" w:eastAsia="zh-CN"/>
              </w:rPr>
              <w:t>S</w:t>
            </w:r>
            <w:r>
              <w:rPr>
                <w:sz w:val="21"/>
              </w:rPr>
              <w:t>cale</w:t>
            </w:r>
            <w:r>
              <w:rPr>
                <w:rFonts w:hint="eastAsia"/>
                <w:sz w:val="21"/>
              </w:rPr>
              <w:t xml:space="preserve"> </w:t>
            </w:r>
            <w:r>
              <w:rPr>
                <w:sz w:val="21"/>
              </w:rPr>
              <w:t>Surface</w:t>
            </w:r>
            <w:r>
              <w:rPr>
                <w:rFonts w:hint="eastAsia"/>
                <w:sz w:val="21"/>
              </w:rPr>
              <w:t xml:space="preserve"> </w:t>
            </w:r>
            <w:r>
              <w:rPr>
                <w:sz w:val="21"/>
              </w:rPr>
              <w:t>Properties</w:t>
            </w:r>
            <w:r>
              <w:rPr>
                <w:rFonts w:hint="eastAsia"/>
                <w:sz w:val="21"/>
              </w:rPr>
              <w:t xml:space="preserve"> </w:t>
            </w:r>
            <w:r>
              <w:rPr>
                <w:sz w:val="21"/>
              </w:rPr>
              <w:t>of</w:t>
            </w:r>
            <w:r>
              <w:rPr>
                <w:rFonts w:hint="eastAsia"/>
                <w:sz w:val="21"/>
              </w:rPr>
              <w:t xml:space="preserve"> </w:t>
            </w:r>
            <w:r>
              <w:rPr>
                <w:sz w:val="21"/>
              </w:rPr>
              <w:t>Organic</w:t>
            </w:r>
            <w:r>
              <w:rPr>
                <w:rFonts w:hint="eastAsia"/>
                <w:sz w:val="21"/>
              </w:rPr>
              <w:t xml:space="preserve"> </w:t>
            </w:r>
            <w:r>
              <w:rPr>
                <w:sz w:val="21"/>
              </w:rPr>
              <w:t>Matter</w:t>
            </w:r>
            <w:r>
              <w:rPr>
                <w:rFonts w:hint="eastAsia"/>
                <w:sz w:val="21"/>
              </w:rPr>
              <w:t xml:space="preserve"> </w:t>
            </w:r>
            <w:r>
              <w:rPr>
                <w:sz w:val="21"/>
              </w:rPr>
              <w:t>and</w:t>
            </w:r>
            <w:r>
              <w:rPr>
                <w:rFonts w:hint="eastAsia"/>
                <w:sz w:val="21"/>
              </w:rPr>
              <w:t xml:space="preserve"> </w:t>
            </w:r>
            <w:r>
              <w:rPr>
                <w:sz w:val="21"/>
              </w:rPr>
              <w:t>Clay</w:t>
            </w:r>
            <w:r>
              <w:rPr>
                <w:rFonts w:hint="eastAsia"/>
                <w:sz w:val="21"/>
              </w:rPr>
              <w:t xml:space="preserve"> Minerals</w:t>
            </w:r>
            <w:r>
              <w:rPr>
                <w:rFonts w:hint="eastAsia"/>
                <w:sz w:val="21"/>
                <w:lang w:val="en-US" w:eastAsia="zh-CN"/>
              </w:rPr>
              <w:t xml:space="preserve"> </w:t>
            </w:r>
            <w:r>
              <w:rPr>
                <w:rFonts w:hint="eastAsia"/>
                <w:sz w:val="21"/>
              </w:rPr>
              <w:t xml:space="preserve">in </w:t>
            </w:r>
            <w:r>
              <w:rPr>
                <w:sz w:val="21"/>
              </w:rPr>
              <w:t>Shale</w:t>
            </w:r>
          </w:p>
        </w:tc>
        <w:tc>
          <w:tcPr>
            <w:tcW w:w="904" w:type="pct"/>
            <w:vAlign w:val="center"/>
          </w:tcPr>
          <w:p w14:paraId="0167DDBE">
            <w:pPr>
              <w:pStyle w:val="13"/>
            </w:pPr>
            <w:r>
              <w:t>LANGMUIR</w:t>
            </w:r>
          </w:p>
        </w:tc>
        <w:tc>
          <w:tcPr>
            <w:tcW w:w="874" w:type="pct"/>
            <w:vAlign w:val="center"/>
          </w:tcPr>
          <w:p w14:paraId="08B282FD">
            <w:pPr>
              <w:pStyle w:val="13"/>
            </w:pPr>
            <w:r>
              <w:t>2019,</w:t>
            </w:r>
            <w:r>
              <w:rPr>
                <w:rFonts w:hint="eastAsia"/>
              </w:rPr>
              <w:t xml:space="preserve"> </w:t>
            </w:r>
            <w:r>
              <w:t>Volume</w:t>
            </w:r>
            <w:r>
              <w:rPr>
                <w:rFonts w:hint="eastAsia"/>
              </w:rPr>
              <w:t xml:space="preserve"> 35</w:t>
            </w:r>
            <w:r>
              <w:t>,</w:t>
            </w:r>
            <w:r>
              <w:rPr>
                <w:rFonts w:hint="eastAsia"/>
              </w:rPr>
              <w:t xml:space="preserve"> </w:t>
            </w:r>
            <w:r>
              <w:t>Issue</w:t>
            </w:r>
            <w:r>
              <w:rPr>
                <w:rFonts w:hint="eastAsia"/>
              </w:rPr>
              <w:t xml:space="preserve"> 17</w:t>
            </w:r>
            <w:r>
              <w:t>,</w:t>
            </w:r>
            <w:r>
              <w:rPr>
                <w:rFonts w:hint="eastAsia"/>
              </w:rPr>
              <w:t xml:space="preserve"> </w:t>
            </w:r>
            <w:r>
              <w:t>Pages</w:t>
            </w:r>
            <w:r>
              <w:rPr>
                <w:rFonts w:hint="eastAsia"/>
              </w:rPr>
              <w:t xml:space="preserve"> 5711-5718</w:t>
            </w:r>
          </w:p>
        </w:tc>
        <w:tc>
          <w:tcPr>
            <w:tcW w:w="1808" w:type="pct"/>
            <w:vAlign w:val="center"/>
          </w:tcPr>
          <w:p w14:paraId="4357E9E5">
            <w:pPr>
              <w:pStyle w:val="13"/>
            </w:pPr>
            <w:r>
              <w:t>Shouceng</w:t>
            </w:r>
            <w:r>
              <w:rPr>
                <w:rFonts w:hint="eastAsia"/>
              </w:rPr>
              <w:t xml:space="preserve"> </w:t>
            </w:r>
            <w:r>
              <w:t>Tian,</w:t>
            </w:r>
            <w:r>
              <w:rPr>
                <w:rFonts w:hint="eastAsia"/>
              </w:rPr>
              <w:t xml:space="preserve"> </w:t>
            </w:r>
            <w:r>
              <w:t>Tianyu</w:t>
            </w:r>
            <w:r>
              <w:rPr>
                <w:rFonts w:hint="eastAsia"/>
              </w:rPr>
              <w:t xml:space="preserve"> </w:t>
            </w:r>
            <w:r>
              <w:t>Wang,</w:t>
            </w:r>
            <w:r>
              <w:rPr>
                <w:rFonts w:hint="eastAsia"/>
              </w:rPr>
              <w:t xml:space="preserve"> </w:t>
            </w:r>
            <w:r>
              <w:t>Gensheng</w:t>
            </w:r>
            <w:r>
              <w:rPr>
                <w:rFonts w:hint="eastAsia"/>
              </w:rPr>
              <w:t xml:space="preserve"> </w:t>
            </w:r>
            <w:r>
              <w:t>Li,</w:t>
            </w:r>
            <w:r>
              <w:rPr>
                <w:rFonts w:hint="eastAsia"/>
              </w:rPr>
              <w:t xml:space="preserve"> </w:t>
            </w:r>
            <w:r>
              <w:t>Mao</w:t>
            </w:r>
            <w:r>
              <w:rPr>
                <w:rFonts w:hint="eastAsia"/>
              </w:rPr>
              <w:t xml:space="preserve"> </w:t>
            </w:r>
            <w:r>
              <w:t>Sheng,</w:t>
            </w:r>
            <w:r>
              <w:rPr>
                <w:rFonts w:hint="eastAsia"/>
              </w:rPr>
              <w:t xml:space="preserve"> </w:t>
            </w:r>
            <w:r>
              <w:t>Panpan</w:t>
            </w:r>
            <w:r>
              <w:rPr>
                <w:rFonts w:hint="eastAsia"/>
              </w:rPr>
              <w:t xml:space="preserve"> </w:t>
            </w:r>
            <w:r>
              <w:t>Zhang</w:t>
            </w:r>
          </w:p>
        </w:tc>
      </w:tr>
      <w:tr w14:paraId="7EA7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57" w:type="pct"/>
            <w:vAlign w:val="center"/>
          </w:tcPr>
          <w:p w14:paraId="5349C1E5">
            <w:pPr>
              <w:pStyle w:val="13"/>
            </w:pPr>
            <w:r>
              <w:rPr>
                <w:rFonts w:hint="eastAsia"/>
                <w:lang w:val="en-US" w:eastAsia="zh-CN"/>
              </w:rPr>
              <w:t>3</w:t>
            </w:r>
          </w:p>
        </w:tc>
        <w:tc>
          <w:tcPr>
            <w:tcW w:w="1154" w:type="pct"/>
            <w:vAlign w:val="center"/>
          </w:tcPr>
          <w:p w14:paraId="492FB13A">
            <w:pPr>
              <w:snapToGrid w:val="0"/>
              <w:jc w:val="center"/>
              <w:rPr>
                <w:sz w:val="21"/>
              </w:rPr>
            </w:pPr>
            <w:r>
              <w:rPr>
                <w:rFonts w:hint="eastAsia"/>
                <w:sz w:val="21"/>
              </w:rPr>
              <w:t>Modification of Microscopic Properties of Shale by Carbonic Acid Treatment: Implications for CO</w:t>
            </w:r>
            <w:r>
              <w:rPr>
                <w:rFonts w:hint="eastAsia"/>
                <w:sz w:val="21"/>
                <w:vertAlign w:val="subscript"/>
              </w:rPr>
              <w:t>2</w:t>
            </w:r>
            <w:r>
              <w:rPr>
                <w:rFonts w:hint="eastAsia"/>
                <w:sz w:val="21"/>
              </w:rPr>
              <w:t>-Based Fracturing in Shale Formations</w:t>
            </w:r>
          </w:p>
        </w:tc>
        <w:tc>
          <w:tcPr>
            <w:tcW w:w="904" w:type="pct"/>
            <w:vAlign w:val="center"/>
          </w:tcPr>
          <w:p w14:paraId="006ECBAF">
            <w:pPr>
              <w:pStyle w:val="13"/>
            </w:pPr>
            <w:r>
              <w:t>ENERGY&amp;FUELS</w:t>
            </w:r>
          </w:p>
        </w:tc>
        <w:tc>
          <w:tcPr>
            <w:tcW w:w="874" w:type="pct"/>
            <w:vAlign w:val="center"/>
          </w:tcPr>
          <w:p w14:paraId="24AD5D71">
            <w:pPr>
              <w:pStyle w:val="13"/>
            </w:pPr>
            <w:r>
              <w:t>2020</w:t>
            </w:r>
            <w:r>
              <w:rPr>
                <w:rFonts w:hint="eastAsia"/>
              </w:rPr>
              <w:t xml:space="preserve"> </w:t>
            </w:r>
            <w:r>
              <w:t>Volume</w:t>
            </w:r>
            <w:r>
              <w:rPr>
                <w:rFonts w:hint="eastAsia"/>
              </w:rPr>
              <w:t xml:space="preserve"> 34, </w:t>
            </w:r>
            <w:r>
              <w:t>Issue</w:t>
            </w:r>
            <w:r>
              <w:rPr>
                <w:rFonts w:hint="eastAsia"/>
              </w:rPr>
              <w:t xml:space="preserve"> 3, </w:t>
            </w:r>
            <w:r>
              <w:t>Pages</w:t>
            </w:r>
            <w:r>
              <w:rPr>
                <w:rFonts w:hint="eastAsia"/>
              </w:rPr>
              <w:t xml:space="preserve"> 3458-3466</w:t>
            </w:r>
          </w:p>
        </w:tc>
        <w:tc>
          <w:tcPr>
            <w:tcW w:w="1808" w:type="pct"/>
            <w:vAlign w:val="center"/>
          </w:tcPr>
          <w:p w14:paraId="4AAF8D97">
            <w:pPr>
              <w:pStyle w:val="13"/>
            </w:pPr>
            <w:r>
              <w:t>Shouceng</w:t>
            </w:r>
            <w:r>
              <w:rPr>
                <w:rFonts w:hint="eastAsia"/>
              </w:rPr>
              <w:t xml:space="preserve"> </w:t>
            </w:r>
            <w:r>
              <w:t>Tian,</w:t>
            </w:r>
            <w:r>
              <w:rPr>
                <w:rFonts w:hint="eastAsia"/>
              </w:rPr>
              <w:t xml:space="preserve"> </w:t>
            </w:r>
            <w:r>
              <w:t>Panpan</w:t>
            </w:r>
            <w:r>
              <w:rPr>
                <w:rFonts w:hint="eastAsia"/>
              </w:rPr>
              <w:t xml:space="preserve"> </w:t>
            </w:r>
            <w:r>
              <w:t>Zhang,</w:t>
            </w:r>
            <w:r>
              <w:rPr>
                <w:rFonts w:hint="eastAsia"/>
              </w:rPr>
              <w:t xml:space="preserve"> </w:t>
            </w:r>
            <w:r>
              <w:t>Mao</w:t>
            </w:r>
            <w:r>
              <w:rPr>
                <w:rFonts w:hint="eastAsia"/>
              </w:rPr>
              <w:t xml:space="preserve"> </w:t>
            </w:r>
            <w:r>
              <w:t>Sheng,</w:t>
            </w:r>
            <w:r>
              <w:rPr>
                <w:rFonts w:hint="eastAsia"/>
              </w:rPr>
              <w:t xml:space="preserve"> </w:t>
            </w:r>
            <w:r>
              <w:t>Tianyu</w:t>
            </w:r>
            <w:r>
              <w:rPr>
                <w:rFonts w:hint="eastAsia"/>
              </w:rPr>
              <w:t xml:space="preserve"> </w:t>
            </w:r>
            <w:r>
              <w:t>Wang,</w:t>
            </w:r>
            <w:r>
              <w:rPr>
                <w:rFonts w:hint="eastAsia"/>
              </w:rPr>
              <w:t xml:space="preserve"> </w:t>
            </w:r>
            <w:r>
              <w:t>Jizhou</w:t>
            </w:r>
            <w:r>
              <w:rPr>
                <w:rFonts w:hint="eastAsia"/>
              </w:rPr>
              <w:t xml:space="preserve"> </w:t>
            </w:r>
            <w:r>
              <w:t>Tang,</w:t>
            </w:r>
            <w:r>
              <w:rPr>
                <w:rFonts w:hint="eastAsia"/>
              </w:rPr>
              <w:t xml:space="preserve"> </w:t>
            </w:r>
            <w:r>
              <w:t>Lizhi</w:t>
            </w:r>
            <w:r>
              <w:rPr>
                <w:rFonts w:hint="eastAsia"/>
              </w:rPr>
              <w:t xml:space="preserve"> </w:t>
            </w:r>
            <w:r>
              <w:t>Xiao</w:t>
            </w:r>
          </w:p>
        </w:tc>
      </w:tr>
      <w:tr w14:paraId="25DD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73703F75">
            <w:pPr>
              <w:pStyle w:val="13"/>
              <w:rPr>
                <w:rFonts w:hint="eastAsia" w:eastAsia="宋体"/>
                <w:lang w:val="en-US" w:eastAsia="zh-CN"/>
              </w:rPr>
            </w:pPr>
            <w:r>
              <w:rPr>
                <w:rFonts w:hint="eastAsia"/>
                <w:lang w:val="en-US" w:eastAsia="zh-CN"/>
              </w:rPr>
              <w:t>4</w:t>
            </w:r>
          </w:p>
        </w:tc>
        <w:tc>
          <w:tcPr>
            <w:tcW w:w="1154" w:type="pct"/>
            <w:vAlign w:val="center"/>
          </w:tcPr>
          <w:p w14:paraId="5F702ADE">
            <w:pPr>
              <w:snapToGrid w:val="0"/>
              <w:jc w:val="center"/>
              <w:rPr>
                <w:sz w:val="21"/>
              </w:rPr>
            </w:pPr>
            <w:r>
              <w:rPr>
                <w:rFonts w:hint="eastAsia"/>
                <w:sz w:val="21"/>
              </w:rPr>
              <w:t xml:space="preserve">A </w:t>
            </w:r>
            <w:r>
              <w:rPr>
                <w:rFonts w:hint="eastAsia"/>
                <w:sz w:val="21"/>
                <w:lang w:val="en-US" w:eastAsia="zh-CN"/>
              </w:rPr>
              <w:t>F</w:t>
            </w:r>
            <w:r>
              <w:rPr>
                <w:rFonts w:hint="eastAsia"/>
                <w:sz w:val="21"/>
              </w:rPr>
              <w:t xml:space="preserve">ractal </w:t>
            </w:r>
            <w:r>
              <w:rPr>
                <w:rFonts w:hint="eastAsia"/>
                <w:sz w:val="21"/>
                <w:lang w:val="en-US" w:eastAsia="zh-CN"/>
              </w:rPr>
              <w:t>P</w:t>
            </w:r>
            <w:r>
              <w:rPr>
                <w:rFonts w:hint="eastAsia"/>
                <w:sz w:val="21"/>
              </w:rPr>
              <w:t xml:space="preserve">ermeability </w:t>
            </w:r>
            <w:r>
              <w:rPr>
                <w:rFonts w:hint="eastAsia"/>
                <w:sz w:val="21"/>
                <w:lang w:val="en-US" w:eastAsia="zh-CN"/>
              </w:rPr>
              <w:t>M</w:t>
            </w:r>
            <w:r>
              <w:rPr>
                <w:rFonts w:hint="eastAsia"/>
                <w:sz w:val="21"/>
              </w:rPr>
              <w:t xml:space="preserve">odel for </w:t>
            </w:r>
            <w:r>
              <w:rPr>
                <w:rFonts w:hint="eastAsia"/>
                <w:sz w:val="21"/>
                <w:lang w:val="en-US" w:eastAsia="zh-CN"/>
              </w:rPr>
              <w:t>S</w:t>
            </w:r>
            <w:r>
              <w:rPr>
                <w:rFonts w:hint="eastAsia"/>
                <w:sz w:val="21"/>
              </w:rPr>
              <w:t xml:space="preserve">hale </w:t>
            </w:r>
            <w:r>
              <w:rPr>
                <w:rFonts w:hint="eastAsia"/>
                <w:sz w:val="21"/>
                <w:lang w:val="en-US" w:eastAsia="zh-CN"/>
              </w:rPr>
              <w:t>M</w:t>
            </w:r>
            <w:r>
              <w:rPr>
                <w:rFonts w:hint="eastAsia"/>
                <w:sz w:val="21"/>
              </w:rPr>
              <w:t xml:space="preserve">atrix with </w:t>
            </w:r>
            <w:r>
              <w:rPr>
                <w:rFonts w:hint="eastAsia"/>
                <w:sz w:val="21"/>
                <w:lang w:val="en-US" w:eastAsia="zh-CN"/>
              </w:rPr>
              <w:t>M</w:t>
            </w:r>
            <w:r>
              <w:rPr>
                <w:rFonts w:hint="eastAsia"/>
                <w:sz w:val="21"/>
              </w:rPr>
              <w:t xml:space="preserve">ulti-scale </w:t>
            </w:r>
            <w:r>
              <w:rPr>
                <w:rFonts w:hint="eastAsia"/>
                <w:sz w:val="21"/>
                <w:lang w:val="en-US" w:eastAsia="zh-CN"/>
              </w:rPr>
              <w:t>P</w:t>
            </w:r>
            <w:r>
              <w:rPr>
                <w:rFonts w:hint="eastAsia"/>
                <w:sz w:val="21"/>
              </w:rPr>
              <w:t xml:space="preserve">orous </w:t>
            </w:r>
            <w:r>
              <w:rPr>
                <w:rFonts w:hint="eastAsia"/>
                <w:sz w:val="21"/>
                <w:lang w:val="en-US" w:eastAsia="zh-CN"/>
              </w:rPr>
              <w:t>S</w:t>
            </w:r>
            <w:r>
              <w:rPr>
                <w:rFonts w:hint="eastAsia"/>
                <w:sz w:val="21"/>
              </w:rPr>
              <w:t>tructure</w:t>
            </w:r>
          </w:p>
        </w:tc>
        <w:tc>
          <w:tcPr>
            <w:tcW w:w="904" w:type="pct"/>
            <w:vAlign w:val="center"/>
          </w:tcPr>
          <w:p w14:paraId="562FE20B">
            <w:pPr>
              <w:pStyle w:val="13"/>
            </w:pPr>
            <w:r>
              <w:t>Fractals</w:t>
            </w:r>
          </w:p>
        </w:tc>
        <w:tc>
          <w:tcPr>
            <w:tcW w:w="874" w:type="pct"/>
            <w:vAlign w:val="center"/>
          </w:tcPr>
          <w:p w14:paraId="4B81C0CB">
            <w:pPr>
              <w:pStyle w:val="13"/>
            </w:pPr>
            <w:r>
              <w:t>2016,</w:t>
            </w:r>
            <w:r>
              <w:rPr>
                <w:rFonts w:hint="eastAsia"/>
              </w:rPr>
              <w:t xml:space="preserve"> </w:t>
            </w:r>
            <w:r>
              <w:t>Volume</w:t>
            </w:r>
            <w:r>
              <w:rPr>
                <w:rFonts w:hint="eastAsia"/>
              </w:rPr>
              <w:t xml:space="preserve"> </w:t>
            </w:r>
            <w:r>
              <w:t>24,</w:t>
            </w:r>
            <w:r>
              <w:rPr>
                <w:rFonts w:hint="eastAsia"/>
              </w:rPr>
              <w:t xml:space="preserve"> </w:t>
            </w:r>
            <w:r>
              <w:t>Issue</w:t>
            </w:r>
            <w:r>
              <w:rPr>
                <w:rFonts w:hint="eastAsia"/>
              </w:rPr>
              <w:t xml:space="preserve"> </w:t>
            </w:r>
            <w:r>
              <w:t>1</w:t>
            </w:r>
          </w:p>
        </w:tc>
        <w:tc>
          <w:tcPr>
            <w:tcW w:w="1808" w:type="pct"/>
            <w:vAlign w:val="center"/>
          </w:tcPr>
          <w:p w14:paraId="15BF89F0">
            <w:pPr>
              <w:pStyle w:val="13"/>
            </w:pPr>
            <w:r>
              <w:t>Mao</w:t>
            </w:r>
            <w:r>
              <w:rPr>
                <w:rFonts w:hint="eastAsia"/>
              </w:rPr>
              <w:t xml:space="preserve"> </w:t>
            </w:r>
            <w:r>
              <w:t>Sheng,</w:t>
            </w:r>
            <w:r>
              <w:rPr>
                <w:rFonts w:hint="eastAsia"/>
              </w:rPr>
              <w:t xml:space="preserve"> </w:t>
            </w:r>
            <w:r>
              <w:t>Gensheng</w:t>
            </w:r>
            <w:r>
              <w:rPr>
                <w:rFonts w:hint="eastAsia"/>
              </w:rPr>
              <w:t xml:space="preserve"> </w:t>
            </w:r>
            <w:r>
              <w:t>Li,</w:t>
            </w:r>
            <w:r>
              <w:rPr>
                <w:rFonts w:hint="eastAsia"/>
              </w:rPr>
              <w:t xml:space="preserve"> </w:t>
            </w:r>
            <w:r>
              <w:t>Shouceng</w:t>
            </w:r>
            <w:r>
              <w:rPr>
                <w:rFonts w:hint="eastAsia"/>
              </w:rPr>
              <w:t xml:space="preserve"> </w:t>
            </w:r>
            <w:r>
              <w:t>Tian,</w:t>
            </w:r>
            <w:r>
              <w:rPr>
                <w:rFonts w:hint="eastAsia"/>
              </w:rPr>
              <w:t xml:space="preserve"> </w:t>
            </w:r>
            <w:r>
              <w:t>Zhongwei</w:t>
            </w:r>
            <w:r>
              <w:rPr>
                <w:rFonts w:hint="eastAsia"/>
              </w:rPr>
              <w:t xml:space="preserve"> </w:t>
            </w:r>
            <w:r>
              <w:t>Huang,</w:t>
            </w:r>
            <w:r>
              <w:rPr>
                <w:rFonts w:hint="eastAsia"/>
              </w:rPr>
              <w:t xml:space="preserve"> </w:t>
            </w:r>
            <w:r>
              <w:t>Liqiang</w:t>
            </w:r>
            <w:r>
              <w:rPr>
                <w:rFonts w:hint="eastAsia"/>
              </w:rPr>
              <w:t xml:space="preserve"> </w:t>
            </w:r>
            <w:r>
              <w:t>Chen</w:t>
            </w:r>
          </w:p>
        </w:tc>
      </w:tr>
      <w:tr w14:paraId="6BA5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3FD53FA0">
            <w:pPr>
              <w:pStyle w:val="13"/>
              <w:rPr>
                <w:rFonts w:hint="eastAsia"/>
                <w:lang w:val="en-US" w:eastAsia="zh-CN"/>
              </w:rPr>
            </w:pPr>
            <w:r>
              <w:rPr>
                <w:rFonts w:hint="eastAsia"/>
                <w:lang w:val="en-US" w:eastAsia="zh-CN"/>
              </w:rPr>
              <w:t>5</w:t>
            </w:r>
          </w:p>
        </w:tc>
        <w:tc>
          <w:tcPr>
            <w:tcW w:w="1154" w:type="pct"/>
            <w:vAlign w:val="center"/>
          </w:tcPr>
          <w:p w14:paraId="430D80AF">
            <w:pPr>
              <w:snapToGrid w:val="0"/>
              <w:jc w:val="center"/>
              <w:rPr>
                <w:rFonts w:hint="eastAsia"/>
                <w:sz w:val="21"/>
              </w:rPr>
            </w:pPr>
            <w:r>
              <w:rPr>
                <w:rFonts w:hint="eastAsia"/>
                <w:sz w:val="21"/>
              </w:rPr>
              <w:t>Identification of Shale Bedding Layers from Micromechanical Evaluation</w:t>
            </w:r>
          </w:p>
        </w:tc>
        <w:tc>
          <w:tcPr>
            <w:tcW w:w="904" w:type="pct"/>
            <w:vAlign w:val="center"/>
          </w:tcPr>
          <w:p w14:paraId="7967877C">
            <w:pPr>
              <w:pStyle w:val="13"/>
            </w:pPr>
            <w:r>
              <w:rPr>
                <w:rFonts w:hint="eastAsia"/>
              </w:rPr>
              <w:t>SPE Annual Technical Conference and Exhibition</w:t>
            </w:r>
          </w:p>
        </w:tc>
        <w:tc>
          <w:tcPr>
            <w:tcW w:w="874" w:type="pct"/>
            <w:vAlign w:val="center"/>
          </w:tcPr>
          <w:p w14:paraId="28DF227F">
            <w:pPr>
              <w:pStyle w:val="13"/>
            </w:pPr>
            <w:r>
              <w:rPr>
                <w:rFonts w:hint="eastAsia"/>
              </w:rPr>
              <w:t>2021, SPE-206256</w:t>
            </w:r>
          </w:p>
        </w:tc>
        <w:tc>
          <w:tcPr>
            <w:tcW w:w="1808" w:type="pct"/>
            <w:vAlign w:val="center"/>
          </w:tcPr>
          <w:p w14:paraId="4C4BD843">
            <w:pPr>
              <w:pStyle w:val="13"/>
            </w:pPr>
            <w:r>
              <w:rPr>
                <w:rFonts w:hint="eastAsia"/>
              </w:rPr>
              <w:t>Shizhong Cheng, Gensheng Li, Mao Sheng, Zhaowei Chen, Shouceng Tian</w:t>
            </w:r>
          </w:p>
        </w:tc>
      </w:tr>
      <w:tr w14:paraId="757A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45820986">
            <w:pPr>
              <w:pStyle w:val="13"/>
              <w:rPr>
                <w:rFonts w:hint="eastAsia" w:eastAsia="宋体"/>
                <w:lang w:eastAsia="zh-CN"/>
              </w:rPr>
            </w:pPr>
            <w:r>
              <w:rPr>
                <w:rFonts w:hint="eastAsia"/>
                <w:lang w:val="en-US" w:eastAsia="zh-CN"/>
              </w:rPr>
              <w:t>6</w:t>
            </w:r>
          </w:p>
        </w:tc>
        <w:tc>
          <w:tcPr>
            <w:tcW w:w="1154" w:type="pct"/>
            <w:vAlign w:val="center"/>
          </w:tcPr>
          <w:p w14:paraId="28B431DF">
            <w:pPr>
              <w:snapToGrid w:val="0"/>
              <w:jc w:val="center"/>
            </w:pPr>
            <w:r>
              <w:rPr>
                <w:sz w:val="21"/>
              </w:rPr>
              <w:t>Molecular</w:t>
            </w:r>
            <w:r>
              <w:rPr>
                <w:rFonts w:hint="eastAsia"/>
                <w:sz w:val="21"/>
              </w:rPr>
              <w:t xml:space="preserve"> </w:t>
            </w:r>
            <w:r>
              <w:rPr>
                <w:sz w:val="21"/>
              </w:rPr>
              <w:t>Simulation</w:t>
            </w:r>
            <w:r>
              <w:rPr>
                <w:rFonts w:hint="eastAsia"/>
                <w:sz w:val="21"/>
              </w:rPr>
              <w:t xml:space="preserve"> </w:t>
            </w:r>
            <w:r>
              <w:rPr>
                <w:sz w:val="21"/>
              </w:rPr>
              <w:t>of</w:t>
            </w:r>
            <w:r>
              <w:rPr>
                <w:rFonts w:hint="eastAsia"/>
                <w:sz w:val="21"/>
              </w:rPr>
              <w:t xml:space="preserve"> </w:t>
            </w:r>
            <w:r>
              <w:rPr>
                <w:sz w:val="21"/>
              </w:rPr>
              <w:t>CO</w:t>
            </w:r>
            <w:r>
              <w:rPr>
                <w:sz w:val="21"/>
                <w:vertAlign w:val="subscript"/>
              </w:rPr>
              <w:t>2</w:t>
            </w:r>
            <w:r>
              <w:rPr>
                <w:sz w:val="21"/>
              </w:rPr>
              <w:t>/CH</w:t>
            </w:r>
            <w:r>
              <w:rPr>
                <w:sz w:val="21"/>
                <w:vertAlign w:val="subscript"/>
              </w:rPr>
              <w:t>4</w:t>
            </w:r>
            <w:r>
              <w:rPr>
                <w:rFonts w:hint="eastAsia"/>
                <w:sz w:val="21"/>
              </w:rPr>
              <w:t xml:space="preserve"> </w:t>
            </w:r>
            <w:r>
              <w:rPr>
                <w:sz w:val="21"/>
              </w:rPr>
              <w:t>Competitive</w:t>
            </w:r>
            <w:r>
              <w:rPr>
                <w:rFonts w:hint="eastAsia"/>
                <w:sz w:val="21"/>
              </w:rPr>
              <w:t xml:space="preserve"> </w:t>
            </w:r>
            <w:r>
              <w:rPr>
                <w:sz w:val="21"/>
              </w:rPr>
              <w:t>Adsorption</w:t>
            </w:r>
            <w:r>
              <w:rPr>
                <w:rFonts w:hint="eastAsia"/>
                <w:sz w:val="21"/>
              </w:rPr>
              <w:t xml:space="preserve"> </w:t>
            </w:r>
            <w:r>
              <w:rPr>
                <w:sz w:val="21"/>
              </w:rPr>
              <w:t>on</w:t>
            </w:r>
            <w:r>
              <w:rPr>
                <w:rFonts w:hint="eastAsia"/>
                <w:sz w:val="21"/>
              </w:rPr>
              <w:t xml:space="preserve"> </w:t>
            </w:r>
            <w:r>
              <w:rPr>
                <w:sz w:val="21"/>
              </w:rPr>
              <w:t>Shale</w:t>
            </w:r>
            <w:r>
              <w:rPr>
                <w:rFonts w:hint="eastAsia"/>
                <w:sz w:val="21"/>
              </w:rPr>
              <w:t xml:space="preserve"> </w:t>
            </w:r>
            <w:r>
              <w:rPr>
                <w:sz w:val="21"/>
              </w:rPr>
              <w:t>Kerogen</w:t>
            </w:r>
            <w:r>
              <w:rPr>
                <w:rFonts w:hint="eastAsia"/>
                <w:sz w:val="21"/>
              </w:rPr>
              <w:t xml:space="preserve"> </w:t>
            </w:r>
            <w:r>
              <w:rPr>
                <w:sz w:val="21"/>
              </w:rPr>
              <w:t>for</w:t>
            </w:r>
            <w:r>
              <w:rPr>
                <w:rFonts w:hint="eastAsia"/>
                <w:sz w:val="21"/>
              </w:rPr>
              <w:t xml:space="preserve"> </w:t>
            </w:r>
            <w:r>
              <w:rPr>
                <w:sz w:val="21"/>
              </w:rPr>
              <w:t>CO</w:t>
            </w:r>
            <w:r>
              <w:rPr>
                <w:sz w:val="21"/>
                <w:vertAlign w:val="subscript"/>
              </w:rPr>
              <w:t>2</w:t>
            </w:r>
            <w:r>
              <w:rPr>
                <w:rFonts w:hint="eastAsia"/>
                <w:sz w:val="21"/>
              </w:rPr>
              <w:t xml:space="preserve"> </w:t>
            </w:r>
            <w:r>
              <w:rPr>
                <w:sz w:val="21"/>
              </w:rPr>
              <w:t>Sequestration</w:t>
            </w:r>
            <w:r>
              <w:rPr>
                <w:rFonts w:hint="eastAsia"/>
                <w:sz w:val="21"/>
              </w:rPr>
              <w:t xml:space="preserve"> </w:t>
            </w:r>
            <w:r>
              <w:rPr>
                <w:sz w:val="21"/>
              </w:rPr>
              <w:t>and</w:t>
            </w:r>
            <w:r>
              <w:rPr>
                <w:rFonts w:hint="eastAsia"/>
                <w:sz w:val="21"/>
              </w:rPr>
              <w:t xml:space="preserve"> </w:t>
            </w:r>
            <w:r>
              <w:rPr>
                <w:sz w:val="21"/>
              </w:rPr>
              <w:t>Enhanced</w:t>
            </w:r>
            <w:r>
              <w:rPr>
                <w:rFonts w:hint="eastAsia"/>
                <w:sz w:val="21"/>
              </w:rPr>
              <w:t xml:space="preserve"> </w:t>
            </w:r>
            <w:r>
              <w:rPr>
                <w:sz w:val="21"/>
              </w:rPr>
              <w:t>Gas</w:t>
            </w:r>
            <w:r>
              <w:rPr>
                <w:rFonts w:hint="eastAsia"/>
                <w:sz w:val="21"/>
              </w:rPr>
              <w:t xml:space="preserve"> </w:t>
            </w:r>
            <w:r>
              <w:rPr>
                <w:sz w:val="21"/>
              </w:rPr>
              <w:t>Recovery</w:t>
            </w:r>
          </w:p>
        </w:tc>
        <w:tc>
          <w:tcPr>
            <w:tcW w:w="904" w:type="pct"/>
            <w:vAlign w:val="center"/>
          </w:tcPr>
          <w:p w14:paraId="23EA09D6">
            <w:pPr>
              <w:pStyle w:val="13"/>
            </w:pPr>
            <w:r>
              <w:t>The</w:t>
            </w:r>
            <w:r>
              <w:rPr>
                <w:rFonts w:hint="eastAsia"/>
                <w:lang w:val="en-US" w:eastAsia="zh-CN"/>
              </w:rPr>
              <w:t xml:space="preserve"> </w:t>
            </w:r>
            <w:r>
              <w:t>Journal</w:t>
            </w:r>
            <w:r>
              <w:rPr>
                <w:rFonts w:hint="eastAsia"/>
              </w:rPr>
              <w:t xml:space="preserve"> </w:t>
            </w:r>
            <w:r>
              <w:t>of</w:t>
            </w:r>
            <w:r>
              <w:rPr>
                <w:rFonts w:hint="eastAsia"/>
              </w:rPr>
              <w:t xml:space="preserve"> </w:t>
            </w:r>
            <w:r>
              <w:t>Physical</w:t>
            </w:r>
            <w:r>
              <w:rPr>
                <w:rFonts w:hint="eastAsia"/>
              </w:rPr>
              <w:t xml:space="preserve"> </w:t>
            </w:r>
            <w:r>
              <w:t>Chemistry</w:t>
            </w:r>
            <w:r>
              <w:rPr>
                <w:rFonts w:hint="eastAsia"/>
              </w:rPr>
              <w:t xml:space="preserve"> </w:t>
            </w:r>
            <w:r>
              <w:t>C</w:t>
            </w:r>
          </w:p>
        </w:tc>
        <w:tc>
          <w:tcPr>
            <w:tcW w:w="874" w:type="pct"/>
            <w:vAlign w:val="center"/>
          </w:tcPr>
          <w:p w14:paraId="648817B4">
            <w:pPr>
              <w:pStyle w:val="13"/>
            </w:pPr>
            <w:r>
              <w:t>2018,</w:t>
            </w:r>
            <w:r>
              <w:rPr>
                <w:rFonts w:hint="eastAsia"/>
              </w:rPr>
              <w:t xml:space="preserve"> </w:t>
            </w:r>
            <w:r>
              <w:t>Volume</w:t>
            </w:r>
            <w:r>
              <w:rPr>
                <w:rFonts w:hint="eastAsia"/>
              </w:rPr>
              <w:t xml:space="preserve"> 122</w:t>
            </w:r>
            <w:r>
              <w:t>,</w:t>
            </w:r>
            <w:r>
              <w:rPr>
                <w:rFonts w:hint="eastAsia"/>
              </w:rPr>
              <w:t xml:space="preserve"> </w:t>
            </w:r>
            <w:r>
              <w:t>Issue</w:t>
            </w:r>
            <w:r>
              <w:rPr>
                <w:rFonts w:hint="eastAsia"/>
              </w:rPr>
              <w:t xml:space="preserve"> 30</w:t>
            </w:r>
            <w:r>
              <w:t>,</w:t>
            </w:r>
            <w:r>
              <w:rPr>
                <w:rFonts w:hint="eastAsia"/>
              </w:rPr>
              <w:t xml:space="preserve"> </w:t>
            </w:r>
            <w:r>
              <w:t>Pages</w:t>
            </w:r>
            <w:r>
              <w:rPr>
                <w:rFonts w:hint="eastAsia"/>
              </w:rPr>
              <w:t xml:space="preserve"> 17009-17018</w:t>
            </w:r>
          </w:p>
        </w:tc>
        <w:tc>
          <w:tcPr>
            <w:tcW w:w="1808" w:type="pct"/>
            <w:vAlign w:val="center"/>
          </w:tcPr>
          <w:p w14:paraId="540240BC">
            <w:pPr>
              <w:pStyle w:val="13"/>
            </w:pPr>
            <w:r>
              <w:t>Tianyu</w:t>
            </w:r>
            <w:r>
              <w:rPr>
                <w:rFonts w:hint="eastAsia"/>
              </w:rPr>
              <w:t xml:space="preserve"> </w:t>
            </w:r>
            <w:r>
              <w:t>Wang,</w:t>
            </w:r>
            <w:r>
              <w:rPr>
                <w:rFonts w:hint="eastAsia"/>
              </w:rPr>
              <w:t xml:space="preserve"> </w:t>
            </w:r>
            <w:r>
              <w:t>Shouceng</w:t>
            </w:r>
            <w:r>
              <w:rPr>
                <w:rFonts w:hint="eastAsia"/>
              </w:rPr>
              <w:t xml:space="preserve"> </w:t>
            </w:r>
            <w:r>
              <w:t>Tian,</w:t>
            </w:r>
            <w:r>
              <w:rPr>
                <w:rFonts w:hint="eastAsia"/>
              </w:rPr>
              <w:t xml:space="preserve"> </w:t>
            </w:r>
            <w:r>
              <w:t>Gensheng</w:t>
            </w:r>
            <w:r>
              <w:rPr>
                <w:rFonts w:hint="eastAsia"/>
              </w:rPr>
              <w:t xml:space="preserve"> </w:t>
            </w:r>
            <w:r>
              <w:t>Li,</w:t>
            </w:r>
            <w:r>
              <w:rPr>
                <w:rFonts w:hint="eastAsia"/>
              </w:rPr>
              <w:t xml:space="preserve"> </w:t>
            </w:r>
            <w:r>
              <w:t>Mao</w:t>
            </w:r>
            <w:r>
              <w:rPr>
                <w:rFonts w:hint="eastAsia"/>
              </w:rPr>
              <w:t xml:space="preserve"> </w:t>
            </w:r>
            <w:r>
              <w:t>Sheng,</w:t>
            </w:r>
            <w:r>
              <w:rPr>
                <w:rFonts w:hint="eastAsia"/>
              </w:rPr>
              <w:t xml:space="preserve"> </w:t>
            </w:r>
            <w:r>
              <w:t>Wenxi</w:t>
            </w:r>
            <w:r>
              <w:rPr>
                <w:rFonts w:hint="eastAsia"/>
              </w:rPr>
              <w:t xml:space="preserve"> </w:t>
            </w:r>
            <w:r>
              <w:t>Ren,</w:t>
            </w:r>
            <w:r>
              <w:rPr>
                <w:rFonts w:hint="eastAsia"/>
              </w:rPr>
              <w:t xml:space="preserve"> </w:t>
            </w:r>
            <w:r>
              <w:t>Qingling</w:t>
            </w:r>
            <w:r>
              <w:rPr>
                <w:rFonts w:hint="eastAsia"/>
              </w:rPr>
              <w:t xml:space="preserve"> </w:t>
            </w:r>
            <w:r>
              <w:t>Liu,</w:t>
            </w:r>
            <w:r>
              <w:rPr>
                <w:rFonts w:hint="eastAsia"/>
              </w:rPr>
              <w:t xml:space="preserve"> </w:t>
            </w:r>
            <w:r>
              <w:t>Shikun</w:t>
            </w:r>
            <w:r>
              <w:rPr>
                <w:rFonts w:hint="eastAsia"/>
              </w:rPr>
              <w:t xml:space="preserve"> </w:t>
            </w:r>
            <w:r>
              <w:t>Zhang</w:t>
            </w:r>
          </w:p>
        </w:tc>
      </w:tr>
      <w:tr w14:paraId="2E87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655289D4">
            <w:pPr>
              <w:pStyle w:val="13"/>
              <w:rPr>
                <w:rFonts w:hint="eastAsia" w:eastAsia="宋体"/>
                <w:lang w:eastAsia="zh-CN"/>
              </w:rPr>
            </w:pPr>
            <w:r>
              <w:rPr>
                <w:rFonts w:hint="eastAsia"/>
                <w:lang w:val="en-US" w:eastAsia="zh-CN"/>
              </w:rPr>
              <w:t>7</w:t>
            </w:r>
          </w:p>
        </w:tc>
        <w:tc>
          <w:tcPr>
            <w:tcW w:w="1154" w:type="pct"/>
            <w:vAlign w:val="center"/>
          </w:tcPr>
          <w:p w14:paraId="2A7E7CA8">
            <w:pPr>
              <w:snapToGrid w:val="0"/>
              <w:jc w:val="center"/>
            </w:pPr>
            <w:r>
              <w:rPr>
                <w:sz w:val="21"/>
              </w:rPr>
              <w:t xml:space="preserve">Efficient </w:t>
            </w:r>
            <w:r>
              <w:rPr>
                <w:rFonts w:hint="eastAsia"/>
                <w:sz w:val="21"/>
                <w:lang w:val="en-US" w:eastAsia="zh-CN"/>
              </w:rPr>
              <w:t>H</w:t>
            </w:r>
            <w:r>
              <w:rPr>
                <w:sz w:val="21"/>
              </w:rPr>
              <w:t xml:space="preserve">istory </w:t>
            </w:r>
            <w:r>
              <w:rPr>
                <w:rFonts w:hint="eastAsia"/>
                <w:sz w:val="21"/>
                <w:lang w:val="en-US" w:eastAsia="zh-CN"/>
              </w:rPr>
              <w:t>M</w:t>
            </w:r>
            <w:r>
              <w:rPr>
                <w:sz w:val="21"/>
              </w:rPr>
              <w:t xml:space="preserve">atching using the Markov-chain Monte Carlo </w:t>
            </w:r>
            <w:r>
              <w:rPr>
                <w:rFonts w:hint="eastAsia"/>
                <w:sz w:val="21"/>
                <w:lang w:val="en-US" w:eastAsia="zh-CN"/>
              </w:rPr>
              <w:t>M</w:t>
            </w:r>
            <w:r>
              <w:rPr>
                <w:sz w:val="21"/>
              </w:rPr>
              <w:t xml:space="preserve">ethod by </w:t>
            </w:r>
            <w:r>
              <w:rPr>
                <w:rFonts w:hint="eastAsia"/>
                <w:sz w:val="21"/>
                <w:lang w:val="en-US" w:eastAsia="zh-CN"/>
              </w:rPr>
              <w:t>M</w:t>
            </w:r>
            <w:r>
              <w:rPr>
                <w:sz w:val="21"/>
              </w:rPr>
              <w:t xml:space="preserve">eans of the </w:t>
            </w:r>
            <w:r>
              <w:rPr>
                <w:rFonts w:hint="eastAsia"/>
                <w:sz w:val="21"/>
                <w:lang w:val="en-US" w:eastAsia="zh-CN"/>
              </w:rPr>
              <w:t>T</w:t>
            </w:r>
            <w:r>
              <w:rPr>
                <w:sz w:val="21"/>
              </w:rPr>
              <w:t xml:space="preserve">ransformed </w:t>
            </w:r>
            <w:r>
              <w:rPr>
                <w:rFonts w:hint="eastAsia"/>
                <w:sz w:val="21"/>
                <w:lang w:val="en-US" w:eastAsia="zh-CN"/>
              </w:rPr>
              <w:t>A</w:t>
            </w:r>
            <w:r>
              <w:rPr>
                <w:sz w:val="21"/>
              </w:rPr>
              <w:t xml:space="preserve">daptive </w:t>
            </w:r>
            <w:r>
              <w:rPr>
                <w:rFonts w:hint="eastAsia"/>
                <w:sz w:val="21"/>
                <w:lang w:val="en-US" w:eastAsia="zh-CN"/>
              </w:rPr>
              <w:t>S</w:t>
            </w:r>
            <w:r>
              <w:rPr>
                <w:sz w:val="21"/>
              </w:rPr>
              <w:t xml:space="preserve">tochastic </w:t>
            </w:r>
            <w:r>
              <w:rPr>
                <w:rFonts w:hint="eastAsia"/>
                <w:sz w:val="21"/>
                <w:lang w:val="en-US" w:eastAsia="zh-CN"/>
              </w:rPr>
              <w:t>C</w:t>
            </w:r>
            <w:r>
              <w:rPr>
                <w:sz w:val="21"/>
              </w:rPr>
              <w:t xml:space="preserve">ollocation </w:t>
            </w:r>
            <w:r>
              <w:rPr>
                <w:rFonts w:hint="eastAsia"/>
                <w:sz w:val="21"/>
                <w:lang w:val="en-US" w:eastAsia="zh-CN"/>
              </w:rPr>
              <w:t>M</w:t>
            </w:r>
            <w:r>
              <w:rPr>
                <w:sz w:val="21"/>
              </w:rPr>
              <w:t>ethod.</w:t>
            </w:r>
          </w:p>
        </w:tc>
        <w:tc>
          <w:tcPr>
            <w:tcW w:w="904" w:type="pct"/>
            <w:vAlign w:val="center"/>
          </w:tcPr>
          <w:p w14:paraId="51810F6C">
            <w:pPr>
              <w:pStyle w:val="13"/>
            </w:pPr>
            <w:r>
              <w:t>SPE JOURNAL</w:t>
            </w:r>
          </w:p>
        </w:tc>
        <w:tc>
          <w:tcPr>
            <w:tcW w:w="874" w:type="pct"/>
            <w:vAlign w:val="center"/>
          </w:tcPr>
          <w:p w14:paraId="5F398CA2">
            <w:pPr>
              <w:pStyle w:val="13"/>
            </w:pPr>
            <w:r>
              <w:rPr>
                <w:rFonts w:hint="eastAsia"/>
              </w:rPr>
              <w:t>2019, Volume 24, Issue 4, Page 1468-1489</w:t>
            </w:r>
          </w:p>
        </w:tc>
        <w:tc>
          <w:tcPr>
            <w:tcW w:w="1808" w:type="pct"/>
            <w:vAlign w:val="center"/>
          </w:tcPr>
          <w:p w14:paraId="3DD4F9FE">
            <w:pPr>
              <w:pStyle w:val="13"/>
            </w:pPr>
            <w:r>
              <w:t>Qinzhuo</w:t>
            </w:r>
            <w:r>
              <w:rPr>
                <w:rFonts w:hint="eastAsia"/>
              </w:rPr>
              <w:t xml:space="preserve"> </w:t>
            </w:r>
            <w:r>
              <w:t>Liao</w:t>
            </w:r>
            <w:r>
              <w:rPr>
                <w:rFonts w:hint="eastAsia"/>
              </w:rPr>
              <w:t xml:space="preserve">, </w:t>
            </w:r>
            <w:r>
              <w:t>LingzaoZeng</w:t>
            </w:r>
            <w:r>
              <w:rPr>
                <w:rFonts w:hint="eastAsia"/>
              </w:rPr>
              <w:t xml:space="preserve">, </w:t>
            </w:r>
            <w:r>
              <w:t>Haibin</w:t>
            </w:r>
            <w:r>
              <w:rPr>
                <w:rFonts w:hint="eastAsia"/>
              </w:rPr>
              <w:t xml:space="preserve"> </w:t>
            </w:r>
            <w:r>
              <w:t>Chang</w:t>
            </w:r>
            <w:r>
              <w:rPr>
                <w:rFonts w:hint="eastAsia"/>
              </w:rPr>
              <w:t xml:space="preserve">, </w:t>
            </w:r>
            <w:r>
              <w:t>Dongxiao</w:t>
            </w:r>
            <w:r>
              <w:rPr>
                <w:rFonts w:hint="eastAsia"/>
              </w:rPr>
              <w:t xml:space="preserve"> </w:t>
            </w:r>
            <w:r>
              <w:t>Zhang</w:t>
            </w:r>
          </w:p>
        </w:tc>
      </w:tr>
      <w:tr w14:paraId="49AF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1BC5BCC9">
            <w:pPr>
              <w:pStyle w:val="13"/>
              <w:rPr>
                <w:rFonts w:hint="eastAsia" w:eastAsia="宋体"/>
                <w:lang w:eastAsia="zh-CN"/>
              </w:rPr>
            </w:pPr>
            <w:r>
              <w:rPr>
                <w:rFonts w:hint="eastAsia"/>
                <w:lang w:val="en-US" w:eastAsia="zh-CN"/>
              </w:rPr>
              <w:t>8</w:t>
            </w:r>
          </w:p>
        </w:tc>
        <w:tc>
          <w:tcPr>
            <w:tcW w:w="1154" w:type="pct"/>
            <w:vAlign w:val="center"/>
          </w:tcPr>
          <w:p w14:paraId="0BE82BC3">
            <w:pPr>
              <w:snapToGrid w:val="0"/>
              <w:jc w:val="center"/>
            </w:pPr>
            <w:r>
              <w:rPr>
                <w:sz w:val="21"/>
              </w:rPr>
              <w:t>Hyper</w:t>
            </w:r>
            <w:r>
              <w:rPr>
                <w:rFonts w:hint="eastAsia"/>
                <w:sz w:val="21"/>
                <w:lang w:val="en-US" w:eastAsia="zh-CN"/>
              </w:rPr>
              <w:t xml:space="preserve"> P</w:t>
            </w:r>
            <w:r>
              <w:rPr>
                <w:sz w:val="21"/>
              </w:rPr>
              <w:t xml:space="preserve">arameter </w:t>
            </w:r>
            <w:r>
              <w:rPr>
                <w:rFonts w:hint="eastAsia"/>
                <w:sz w:val="21"/>
                <w:lang w:val="en-US" w:eastAsia="zh-CN"/>
              </w:rPr>
              <w:t>T</w:t>
            </w:r>
            <w:r>
              <w:rPr>
                <w:sz w:val="21"/>
              </w:rPr>
              <w:t xml:space="preserve">uning of </w:t>
            </w:r>
            <w:r>
              <w:rPr>
                <w:rFonts w:hint="eastAsia"/>
                <w:sz w:val="21"/>
                <w:lang w:val="en-US" w:eastAsia="zh-CN"/>
              </w:rPr>
              <w:t>A</w:t>
            </w:r>
            <w:r>
              <w:rPr>
                <w:sz w:val="21"/>
              </w:rPr>
              <w:t xml:space="preserve">rtificial </w:t>
            </w:r>
            <w:r>
              <w:rPr>
                <w:rFonts w:hint="eastAsia"/>
                <w:sz w:val="21"/>
                <w:lang w:val="en-US" w:eastAsia="zh-CN"/>
              </w:rPr>
              <w:t>N</w:t>
            </w:r>
            <w:r>
              <w:rPr>
                <w:sz w:val="21"/>
              </w:rPr>
              <w:t xml:space="preserve">eural </w:t>
            </w:r>
            <w:r>
              <w:rPr>
                <w:rFonts w:hint="eastAsia"/>
                <w:sz w:val="21"/>
                <w:lang w:val="en-US" w:eastAsia="zh-CN"/>
              </w:rPr>
              <w:t>N</w:t>
            </w:r>
            <w:r>
              <w:rPr>
                <w:sz w:val="21"/>
              </w:rPr>
              <w:t xml:space="preserve">etworks for </w:t>
            </w:r>
            <w:r>
              <w:rPr>
                <w:rFonts w:hint="eastAsia"/>
                <w:sz w:val="21"/>
                <w:lang w:val="en-US" w:eastAsia="zh-CN"/>
              </w:rPr>
              <w:t>W</w:t>
            </w:r>
            <w:r>
              <w:rPr>
                <w:sz w:val="21"/>
              </w:rPr>
              <w:t xml:space="preserve">ell </w:t>
            </w:r>
            <w:r>
              <w:rPr>
                <w:rFonts w:hint="eastAsia"/>
                <w:sz w:val="21"/>
                <w:lang w:val="en-US" w:eastAsia="zh-CN"/>
              </w:rPr>
              <w:t>P</w:t>
            </w:r>
            <w:r>
              <w:rPr>
                <w:sz w:val="21"/>
              </w:rPr>
              <w:t xml:space="preserve">roduction </w:t>
            </w:r>
            <w:r>
              <w:rPr>
                <w:rFonts w:hint="eastAsia"/>
                <w:sz w:val="21"/>
                <w:lang w:val="en-US" w:eastAsia="zh-CN"/>
              </w:rPr>
              <w:t>E</w:t>
            </w:r>
            <w:r>
              <w:rPr>
                <w:sz w:val="21"/>
              </w:rPr>
              <w:t xml:space="preserve">stimation </w:t>
            </w:r>
            <w:r>
              <w:rPr>
                <w:rFonts w:hint="eastAsia"/>
                <w:sz w:val="21"/>
                <w:lang w:val="en-US" w:eastAsia="zh-CN"/>
              </w:rPr>
              <w:t>C</w:t>
            </w:r>
            <w:r>
              <w:rPr>
                <w:sz w:val="21"/>
              </w:rPr>
              <w:t xml:space="preserve">onsidering the </w:t>
            </w:r>
            <w:r>
              <w:rPr>
                <w:rFonts w:hint="eastAsia"/>
                <w:sz w:val="21"/>
                <w:lang w:val="en-US" w:eastAsia="zh-CN"/>
              </w:rPr>
              <w:t>U</w:t>
            </w:r>
            <w:r>
              <w:rPr>
                <w:sz w:val="21"/>
              </w:rPr>
              <w:t xml:space="preserve">ncertainty in </w:t>
            </w:r>
            <w:r>
              <w:rPr>
                <w:rFonts w:hint="eastAsia"/>
                <w:sz w:val="21"/>
                <w:lang w:val="en-US" w:eastAsia="zh-CN"/>
              </w:rPr>
              <w:t>I</w:t>
            </w:r>
            <w:r>
              <w:rPr>
                <w:sz w:val="21"/>
              </w:rPr>
              <w:t xml:space="preserve">nitialized </w:t>
            </w:r>
            <w:r>
              <w:rPr>
                <w:rFonts w:hint="eastAsia"/>
                <w:sz w:val="21"/>
                <w:lang w:val="en-US" w:eastAsia="zh-CN"/>
              </w:rPr>
              <w:t>P</w:t>
            </w:r>
            <w:r>
              <w:rPr>
                <w:sz w:val="21"/>
              </w:rPr>
              <w:t>arameters.</w:t>
            </w:r>
          </w:p>
        </w:tc>
        <w:tc>
          <w:tcPr>
            <w:tcW w:w="904" w:type="pct"/>
            <w:vAlign w:val="center"/>
          </w:tcPr>
          <w:p w14:paraId="64E388EA">
            <w:pPr>
              <w:pStyle w:val="13"/>
            </w:pPr>
            <w:r>
              <w:t>ACS OMEGA</w:t>
            </w:r>
          </w:p>
        </w:tc>
        <w:tc>
          <w:tcPr>
            <w:tcW w:w="874" w:type="pct"/>
            <w:vAlign w:val="center"/>
          </w:tcPr>
          <w:p w14:paraId="0808783D">
            <w:pPr>
              <w:pStyle w:val="13"/>
            </w:pPr>
            <w:r>
              <w:rPr>
                <w:rFonts w:hint="eastAsia"/>
              </w:rPr>
              <w:t>2022, Volume 7, Issue 28, Page 24145-24156</w:t>
            </w:r>
          </w:p>
        </w:tc>
        <w:tc>
          <w:tcPr>
            <w:tcW w:w="1808" w:type="pct"/>
            <w:vAlign w:val="center"/>
          </w:tcPr>
          <w:p w14:paraId="47F97FF8">
            <w:pPr>
              <w:pStyle w:val="13"/>
            </w:pPr>
            <w:r>
              <w:t>Jin</w:t>
            </w:r>
            <w:r>
              <w:rPr>
                <w:rFonts w:hint="eastAsia"/>
              </w:rPr>
              <w:t xml:space="preserve"> </w:t>
            </w:r>
            <w:r>
              <w:t>Miao</w:t>
            </w:r>
            <w:r>
              <w:rPr>
                <w:rFonts w:hint="eastAsia"/>
              </w:rPr>
              <w:t xml:space="preserve">, </w:t>
            </w:r>
            <w:r>
              <w:t>Qinzhuo</w:t>
            </w:r>
            <w:r>
              <w:rPr>
                <w:rFonts w:hint="eastAsia"/>
              </w:rPr>
              <w:t xml:space="preserve"> </w:t>
            </w:r>
            <w:r>
              <w:t>Liao</w:t>
            </w:r>
            <w:r>
              <w:rPr>
                <w:rFonts w:hint="eastAsia"/>
              </w:rPr>
              <w:t xml:space="preserve">, </w:t>
            </w:r>
            <w:r>
              <w:t>Patil, Shirish</w:t>
            </w:r>
            <w:r>
              <w:rPr>
                <w:rFonts w:hint="eastAsia"/>
              </w:rPr>
              <w:t xml:space="preserve">, </w:t>
            </w:r>
            <w:r>
              <w:t>Abdulraheem, Abdulazeez</w:t>
            </w:r>
            <w:r>
              <w:rPr>
                <w:rFonts w:hint="eastAsia"/>
              </w:rPr>
              <w:t xml:space="preserve">, </w:t>
            </w:r>
            <w:r>
              <w:t>Al-Shehri, Dhafer</w:t>
            </w:r>
            <w:r>
              <w:rPr>
                <w:rFonts w:hint="eastAsia"/>
              </w:rPr>
              <w:t xml:space="preserve">, </w:t>
            </w:r>
            <w:r>
              <w:t>Awotunde, Abeeb</w:t>
            </w:r>
            <w:r>
              <w:rPr>
                <w:rFonts w:hint="eastAsia"/>
              </w:rPr>
              <w:t xml:space="preserve">, </w:t>
            </w:r>
            <w:r>
              <w:t>Glatz, Guenther</w:t>
            </w:r>
          </w:p>
        </w:tc>
      </w:tr>
      <w:tr w14:paraId="12B2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61ABB704">
            <w:pPr>
              <w:pStyle w:val="13"/>
              <w:rPr>
                <w:rFonts w:hint="eastAsia" w:eastAsia="宋体"/>
                <w:lang w:eastAsia="zh-CN"/>
              </w:rPr>
            </w:pPr>
            <w:r>
              <w:rPr>
                <w:rFonts w:hint="eastAsia"/>
                <w:lang w:val="en-US" w:eastAsia="zh-CN"/>
              </w:rPr>
              <w:t>9</w:t>
            </w:r>
          </w:p>
        </w:tc>
        <w:tc>
          <w:tcPr>
            <w:tcW w:w="1154" w:type="pct"/>
            <w:vAlign w:val="center"/>
          </w:tcPr>
          <w:p w14:paraId="13990DFD">
            <w:pPr>
              <w:snapToGrid w:val="0"/>
              <w:jc w:val="center"/>
            </w:pPr>
            <w:r>
              <w:rPr>
                <w:sz w:val="21"/>
              </w:rPr>
              <w:t xml:space="preserve">Statistical </w:t>
            </w:r>
            <w:r>
              <w:rPr>
                <w:rFonts w:hint="eastAsia"/>
                <w:sz w:val="21"/>
                <w:lang w:val="en-US" w:eastAsia="zh-CN"/>
              </w:rPr>
              <w:t>P</w:t>
            </w:r>
            <w:r>
              <w:rPr>
                <w:sz w:val="21"/>
              </w:rPr>
              <w:t xml:space="preserve">rediction of </w:t>
            </w:r>
            <w:r>
              <w:rPr>
                <w:rFonts w:hint="eastAsia"/>
                <w:sz w:val="21"/>
                <w:lang w:val="en-US" w:eastAsia="zh-CN"/>
              </w:rPr>
              <w:t>W</w:t>
            </w:r>
            <w:r>
              <w:rPr>
                <w:sz w:val="21"/>
              </w:rPr>
              <w:t xml:space="preserve">aterflooding </w:t>
            </w:r>
            <w:r>
              <w:rPr>
                <w:rFonts w:hint="eastAsia"/>
                <w:sz w:val="21"/>
                <w:lang w:val="en-US" w:eastAsia="zh-CN"/>
              </w:rPr>
              <w:t>P</w:t>
            </w:r>
            <w:r>
              <w:rPr>
                <w:sz w:val="21"/>
              </w:rPr>
              <w:t xml:space="preserve">erformance by K-means </w:t>
            </w:r>
            <w:r>
              <w:rPr>
                <w:rFonts w:hint="eastAsia"/>
                <w:sz w:val="21"/>
                <w:lang w:val="en-US" w:eastAsia="zh-CN"/>
              </w:rPr>
              <w:t>C</w:t>
            </w:r>
            <w:r>
              <w:rPr>
                <w:sz w:val="21"/>
              </w:rPr>
              <w:t xml:space="preserve">lustering and </w:t>
            </w:r>
            <w:r>
              <w:rPr>
                <w:rFonts w:hint="eastAsia"/>
                <w:sz w:val="21"/>
                <w:lang w:val="en-US" w:eastAsia="zh-CN"/>
              </w:rPr>
              <w:t>E</w:t>
            </w:r>
            <w:r>
              <w:rPr>
                <w:sz w:val="21"/>
              </w:rPr>
              <w:t xml:space="preserve">mpirical </w:t>
            </w:r>
            <w:r>
              <w:rPr>
                <w:rFonts w:hint="eastAsia"/>
                <w:sz w:val="21"/>
                <w:lang w:val="en-US" w:eastAsia="zh-CN"/>
              </w:rPr>
              <w:t>M</w:t>
            </w:r>
            <w:r>
              <w:rPr>
                <w:sz w:val="21"/>
              </w:rPr>
              <w:t>odeling.</w:t>
            </w:r>
          </w:p>
        </w:tc>
        <w:tc>
          <w:tcPr>
            <w:tcW w:w="904" w:type="pct"/>
            <w:vAlign w:val="center"/>
          </w:tcPr>
          <w:p w14:paraId="71BA6E36">
            <w:pPr>
              <w:pStyle w:val="13"/>
            </w:pPr>
            <w:r>
              <w:t>PETROLEUM SCIENCE</w:t>
            </w:r>
          </w:p>
        </w:tc>
        <w:tc>
          <w:tcPr>
            <w:tcW w:w="874" w:type="pct"/>
            <w:vAlign w:val="center"/>
          </w:tcPr>
          <w:p w14:paraId="1822FC84">
            <w:pPr>
              <w:pStyle w:val="13"/>
            </w:pPr>
            <w:r>
              <w:rPr>
                <w:rFonts w:hint="eastAsia"/>
              </w:rPr>
              <w:t>2019, Volume 19, Issue 3, Page 1139-1152</w:t>
            </w:r>
          </w:p>
        </w:tc>
        <w:tc>
          <w:tcPr>
            <w:tcW w:w="1808" w:type="pct"/>
            <w:vAlign w:val="center"/>
          </w:tcPr>
          <w:p w14:paraId="113E00D7">
            <w:pPr>
              <w:pStyle w:val="13"/>
            </w:pPr>
            <w:r>
              <w:t>Qinzhuo Liao</w:t>
            </w:r>
            <w:r>
              <w:rPr>
                <w:rFonts w:hint="eastAsia"/>
              </w:rPr>
              <w:t xml:space="preserve">, </w:t>
            </w:r>
            <w:r>
              <w:t>Xue</w:t>
            </w:r>
            <w:r>
              <w:rPr>
                <w:rFonts w:hint="eastAsia"/>
              </w:rPr>
              <w:t xml:space="preserve"> </w:t>
            </w:r>
            <w:r>
              <w:t>Liang</w:t>
            </w:r>
            <w:r>
              <w:rPr>
                <w:rFonts w:hint="eastAsia"/>
              </w:rPr>
              <w:t xml:space="preserve">, </w:t>
            </w:r>
            <w:r>
              <w:t>Lei</w:t>
            </w:r>
            <w:r>
              <w:rPr>
                <w:rFonts w:hint="eastAsia"/>
              </w:rPr>
              <w:t xml:space="preserve"> </w:t>
            </w:r>
            <w:r>
              <w:t>Gang,</w:t>
            </w:r>
            <w:r>
              <w:rPr>
                <w:rFonts w:hint="eastAsia"/>
              </w:rPr>
              <w:t xml:space="preserve"> </w:t>
            </w:r>
            <w:r>
              <w:t>Liu</w:t>
            </w:r>
            <w:r>
              <w:rPr>
                <w:rFonts w:hint="eastAsia"/>
              </w:rPr>
              <w:t xml:space="preserve"> </w:t>
            </w:r>
            <w:r>
              <w:t>Xu,</w:t>
            </w:r>
            <w:r>
              <w:rPr>
                <w:rFonts w:hint="eastAsia"/>
              </w:rPr>
              <w:t xml:space="preserve"> </w:t>
            </w:r>
            <w:r>
              <w:t>SunShu</w:t>
            </w:r>
            <w:r>
              <w:rPr>
                <w:rFonts w:hint="eastAsia"/>
              </w:rPr>
              <w:t xml:space="preserve"> </w:t>
            </w:r>
            <w:r>
              <w:t>Yu</w:t>
            </w:r>
          </w:p>
        </w:tc>
      </w:tr>
      <w:tr w14:paraId="6FEE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vAlign w:val="center"/>
          </w:tcPr>
          <w:p w14:paraId="73E231DC">
            <w:pPr>
              <w:pStyle w:val="13"/>
              <w:rPr>
                <w:rFonts w:hint="default" w:eastAsia="宋体"/>
                <w:lang w:val="en-US" w:eastAsia="zh-CN"/>
              </w:rPr>
            </w:pPr>
            <w:r>
              <w:rPr>
                <w:rFonts w:hint="eastAsia"/>
                <w:lang w:val="en-US" w:eastAsia="zh-CN"/>
              </w:rPr>
              <w:t>10</w:t>
            </w:r>
          </w:p>
        </w:tc>
        <w:tc>
          <w:tcPr>
            <w:tcW w:w="1154" w:type="pct"/>
            <w:vAlign w:val="center"/>
          </w:tcPr>
          <w:p w14:paraId="479FBEE8">
            <w:pPr>
              <w:snapToGrid w:val="0"/>
              <w:jc w:val="center"/>
            </w:pPr>
            <w:r>
              <w:rPr>
                <w:sz w:val="21"/>
              </w:rPr>
              <w:t xml:space="preserve">Thermal </w:t>
            </w:r>
            <w:r>
              <w:rPr>
                <w:rFonts w:hint="eastAsia"/>
                <w:sz w:val="21"/>
                <w:lang w:val="en-US" w:eastAsia="zh-CN"/>
              </w:rPr>
              <w:t>P</w:t>
            </w:r>
            <w:r>
              <w:rPr>
                <w:sz w:val="21"/>
              </w:rPr>
              <w:t xml:space="preserve">erformance </w:t>
            </w:r>
            <w:r>
              <w:rPr>
                <w:rFonts w:hint="eastAsia"/>
                <w:sz w:val="21"/>
                <w:lang w:val="en-US" w:eastAsia="zh-CN"/>
              </w:rPr>
              <w:t>A</w:t>
            </w:r>
            <w:r>
              <w:rPr>
                <w:sz w:val="21"/>
              </w:rPr>
              <w:t xml:space="preserve">nalysis of </w:t>
            </w:r>
            <w:r>
              <w:rPr>
                <w:rFonts w:hint="eastAsia"/>
                <w:sz w:val="21"/>
                <w:lang w:val="en-US" w:eastAsia="zh-CN"/>
              </w:rPr>
              <w:t>C</w:t>
            </w:r>
            <w:r>
              <w:rPr>
                <w:sz w:val="21"/>
              </w:rPr>
              <w:t xml:space="preserve">oaxial </w:t>
            </w:r>
            <w:r>
              <w:rPr>
                <w:rFonts w:hint="eastAsia"/>
                <w:sz w:val="21"/>
                <w:lang w:val="en-US" w:eastAsia="zh-CN"/>
              </w:rPr>
              <w:t>B</w:t>
            </w:r>
            <w:r>
              <w:rPr>
                <w:sz w:val="21"/>
              </w:rPr>
              <w:t xml:space="preserve">orehole </w:t>
            </w:r>
            <w:r>
              <w:rPr>
                <w:rFonts w:hint="eastAsia"/>
                <w:sz w:val="21"/>
                <w:lang w:val="en-US" w:eastAsia="zh-CN"/>
              </w:rPr>
              <w:t>H</w:t>
            </w:r>
            <w:r>
              <w:rPr>
                <w:sz w:val="21"/>
              </w:rPr>
              <w:t xml:space="preserve">eat </w:t>
            </w:r>
            <w:r>
              <w:rPr>
                <w:rFonts w:hint="eastAsia"/>
                <w:sz w:val="21"/>
                <w:lang w:val="en-US" w:eastAsia="zh-CN"/>
              </w:rPr>
              <w:t>E</w:t>
            </w:r>
            <w:r>
              <w:rPr>
                <w:sz w:val="21"/>
              </w:rPr>
              <w:t xml:space="preserve">xchanger using </w:t>
            </w:r>
            <w:r>
              <w:rPr>
                <w:rFonts w:hint="eastAsia"/>
                <w:sz w:val="21"/>
                <w:lang w:val="en-US" w:eastAsia="zh-CN"/>
              </w:rPr>
              <w:t>L</w:t>
            </w:r>
            <w:r>
              <w:rPr>
                <w:sz w:val="21"/>
              </w:rPr>
              <w:t xml:space="preserve">iquid </w:t>
            </w:r>
            <w:r>
              <w:rPr>
                <w:rFonts w:hint="eastAsia"/>
                <w:sz w:val="21"/>
                <w:lang w:val="en-US" w:eastAsia="zh-CN"/>
              </w:rPr>
              <w:t>A</w:t>
            </w:r>
            <w:r>
              <w:rPr>
                <w:sz w:val="21"/>
              </w:rPr>
              <w:t>mmonia</w:t>
            </w:r>
          </w:p>
        </w:tc>
        <w:tc>
          <w:tcPr>
            <w:tcW w:w="904" w:type="pct"/>
            <w:vAlign w:val="center"/>
          </w:tcPr>
          <w:p w14:paraId="566B9908">
            <w:pPr>
              <w:pStyle w:val="13"/>
            </w:pPr>
            <w:r>
              <w:t>ENERGY</w:t>
            </w:r>
          </w:p>
        </w:tc>
        <w:tc>
          <w:tcPr>
            <w:tcW w:w="874" w:type="pct"/>
            <w:vAlign w:val="center"/>
          </w:tcPr>
          <w:p w14:paraId="78DA9E12">
            <w:pPr>
              <w:pStyle w:val="13"/>
            </w:pPr>
            <w:r>
              <w:t>2023,</w:t>
            </w:r>
            <w:r>
              <w:rPr>
                <w:rFonts w:hint="eastAsia"/>
              </w:rPr>
              <w:t xml:space="preserve"> </w:t>
            </w:r>
            <w:r>
              <w:t>Volume 263,</w:t>
            </w:r>
            <w:r>
              <w:rPr>
                <w:rFonts w:hint="eastAsia"/>
              </w:rPr>
              <w:t xml:space="preserve"> </w:t>
            </w:r>
            <w:r>
              <w:t>Part E</w:t>
            </w:r>
          </w:p>
        </w:tc>
        <w:tc>
          <w:tcPr>
            <w:tcW w:w="1808" w:type="pct"/>
            <w:vAlign w:val="center"/>
          </w:tcPr>
          <w:p w14:paraId="75EF1464">
            <w:pPr>
              <w:pStyle w:val="13"/>
            </w:pPr>
            <w:r>
              <w:t>Jiacheng Dai, Jingbin Li, Tianyu Wang, Liying Zhu, Kangjian Tian, Zhaoting Chen</w:t>
            </w:r>
          </w:p>
        </w:tc>
      </w:tr>
    </w:tbl>
    <w:p w14:paraId="32BA7433">
      <w:pPr>
        <w:spacing w:line="360" w:lineRule="auto"/>
        <w:rPr>
          <w:rFonts w:cs="Times New Roman"/>
          <w:szCs w:val="21"/>
        </w:rPr>
        <w:sectPr>
          <w:pgSz w:w="11900" w:h="16840"/>
          <w:pgMar w:top="1440" w:right="1800" w:bottom="1440" w:left="1800" w:header="851" w:footer="992" w:gutter="0"/>
          <w:cols w:space="425" w:num="1"/>
          <w:docGrid w:type="lines" w:linePitch="312" w:charSpace="0"/>
        </w:sectPr>
      </w:pPr>
    </w:p>
    <w:p w14:paraId="65ED38C0">
      <w:pPr>
        <w:spacing w:line="360" w:lineRule="auto"/>
        <w:ind w:firstLine="482" w:firstLineChars="200"/>
        <w:outlineLvl w:val="0"/>
        <w:rPr>
          <w:rFonts w:cs="Times New Roman"/>
          <w:szCs w:val="21"/>
        </w:rPr>
      </w:pPr>
      <w:r>
        <w:rPr>
          <w:rFonts w:hint="eastAsia" w:cs="Times New Roman"/>
          <w:b/>
        </w:rPr>
        <w:t>七、主要完成人情况</w:t>
      </w:r>
    </w:p>
    <w:tbl>
      <w:tblPr>
        <w:tblStyle w:val="6"/>
        <w:tblW w:w="14006" w:type="dxa"/>
        <w:tblInd w:w="17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40"/>
        <w:gridCol w:w="1157"/>
        <w:gridCol w:w="994"/>
        <w:gridCol w:w="1380"/>
        <w:gridCol w:w="1569"/>
        <w:gridCol w:w="1273"/>
        <w:gridCol w:w="2554"/>
        <w:gridCol w:w="4139"/>
      </w:tblGrid>
      <w:tr w14:paraId="33A3D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940" w:type="dxa"/>
            <w:tcBorders>
              <w:top w:val="single" w:color="auto" w:sz="8" w:space="0"/>
              <w:bottom w:val="single" w:color="auto" w:sz="8" w:space="0"/>
            </w:tcBorders>
            <w:vAlign w:val="center"/>
          </w:tcPr>
          <w:p w14:paraId="58A6FFAE">
            <w:pPr>
              <w:snapToGrid w:val="0"/>
              <w:jc w:val="center"/>
              <w:rPr>
                <w:rFonts w:cs="Times New Roman"/>
              </w:rPr>
            </w:pPr>
            <w:r>
              <w:rPr>
                <w:rFonts w:cs="Times New Roman"/>
              </w:rPr>
              <w:t>序号</w:t>
            </w:r>
          </w:p>
        </w:tc>
        <w:tc>
          <w:tcPr>
            <w:tcW w:w="1157" w:type="dxa"/>
            <w:tcBorders>
              <w:top w:val="single" w:color="auto" w:sz="8" w:space="0"/>
              <w:bottom w:val="single" w:color="auto" w:sz="8" w:space="0"/>
            </w:tcBorders>
            <w:vAlign w:val="center"/>
          </w:tcPr>
          <w:p w14:paraId="19AB9F90">
            <w:pPr>
              <w:snapToGrid w:val="0"/>
              <w:jc w:val="center"/>
              <w:rPr>
                <w:rFonts w:cs="Times New Roman"/>
              </w:rPr>
            </w:pPr>
            <w:r>
              <w:rPr>
                <w:rFonts w:cs="Times New Roman"/>
              </w:rPr>
              <w:t>姓名</w:t>
            </w:r>
          </w:p>
        </w:tc>
        <w:tc>
          <w:tcPr>
            <w:tcW w:w="994" w:type="dxa"/>
            <w:tcBorders>
              <w:top w:val="single" w:color="auto" w:sz="8" w:space="0"/>
              <w:bottom w:val="single" w:color="auto" w:sz="8" w:space="0"/>
            </w:tcBorders>
            <w:vAlign w:val="center"/>
          </w:tcPr>
          <w:p w14:paraId="6815199F">
            <w:pPr>
              <w:snapToGrid w:val="0"/>
              <w:jc w:val="center"/>
              <w:rPr>
                <w:rFonts w:cs="Times New Roman"/>
              </w:rPr>
            </w:pPr>
            <w:r>
              <w:rPr>
                <w:rFonts w:cs="Times New Roman"/>
              </w:rPr>
              <w:t>性别</w:t>
            </w:r>
          </w:p>
        </w:tc>
        <w:tc>
          <w:tcPr>
            <w:tcW w:w="1380" w:type="dxa"/>
            <w:tcBorders>
              <w:top w:val="single" w:color="auto" w:sz="8" w:space="0"/>
              <w:bottom w:val="single" w:color="auto" w:sz="8" w:space="0"/>
            </w:tcBorders>
            <w:vAlign w:val="center"/>
          </w:tcPr>
          <w:p w14:paraId="0C84DF74">
            <w:pPr>
              <w:snapToGrid w:val="0"/>
              <w:ind w:right="-122" w:rightChars="-51"/>
              <w:jc w:val="center"/>
              <w:rPr>
                <w:rFonts w:cs="Times New Roman"/>
              </w:rPr>
            </w:pPr>
            <w:r>
              <w:rPr>
                <w:rFonts w:cs="Times New Roman"/>
              </w:rPr>
              <w:t>出生年月</w:t>
            </w:r>
          </w:p>
        </w:tc>
        <w:tc>
          <w:tcPr>
            <w:tcW w:w="1569" w:type="dxa"/>
            <w:tcBorders>
              <w:top w:val="single" w:color="auto" w:sz="8" w:space="0"/>
              <w:bottom w:val="single" w:color="auto" w:sz="8" w:space="0"/>
            </w:tcBorders>
            <w:vAlign w:val="center"/>
          </w:tcPr>
          <w:p w14:paraId="607D0DD3">
            <w:pPr>
              <w:snapToGrid w:val="0"/>
              <w:ind w:left="-242" w:leftChars="-101" w:right="-187" w:rightChars="-78"/>
              <w:jc w:val="center"/>
              <w:rPr>
                <w:rFonts w:cs="Times New Roman"/>
              </w:rPr>
            </w:pPr>
            <w:r>
              <w:rPr>
                <w:rFonts w:cs="Times New Roman"/>
              </w:rPr>
              <w:t>技术职称</w:t>
            </w:r>
          </w:p>
        </w:tc>
        <w:tc>
          <w:tcPr>
            <w:tcW w:w="1273" w:type="dxa"/>
            <w:tcBorders>
              <w:top w:val="single" w:color="auto" w:sz="8" w:space="0"/>
              <w:bottom w:val="single" w:color="auto" w:sz="8" w:space="0"/>
            </w:tcBorders>
            <w:vAlign w:val="center"/>
          </w:tcPr>
          <w:p w14:paraId="388849B2">
            <w:pPr>
              <w:snapToGrid w:val="0"/>
              <w:jc w:val="center"/>
              <w:rPr>
                <w:rFonts w:cs="Times New Roman"/>
              </w:rPr>
            </w:pPr>
            <w:r>
              <w:rPr>
                <w:rFonts w:cs="Times New Roman"/>
              </w:rPr>
              <w:t>文化程度</w:t>
            </w:r>
          </w:p>
        </w:tc>
        <w:tc>
          <w:tcPr>
            <w:tcW w:w="2554" w:type="dxa"/>
            <w:tcBorders>
              <w:top w:val="single" w:color="auto" w:sz="8" w:space="0"/>
              <w:bottom w:val="single" w:color="auto" w:sz="8" w:space="0"/>
            </w:tcBorders>
            <w:vAlign w:val="center"/>
          </w:tcPr>
          <w:p w14:paraId="5F7FF6AC">
            <w:pPr>
              <w:snapToGrid w:val="0"/>
              <w:jc w:val="center"/>
              <w:rPr>
                <w:rFonts w:cs="Times New Roman"/>
              </w:rPr>
            </w:pPr>
            <w:r>
              <w:rPr>
                <w:rFonts w:cs="Times New Roman"/>
              </w:rPr>
              <w:t>工作单位</w:t>
            </w:r>
          </w:p>
        </w:tc>
        <w:tc>
          <w:tcPr>
            <w:tcW w:w="4139" w:type="dxa"/>
            <w:tcBorders>
              <w:top w:val="single" w:color="auto" w:sz="8" w:space="0"/>
              <w:bottom w:val="single" w:color="auto" w:sz="8" w:space="0"/>
            </w:tcBorders>
            <w:vAlign w:val="center"/>
          </w:tcPr>
          <w:p w14:paraId="4B27097D">
            <w:pPr>
              <w:snapToGrid w:val="0"/>
              <w:jc w:val="center"/>
              <w:rPr>
                <w:rFonts w:cs="Times New Roman"/>
                <w:spacing w:val="20"/>
              </w:rPr>
            </w:pPr>
            <w:r>
              <w:rPr>
                <w:rFonts w:cs="Times New Roman"/>
              </w:rPr>
              <w:t>对成果创造性贡献</w:t>
            </w:r>
          </w:p>
        </w:tc>
      </w:tr>
      <w:tr w14:paraId="45C42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7" w:hRule="atLeast"/>
        </w:trPr>
        <w:tc>
          <w:tcPr>
            <w:tcW w:w="940" w:type="dxa"/>
            <w:tcBorders>
              <w:top w:val="single" w:color="auto" w:sz="8" w:space="0"/>
            </w:tcBorders>
            <w:vAlign w:val="center"/>
          </w:tcPr>
          <w:p w14:paraId="2F1E24C1">
            <w:pPr>
              <w:jc w:val="center"/>
              <w:rPr>
                <w:rFonts w:cs="Times New Roman"/>
                <w:szCs w:val="21"/>
              </w:rPr>
            </w:pPr>
            <w:r>
              <w:rPr>
                <w:rFonts w:hint="eastAsia" w:cs="Times New Roman"/>
                <w:szCs w:val="21"/>
              </w:rPr>
              <w:t>1</w:t>
            </w:r>
          </w:p>
        </w:tc>
        <w:tc>
          <w:tcPr>
            <w:tcW w:w="1157" w:type="dxa"/>
            <w:tcBorders>
              <w:top w:val="single" w:color="auto" w:sz="8" w:space="0"/>
            </w:tcBorders>
            <w:vAlign w:val="center"/>
          </w:tcPr>
          <w:p w14:paraId="3274B96F">
            <w:pPr>
              <w:jc w:val="center"/>
              <w:rPr>
                <w:rFonts w:cs="Times New Roman"/>
                <w:szCs w:val="21"/>
              </w:rPr>
            </w:pPr>
            <w:r>
              <w:rPr>
                <w:rFonts w:hint="eastAsia" w:cs="Times New Roman"/>
                <w:szCs w:val="21"/>
              </w:rPr>
              <w:t>田守嶒</w:t>
            </w:r>
          </w:p>
        </w:tc>
        <w:tc>
          <w:tcPr>
            <w:tcW w:w="994" w:type="dxa"/>
            <w:tcBorders>
              <w:top w:val="single" w:color="auto" w:sz="8" w:space="0"/>
            </w:tcBorders>
            <w:vAlign w:val="center"/>
          </w:tcPr>
          <w:p w14:paraId="42FAAF71">
            <w:pPr>
              <w:jc w:val="center"/>
              <w:rPr>
                <w:rFonts w:cs="Times New Roman"/>
                <w:szCs w:val="21"/>
              </w:rPr>
            </w:pPr>
            <w:r>
              <w:rPr>
                <w:rFonts w:hint="eastAsia" w:cs="Times New Roman"/>
                <w:szCs w:val="21"/>
              </w:rPr>
              <w:t>男</w:t>
            </w:r>
          </w:p>
        </w:tc>
        <w:tc>
          <w:tcPr>
            <w:tcW w:w="1380" w:type="dxa"/>
            <w:tcBorders>
              <w:top w:val="single" w:color="auto" w:sz="8" w:space="0"/>
            </w:tcBorders>
            <w:vAlign w:val="center"/>
          </w:tcPr>
          <w:p w14:paraId="26294CE8">
            <w:pPr>
              <w:jc w:val="center"/>
              <w:rPr>
                <w:rFonts w:cs="Times New Roman"/>
                <w:szCs w:val="21"/>
              </w:rPr>
            </w:pPr>
            <w:r>
              <w:rPr>
                <w:rFonts w:hint="eastAsia" w:cs="Times New Roman"/>
                <w:szCs w:val="21"/>
              </w:rPr>
              <w:t>1974.07</w:t>
            </w:r>
          </w:p>
        </w:tc>
        <w:tc>
          <w:tcPr>
            <w:tcW w:w="1569" w:type="dxa"/>
            <w:tcBorders>
              <w:top w:val="single" w:color="auto" w:sz="8" w:space="0"/>
            </w:tcBorders>
            <w:vAlign w:val="center"/>
          </w:tcPr>
          <w:p w14:paraId="1978255E">
            <w:pPr>
              <w:jc w:val="center"/>
              <w:rPr>
                <w:rFonts w:cs="Times New Roman"/>
                <w:szCs w:val="21"/>
              </w:rPr>
            </w:pPr>
            <w:r>
              <w:rPr>
                <w:rFonts w:hint="eastAsia" w:cs="Times New Roman"/>
                <w:szCs w:val="21"/>
              </w:rPr>
              <w:t>教授</w:t>
            </w:r>
          </w:p>
        </w:tc>
        <w:tc>
          <w:tcPr>
            <w:tcW w:w="1273" w:type="dxa"/>
            <w:tcBorders>
              <w:top w:val="single" w:color="auto" w:sz="8" w:space="0"/>
            </w:tcBorders>
            <w:vAlign w:val="center"/>
          </w:tcPr>
          <w:p w14:paraId="313E4CC2">
            <w:pPr>
              <w:jc w:val="center"/>
              <w:rPr>
                <w:rFonts w:cs="Times New Roman"/>
                <w:szCs w:val="21"/>
              </w:rPr>
            </w:pPr>
            <w:r>
              <w:rPr>
                <w:rFonts w:hint="eastAsia" w:cs="Times New Roman"/>
                <w:szCs w:val="21"/>
              </w:rPr>
              <w:t>博士</w:t>
            </w:r>
          </w:p>
        </w:tc>
        <w:tc>
          <w:tcPr>
            <w:tcW w:w="2554" w:type="dxa"/>
            <w:tcBorders>
              <w:top w:val="single" w:color="auto" w:sz="8" w:space="0"/>
            </w:tcBorders>
            <w:vAlign w:val="center"/>
          </w:tcPr>
          <w:p w14:paraId="3E137E80">
            <w:pPr>
              <w:jc w:val="center"/>
              <w:rPr>
                <w:rFonts w:cs="Times New Roman"/>
                <w:szCs w:val="21"/>
              </w:rPr>
            </w:pPr>
            <w:r>
              <w:rPr>
                <w:rFonts w:hint="eastAsia" w:cs="Times New Roman"/>
                <w:szCs w:val="21"/>
              </w:rPr>
              <w:t>中国石油大学（北京）</w:t>
            </w:r>
          </w:p>
          <w:p w14:paraId="0CE8CE0B">
            <w:pPr>
              <w:jc w:val="center"/>
              <w:rPr>
                <w:rFonts w:cs="Times New Roman"/>
                <w:szCs w:val="21"/>
              </w:rPr>
            </w:pPr>
            <w:r>
              <w:rPr>
                <w:rFonts w:hint="eastAsia" w:cs="Times New Roman"/>
                <w:szCs w:val="21"/>
              </w:rPr>
              <w:t>克拉玛依校区</w:t>
            </w:r>
          </w:p>
        </w:tc>
        <w:tc>
          <w:tcPr>
            <w:tcW w:w="4139" w:type="dxa"/>
            <w:tcBorders>
              <w:top w:val="single" w:color="auto" w:sz="8" w:space="0"/>
            </w:tcBorders>
            <w:vAlign w:val="center"/>
          </w:tcPr>
          <w:p w14:paraId="5A3531CB">
            <w:pPr>
              <w:jc w:val="left"/>
              <w:rPr>
                <w:rFonts w:cs="Times New Roman"/>
                <w:szCs w:val="21"/>
              </w:rPr>
            </w:pPr>
            <w:r>
              <w:rPr>
                <w:rFonts w:hint="eastAsia" w:cs="Times New Roman"/>
                <w:szCs w:val="21"/>
              </w:rPr>
              <w:t>整个项目研究工作的主持和主要完成人，对创新成果（1）、（2）、（3）做出了核心贡献。</w:t>
            </w:r>
          </w:p>
        </w:tc>
      </w:tr>
      <w:tr w14:paraId="4D343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940" w:type="dxa"/>
            <w:vAlign w:val="center"/>
          </w:tcPr>
          <w:p w14:paraId="1070FA7E">
            <w:pPr>
              <w:jc w:val="center"/>
              <w:rPr>
                <w:rFonts w:cs="Times New Roman"/>
                <w:szCs w:val="21"/>
              </w:rPr>
            </w:pPr>
            <w:r>
              <w:rPr>
                <w:rFonts w:hint="eastAsia" w:cs="Times New Roman"/>
                <w:szCs w:val="21"/>
              </w:rPr>
              <w:t>2</w:t>
            </w:r>
          </w:p>
        </w:tc>
        <w:tc>
          <w:tcPr>
            <w:tcW w:w="1157" w:type="dxa"/>
            <w:vAlign w:val="center"/>
          </w:tcPr>
          <w:p w14:paraId="5946673F">
            <w:pPr>
              <w:jc w:val="center"/>
              <w:rPr>
                <w:rFonts w:cs="Times New Roman"/>
                <w:szCs w:val="21"/>
              </w:rPr>
            </w:pPr>
            <w:r>
              <w:rPr>
                <w:rFonts w:hint="eastAsia" w:cs="Times New Roman"/>
                <w:szCs w:val="21"/>
              </w:rPr>
              <w:t>盛茂</w:t>
            </w:r>
          </w:p>
        </w:tc>
        <w:tc>
          <w:tcPr>
            <w:tcW w:w="994" w:type="dxa"/>
            <w:vAlign w:val="center"/>
          </w:tcPr>
          <w:p w14:paraId="7CF3D3EB">
            <w:pPr>
              <w:jc w:val="center"/>
              <w:rPr>
                <w:rFonts w:cs="Times New Roman"/>
                <w:szCs w:val="21"/>
              </w:rPr>
            </w:pPr>
            <w:r>
              <w:rPr>
                <w:rFonts w:hint="eastAsia" w:cs="Times New Roman"/>
                <w:szCs w:val="21"/>
              </w:rPr>
              <w:t>男</w:t>
            </w:r>
          </w:p>
        </w:tc>
        <w:tc>
          <w:tcPr>
            <w:tcW w:w="1380" w:type="dxa"/>
            <w:vAlign w:val="center"/>
          </w:tcPr>
          <w:p w14:paraId="3115DE20">
            <w:pPr>
              <w:jc w:val="center"/>
              <w:rPr>
                <w:rFonts w:cs="Times New Roman"/>
                <w:szCs w:val="21"/>
              </w:rPr>
            </w:pPr>
            <w:r>
              <w:rPr>
                <w:rFonts w:hint="eastAsia" w:cs="Times New Roman"/>
                <w:szCs w:val="21"/>
              </w:rPr>
              <w:t>1985.09</w:t>
            </w:r>
          </w:p>
        </w:tc>
        <w:tc>
          <w:tcPr>
            <w:tcW w:w="1569" w:type="dxa"/>
            <w:vAlign w:val="center"/>
          </w:tcPr>
          <w:p w14:paraId="2EF73FED">
            <w:pPr>
              <w:jc w:val="center"/>
              <w:rPr>
                <w:rFonts w:cs="Times New Roman"/>
                <w:szCs w:val="21"/>
              </w:rPr>
            </w:pPr>
            <w:r>
              <w:rPr>
                <w:rFonts w:hint="eastAsia" w:cs="Times New Roman"/>
                <w:szCs w:val="21"/>
              </w:rPr>
              <w:t>教授</w:t>
            </w:r>
          </w:p>
        </w:tc>
        <w:tc>
          <w:tcPr>
            <w:tcW w:w="1273" w:type="dxa"/>
            <w:vAlign w:val="center"/>
          </w:tcPr>
          <w:p w14:paraId="5E5C39D1">
            <w:pPr>
              <w:jc w:val="center"/>
              <w:rPr>
                <w:rFonts w:cs="Times New Roman"/>
                <w:szCs w:val="21"/>
              </w:rPr>
            </w:pPr>
            <w:r>
              <w:rPr>
                <w:rFonts w:hint="eastAsia" w:cs="Times New Roman"/>
                <w:szCs w:val="21"/>
              </w:rPr>
              <w:t>博士</w:t>
            </w:r>
          </w:p>
        </w:tc>
        <w:tc>
          <w:tcPr>
            <w:tcW w:w="2554" w:type="dxa"/>
            <w:vAlign w:val="center"/>
          </w:tcPr>
          <w:p w14:paraId="1322F526">
            <w:pPr>
              <w:jc w:val="center"/>
              <w:rPr>
                <w:rFonts w:cs="Times New Roman"/>
                <w:szCs w:val="21"/>
              </w:rPr>
            </w:pPr>
            <w:r>
              <w:rPr>
                <w:rFonts w:hint="eastAsia" w:cs="Times New Roman"/>
                <w:szCs w:val="21"/>
              </w:rPr>
              <w:t>中国石油大学（北京）</w:t>
            </w:r>
          </w:p>
        </w:tc>
        <w:tc>
          <w:tcPr>
            <w:tcW w:w="4139" w:type="dxa"/>
            <w:vAlign w:val="center"/>
          </w:tcPr>
          <w:p w14:paraId="3F236DB3">
            <w:pPr>
              <w:jc w:val="left"/>
              <w:rPr>
                <w:rFonts w:cs="Times New Roman"/>
                <w:szCs w:val="21"/>
              </w:rPr>
            </w:pPr>
            <w:r>
              <w:rPr>
                <w:rFonts w:hint="eastAsia" w:cs="Times New Roman"/>
                <w:szCs w:val="21"/>
              </w:rPr>
              <w:t>项目主要负责人和完成人，是创新成果（2）、（3）的主要贡献者。</w:t>
            </w:r>
          </w:p>
        </w:tc>
      </w:tr>
      <w:tr w14:paraId="37DA0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40" w:type="dxa"/>
            <w:vAlign w:val="center"/>
          </w:tcPr>
          <w:p w14:paraId="6815F694">
            <w:pPr>
              <w:jc w:val="center"/>
              <w:rPr>
                <w:rFonts w:cs="Times New Roman"/>
                <w:szCs w:val="21"/>
              </w:rPr>
            </w:pPr>
            <w:r>
              <w:rPr>
                <w:rFonts w:hint="eastAsia" w:cs="Times New Roman"/>
                <w:szCs w:val="21"/>
              </w:rPr>
              <w:t>3</w:t>
            </w:r>
          </w:p>
        </w:tc>
        <w:tc>
          <w:tcPr>
            <w:tcW w:w="1157" w:type="dxa"/>
            <w:vAlign w:val="center"/>
          </w:tcPr>
          <w:p w14:paraId="2DA17F15">
            <w:pPr>
              <w:jc w:val="center"/>
              <w:rPr>
                <w:rFonts w:cs="Times New Roman"/>
                <w:szCs w:val="21"/>
              </w:rPr>
            </w:pPr>
            <w:r>
              <w:rPr>
                <w:rFonts w:hint="eastAsia" w:cs="Times New Roman"/>
                <w:szCs w:val="21"/>
              </w:rPr>
              <w:t>王天宇</w:t>
            </w:r>
          </w:p>
        </w:tc>
        <w:tc>
          <w:tcPr>
            <w:tcW w:w="994" w:type="dxa"/>
            <w:vAlign w:val="center"/>
          </w:tcPr>
          <w:p w14:paraId="27951103">
            <w:pPr>
              <w:jc w:val="center"/>
              <w:rPr>
                <w:rFonts w:cs="Times New Roman"/>
                <w:szCs w:val="21"/>
              </w:rPr>
            </w:pPr>
            <w:r>
              <w:rPr>
                <w:rFonts w:hint="eastAsia" w:cs="Times New Roman"/>
                <w:szCs w:val="21"/>
              </w:rPr>
              <w:t>男</w:t>
            </w:r>
          </w:p>
        </w:tc>
        <w:tc>
          <w:tcPr>
            <w:tcW w:w="1380" w:type="dxa"/>
            <w:vAlign w:val="center"/>
          </w:tcPr>
          <w:p w14:paraId="1CBA6567">
            <w:pPr>
              <w:jc w:val="center"/>
              <w:rPr>
                <w:rFonts w:cs="Times New Roman"/>
                <w:szCs w:val="21"/>
                <w:highlight w:val="yellow"/>
              </w:rPr>
            </w:pPr>
            <w:r>
              <w:rPr>
                <w:rFonts w:hint="eastAsia" w:cs="Times New Roman"/>
                <w:szCs w:val="21"/>
              </w:rPr>
              <w:t>1991.09</w:t>
            </w:r>
          </w:p>
        </w:tc>
        <w:tc>
          <w:tcPr>
            <w:tcW w:w="1569" w:type="dxa"/>
            <w:vAlign w:val="center"/>
          </w:tcPr>
          <w:p w14:paraId="35D0D492">
            <w:pPr>
              <w:jc w:val="center"/>
              <w:rPr>
                <w:rFonts w:cs="Times New Roman"/>
                <w:szCs w:val="21"/>
                <w:highlight w:val="yellow"/>
              </w:rPr>
            </w:pPr>
            <w:r>
              <w:rPr>
                <w:rFonts w:hint="eastAsia" w:cs="Times New Roman"/>
                <w:szCs w:val="21"/>
              </w:rPr>
              <w:t>副教授</w:t>
            </w:r>
          </w:p>
        </w:tc>
        <w:tc>
          <w:tcPr>
            <w:tcW w:w="1273" w:type="dxa"/>
            <w:vAlign w:val="center"/>
          </w:tcPr>
          <w:p w14:paraId="2777A8B3">
            <w:pPr>
              <w:jc w:val="center"/>
              <w:rPr>
                <w:rFonts w:cs="Times New Roman"/>
                <w:szCs w:val="21"/>
              </w:rPr>
            </w:pPr>
            <w:r>
              <w:rPr>
                <w:rFonts w:hint="eastAsia" w:cs="Times New Roman"/>
                <w:szCs w:val="21"/>
              </w:rPr>
              <w:t>博士</w:t>
            </w:r>
          </w:p>
        </w:tc>
        <w:tc>
          <w:tcPr>
            <w:tcW w:w="2554" w:type="dxa"/>
            <w:vAlign w:val="center"/>
          </w:tcPr>
          <w:p w14:paraId="348FB5B1">
            <w:pPr>
              <w:jc w:val="center"/>
              <w:rPr>
                <w:rFonts w:cs="Times New Roman"/>
                <w:szCs w:val="21"/>
              </w:rPr>
            </w:pPr>
            <w:r>
              <w:rPr>
                <w:rFonts w:hint="eastAsia" w:cs="Times New Roman"/>
                <w:szCs w:val="21"/>
              </w:rPr>
              <w:t>中国石油大学（北京）</w:t>
            </w:r>
          </w:p>
        </w:tc>
        <w:tc>
          <w:tcPr>
            <w:tcW w:w="4139" w:type="dxa"/>
            <w:vAlign w:val="center"/>
          </w:tcPr>
          <w:p w14:paraId="083A18E7">
            <w:pPr>
              <w:jc w:val="left"/>
              <w:rPr>
                <w:rFonts w:cs="Times New Roman"/>
                <w:szCs w:val="21"/>
              </w:rPr>
            </w:pPr>
            <w:r>
              <w:rPr>
                <w:rFonts w:hint="eastAsia" w:cs="Times New Roman"/>
                <w:szCs w:val="21"/>
              </w:rPr>
              <w:t>项目的主要完成人，是创新成果（1）、（3）的主要贡献者。</w:t>
            </w:r>
          </w:p>
        </w:tc>
      </w:tr>
      <w:tr w14:paraId="4A49C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40" w:type="dxa"/>
            <w:vAlign w:val="center"/>
          </w:tcPr>
          <w:p w14:paraId="418AA62B">
            <w:pPr>
              <w:jc w:val="center"/>
              <w:rPr>
                <w:rFonts w:cs="Times New Roman"/>
                <w:szCs w:val="21"/>
              </w:rPr>
            </w:pPr>
            <w:r>
              <w:rPr>
                <w:rFonts w:hint="eastAsia" w:cs="Times New Roman"/>
                <w:szCs w:val="21"/>
              </w:rPr>
              <w:t>4</w:t>
            </w:r>
          </w:p>
        </w:tc>
        <w:tc>
          <w:tcPr>
            <w:tcW w:w="1157" w:type="dxa"/>
            <w:vAlign w:val="center"/>
          </w:tcPr>
          <w:p w14:paraId="7F158AFF">
            <w:pPr>
              <w:jc w:val="center"/>
              <w:rPr>
                <w:rFonts w:cs="Times New Roman"/>
                <w:szCs w:val="21"/>
              </w:rPr>
            </w:pPr>
            <w:r>
              <w:rPr>
                <w:rFonts w:hint="eastAsia" w:cs="Times New Roman"/>
                <w:szCs w:val="21"/>
              </w:rPr>
              <w:t>廖勤拙</w:t>
            </w:r>
          </w:p>
        </w:tc>
        <w:tc>
          <w:tcPr>
            <w:tcW w:w="994" w:type="dxa"/>
            <w:vAlign w:val="center"/>
          </w:tcPr>
          <w:p w14:paraId="78824E7F">
            <w:pPr>
              <w:jc w:val="center"/>
              <w:rPr>
                <w:rFonts w:cs="Times New Roman"/>
                <w:szCs w:val="21"/>
              </w:rPr>
            </w:pPr>
            <w:r>
              <w:rPr>
                <w:rFonts w:hint="eastAsia" w:cs="Times New Roman"/>
                <w:szCs w:val="21"/>
              </w:rPr>
              <w:t>男</w:t>
            </w:r>
          </w:p>
        </w:tc>
        <w:tc>
          <w:tcPr>
            <w:tcW w:w="1380" w:type="dxa"/>
            <w:vAlign w:val="center"/>
          </w:tcPr>
          <w:p w14:paraId="3A0A53B3">
            <w:pPr>
              <w:jc w:val="center"/>
              <w:rPr>
                <w:rFonts w:cs="Times New Roman"/>
                <w:szCs w:val="21"/>
              </w:rPr>
            </w:pPr>
            <w:r>
              <w:rPr>
                <w:rFonts w:hint="eastAsia" w:cs="Times New Roman"/>
                <w:szCs w:val="21"/>
              </w:rPr>
              <w:t>1986.11</w:t>
            </w:r>
          </w:p>
        </w:tc>
        <w:tc>
          <w:tcPr>
            <w:tcW w:w="1569" w:type="dxa"/>
            <w:vAlign w:val="center"/>
          </w:tcPr>
          <w:p w14:paraId="3939D3B8">
            <w:pPr>
              <w:jc w:val="center"/>
              <w:rPr>
                <w:rFonts w:cs="Times New Roman"/>
                <w:szCs w:val="21"/>
              </w:rPr>
            </w:pPr>
            <w:r>
              <w:rPr>
                <w:rFonts w:hint="eastAsia" w:cs="Times New Roman"/>
                <w:szCs w:val="21"/>
              </w:rPr>
              <w:t>教授</w:t>
            </w:r>
          </w:p>
        </w:tc>
        <w:tc>
          <w:tcPr>
            <w:tcW w:w="1273" w:type="dxa"/>
            <w:vAlign w:val="center"/>
          </w:tcPr>
          <w:p w14:paraId="7A7BFD93">
            <w:pPr>
              <w:jc w:val="center"/>
              <w:rPr>
                <w:rFonts w:cs="Times New Roman"/>
                <w:szCs w:val="21"/>
              </w:rPr>
            </w:pPr>
            <w:r>
              <w:rPr>
                <w:rFonts w:hint="eastAsia" w:cs="Times New Roman"/>
                <w:szCs w:val="21"/>
              </w:rPr>
              <w:t>博士</w:t>
            </w:r>
          </w:p>
        </w:tc>
        <w:tc>
          <w:tcPr>
            <w:tcW w:w="2554" w:type="dxa"/>
            <w:vAlign w:val="center"/>
          </w:tcPr>
          <w:p w14:paraId="01BBF867">
            <w:pPr>
              <w:jc w:val="center"/>
              <w:rPr>
                <w:rFonts w:cs="Times New Roman"/>
                <w:szCs w:val="21"/>
              </w:rPr>
            </w:pPr>
            <w:r>
              <w:rPr>
                <w:rFonts w:hint="eastAsia" w:cs="Times New Roman"/>
                <w:szCs w:val="21"/>
              </w:rPr>
              <w:t>中国石油大学（北京）</w:t>
            </w:r>
          </w:p>
        </w:tc>
        <w:tc>
          <w:tcPr>
            <w:tcW w:w="4139" w:type="dxa"/>
            <w:vAlign w:val="center"/>
          </w:tcPr>
          <w:p w14:paraId="23352E9C">
            <w:pPr>
              <w:jc w:val="left"/>
              <w:rPr>
                <w:rFonts w:cs="Times New Roman"/>
                <w:szCs w:val="21"/>
              </w:rPr>
            </w:pPr>
            <w:r>
              <w:rPr>
                <w:rFonts w:hint="eastAsia" w:cs="Times New Roman"/>
                <w:szCs w:val="21"/>
              </w:rPr>
              <w:t>项目的主要完成人，是创新成果（3）的主要贡献者。</w:t>
            </w:r>
          </w:p>
        </w:tc>
      </w:tr>
      <w:tr w14:paraId="19DA6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40" w:type="dxa"/>
            <w:vAlign w:val="center"/>
          </w:tcPr>
          <w:p w14:paraId="0BDA1C9D">
            <w:pPr>
              <w:jc w:val="center"/>
              <w:rPr>
                <w:rFonts w:cs="Times New Roman"/>
                <w:szCs w:val="21"/>
              </w:rPr>
            </w:pPr>
            <w:r>
              <w:rPr>
                <w:rFonts w:hint="eastAsia" w:cs="Times New Roman"/>
                <w:szCs w:val="21"/>
              </w:rPr>
              <w:t>5</w:t>
            </w:r>
          </w:p>
        </w:tc>
        <w:tc>
          <w:tcPr>
            <w:tcW w:w="1157" w:type="dxa"/>
            <w:vAlign w:val="center"/>
          </w:tcPr>
          <w:p w14:paraId="4988611E">
            <w:pPr>
              <w:jc w:val="center"/>
              <w:rPr>
                <w:rFonts w:cs="Times New Roman"/>
                <w:szCs w:val="21"/>
              </w:rPr>
            </w:pPr>
            <w:r>
              <w:rPr>
                <w:rFonts w:hint="eastAsia" w:cs="Times New Roman"/>
                <w:szCs w:val="21"/>
              </w:rPr>
              <w:t>戴佳成</w:t>
            </w:r>
          </w:p>
        </w:tc>
        <w:tc>
          <w:tcPr>
            <w:tcW w:w="994" w:type="dxa"/>
            <w:vAlign w:val="center"/>
          </w:tcPr>
          <w:p w14:paraId="10028A94">
            <w:pPr>
              <w:jc w:val="center"/>
              <w:rPr>
                <w:rFonts w:cs="Times New Roman"/>
                <w:szCs w:val="21"/>
              </w:rPr>
            </w:pPr>
            <w:r>
              <w:rPr>
                <w:rFonts w:hint="eastAsia" w:cs="Times New Roman"/>
                <w:szCs w:val="21"/>
              </w:rPr>
              <w:t>男</w:t>
            </w:r>
          </w:p>
        </w:tc>
        <w:tc>
          <w:tcPr>
            <w:tcW w:w="1380" w:type="dxa"/>
            <w:vAlign w:val="center"/>
          </w:tcPr>
          <w:p w14:paraId="4C8AF89A">
            <w:pPr>
              <w:jc w:val="center"/>
              <w:rPr>
                <w:rFonts w:cs="Times New Roman"/>
                <w:szCs w:val="21"/>
              </w:rPr>
            </w:pPr>
            <w:r>
              <w:rPr>
                <w:rFonts w:hint="eastAsia" w:cs="Times New Roman"/>
                <w:szCs w:val="21"/>
              </w:rPr>
              <w:t>1997.02</w:t>
            </w:r>
          </w:p>
        </w:tc>
        <w:tc>
          <w:tcPr>
            <w:tcW w:w="1569" w:type="dxa"/>
            <w:vAlign w:val="center"/>
          </w:tcPr>
          <w:p w14:paraId="0A700590">
            <w:pPr>
              <w:jc w:val="center"/>
              <w:rPr>
                <w:rFonts w:cs="Times New Roman"/>
                <w:szCs w:val="21"/>
              </w:rPr>
            </w:pPr>
            <w:r>
              <w:rPr>
                <w:rFonts w:hint="eastAsia" w:cs="Times New Roman"/>
                <w:szCs w:val="21"/>
              </w:rPr>
              <w:t>讲师</w:t>
            </w:r>
          </w:p>
        </w:tc>
        <w:tc>
          <w:tcPr>
            <w:tcW w:w="1273" w:type="dxa"/>
            <w:vAlign w:val="center"/>
          </w:tcPr>
          <w:p w14:paraId="06922215">
            <w:pPr>
              <w:jc w:val="center"/>
              <w:rPr>
                <w:rFonts w:cs="Times New Roman"/>
                <w:szCs w:val="21"/>
              </w:rPr>
            </w:pPr>
            <w:r>
              <w:rPr>
                <w:rFonts w:hint="eastAsia" w:cs="Times New Roman"/>
                <w:szCs w:val="21"/>
              </w:rPr>
              <w:t>博士</w:t>
            </w:r>
          </w:p>
        </w:tc>
        <w:tc>
          <w:tcPr>
            <w:tcW w:w="2554" w:type="dxa"/>
            <w:vAlign w:val="center"/>
          </w:tcPr>
          <w:p w14:paraId="2F323F05">
            <w:pPr>
              <w:jc w:val="center"/>
              <w:rPr>
                <w:rFonts w:cs="Times New Roman"/>
                <w:szCs w:val="21"/>
              </w:rPr>
            </w:pPr>
            <w:r>
              <w:rPr>
                <w:rFonts w:hint="eastAsia" w:cs="Times New Roman"/>
                <w:szCs w:val="21"/>
              </w:rPr>
              <w:t>中国石油大学（北京）克拉玛依校区</w:t>
            </w:r>
          </w:p>
        </w:tc>
        <w:tc>
          <w:tcPr>
            <w:tcW w:w="4139" w:type="dxa"/>
          </w:tcPr>
          <w:p w14:paraId="35A86FEB">
            <w:pPr>
              <w:jc w:val="left"/>
              <w:rPr>
                <w:rFonts w:cs="Times New Roman"/>
                <w:szCs w:val="21"/>
              </w:rPr>
            </w:pPr>
            <w:r>
              <w:rPr>
                <w:rFonts w:hint="eastAsia" w:cs="Times New Roman"/>
                <w:szCs w:val="21"/>
              </w:rPr>
              <w:t>项目的主要完成人，是创新成果（3）的主要贡献者。</w:t>
            </w:r>
          </w:p>
        </w:tc>
      </w:tr>
      <w:tr w14:paraId="2FBFE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40" w:type="dxa"/>
            <w:vAlign w:val="center"/>
          </w:tcPr>
          <w:p w14:paraId="69BC235D">
            <w:pPr>
              <w:jc w:val="center"/>
              <w:rPr>
                <w:rFonts w:cs="Times New Roman"/>
                <w:szCs w:val="21"/>
              </w:rPr>
            </w:pPr>
          </w:p>
        </w:tc>
        <w:tc>
          <w:tcPr>
            <w:tcW w:w="1157" w:type="dxa"/>
            <w:vAlign w:val="center"/>
          </w:tcPr>
          <w:p w14:paraId="71A5A869">
            <w:pPr>
              <w:jc w:val="center"/>
              <w:rPr>
                <w:rFonts w:cs="Times New Roman"/>
                <w:szCs w:val="21"/>
              </w:rPr>
            </w:pPr>
          </w:p>
        </w:tc>
        <w:tc>
          <w:tcPr>
            <w:tcW w:w="994" w:type="dxa"/>
            <w:vAlign w:val="center"/>
          </w:tcPr>
          <w:p w14:paraId="7B3AA71F">
            <w:pPr>
              <w:jc w:val="center"/>
              <w:rPr>
                <w:rFonts w:cs="Times New Roman"/>
                <w:szCs w:val="21"/>
              </w:rPr>
            </w:pPr>
          </w:p>
        </w:tc>
        <w:tc>
          <w:tcPr>
            <w:tcW w:w="1380" w:type="dxa"/>
            <w:vAlign w:val="center"/>
          </w:tcPr>
          <w:p w14:paraId="142A4E85">
            <w:pPr>
              <w:jc w:val="center"/>
              <w:rPr>
                <w:rFonts w:cs="Times New Roman"/>
                <w:szCs w:val="21"/>
              </w:rPr>
            </w:pPr>
          </w:p>
        </w:tc>
        <w:tc>
          <w:tcPr>
            <w:tcW w:w="1569" w:type="dxa"/>
            <w:vAlign w:val="center"/>
          </w:tcPr>
          <w:p w14:paraId="3612FA57">
            <w:pPr>
              <w:jc w:val="center"/>
              <w:rPr>
                <w:rFonts w:cs="Times New Roman"/>
                <w:szCs w:val="21"/>
              </w:rPr>
            </w:pPr>
          </w:p>
        </w:tc>
        <w:tc>
          <w:tcPr>
            <w:tcW w:w="1273" w:type="dxa"/>
            <w:vAlign w:val="center"/>
          </w:tcPr>
          <w:p w14:paraId="111AB406">
            <w:pPr>
              <w:jc w:val="center"/>
              <w:rPr>
                <w:rFonts w:cs="Times New Roman"/>
                <w:szCs w:val="21"/>
              </w:rPr>
            </w:pPr>
          </w:p>
        </w:tc>
        <w:tc>
          <w:tcPr>
            <w:tcW w:w="2554" w:type="dxa"/>
            <w:vAlign w:val="center"/>
          </w:tcPr>
          <w:p w14:paraId="48790A8B">
            <w:pPr>
              <w:jc w:val="center"/>
              <w:rPr>
                <w:rFonts w:cs="Times New Roman"/>
                <w:szCs w:val="21"/>
              </w:rPr>
            </w:pPr>
          </w:p>
        </w:tc>
        <w:tc>
          <w:tcPr>
            <w:tcW w:w="4139" w:type="dxa"/>
            <w:vAlign w:val="center"/>
          </w:tcPr>
          <w:p w14:paraId="66965175">
            <w:pPr>
              <w:jc w:val="left"/>
              <w:rPr>
                <w:rFonts w:cs="Times New Roman"/>
                <w:szCs w:val="21"/>
              </w:rPr>
            </w:pPr>
          </w:p>
        </w:tc>
      </w:tr>
      <w:tr w14:paraId="12B2E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40" w:type="dxa"/>
            <w:vAlign w:val="center"/>
          </w:tcPr>
          <w:p w14:paraId="6F7352C1">
            <w:pPr>
              <w:jc w:val="center"/>
              <w:rPr>
                <w:rFonts w:cs="Times New Roman"/>
                <w:szCs w:val="21"/>
              </w:rPr>
            </w:pPr>
          </w:p>
        </w:tc>
        <w:tc>
          <w:tcPr>
            <w:tcW w:w="1157" w:type="dxa"/>
            <w:vAlign w:val="center"/>
          </w:tcPr>
          <w:p w14:paraId="363AB052">
            <w:pPr>
              <w:jc w:val="center"/>
              <w:rPr>
                <w:rFonts w:cs="Times New Roman"/>
                <w:szCs w:val="21"/>
              </w:rPr>
            </w:pPr>
          </w:p>
        </w:tc>
        <w:tc>
          <w:tcPr>
            <w:tcW w:w="994" w:type="dxa"/>
            <w:vAlign w:val="center"/>
          </w:tcPr>
          <w:p w14:paraId="048B1D86">
            <w:pPr>
              <w:jc w:val="center"/>
              <w:rPr>
                <w:rFonts w:cs="Times New Roman"/>
                <w:szCs w:val="21"/>
              </w:rPr>
            </w:pPr>
          </w:p>
        </w:tc>
        <w:tc>
          <w:tcPr>
            <w:tcW w:w="1380" w:type="dxa"/>
            <w:vAlign w:val="center"/>
          </w:tcPr>
          <w:p w14:paraId="67F84816">
            <w:pPr>
              <w:jc w:val="center"/>
              <w:rPr>
                <w:rFonts w:cs="Times New Roman"/>
                <w:szCs w:val="21"/>
              </w:rPr>
            </w:pPr>
          </w:p>
        </w:tc>
        <w:tc>
          <w:tcPr>
            <w:tcW w:w="1569" w:type="dxa"/>
            <w:vAlign w:val="center"/>
          </w:tcPr>
          <w:p w14:paraId="3AF26CDA">
            <w:pPr>
              <w:jc w:val="center"/>
              <w:rPr>
                <w:rFonts w:cs="Times New Roman"/>
                <w:szCs w:val="21"/>
              </w:rPr>
            </w:pPr>
          </w:p>
        </w:tc>
        <w:tc>
          <w:tcPr>
            <w:tcW w:w="1273" w:type="dxa"/>
            <w:vAlign w:val="center"/>
          </w:tcPr>
          <w:p w14:paraId="0146C084">
            <w:pPr>
              <w:jc w:val="center"/>
              <w:rPr>
                <w:rFonts w:cs="Times New Roman"/>
                <w:szCs w:val="21"/>
              </w:rPr>
            </w:pPr>
          </w:p>
        </w:tc>
        <w:tc>
          <w:tcPr>
            <w:tcW w:w="2554" w:type="dxa"/>
            <w:vAlign w:val="center"/>
          </w:tcPr>
          <w:p w14:paraId="125428DA">
            <w:pPr>
              <w:jc w:val="center"/>
              <w:rPr>
                <w:rFonts w:cs="Times New Roman"/>
                <w:szCs w:val="21"/>
              </w:rPr>
            </w:pPr>
          </w:p>
        </w:tc>
        <w:tc>
          <w:tcPr>
            <w:tcW w:w="4139" w:type="dxa"/>
            <w:vAlign w:val="center"/>
          </w:tcPr>
          <w:p w14:paraId="41AFDCB5">
            <w:pPr>
              <w:jc w:val="left"/>
              <w:rPr>
                <w:rFonts w:cs="Times New Roman"/>
                <w:szCs w:val="21"/>
              </w:rPr>
            </w:pPr>
          </w:p>
        </w:tc>
      </w:tr>
      <w:tr w14:paraId="1D0B8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40" w:type="dxa"/>
            <w:vAlign w:val="center"/>
          </w:tcPr>
          <w:p w14:paraId="73B5DEA5">
            <w:pPr>
              <w:jc w:val="center"/>
              <w:rPr>
                <w:rFonts w:cs="Times New Roman"/>
                <w:szCs w:val="21"/>
              </w:rPr>
            </w:pPr>
          </w:p>
        </w:tc>
        <w:tc>
          <w:tcPr>
            <w:tcW w:w="1157" w:type="dxa"/>
            <w:vAlign w:val="center"/>
          </w:tcPr>
          <w:p w14:paraId="232B6025">
            <w:pPr>
              <w:jc w:val="center"/>
              <w:rPr>
                <w:rFonts w:cs="Times New Roman"/>
                <w:szCs w:val="21"/>
              </w:rPr>
            </w:pPr>
          </w:p>
        </w:tc>
        <w:tc>
          <w:tcPr>
            <w:tcW w:w="994" w:type="dxa"/>
            <w:vAlign w:val="center"/>
          </w:tcPr>
          <w:p w14:paraId="52143D30">
            <w:pPr>
              <w:jc w:val="center"/>
              <w:rPr>
                <w:rFonts w:cs="Times New Roman"/>
                <w:szCs w:val="21"/>
              </w:rPr>
            </w:pPr>
          </w:p>
        </w:tc>
        <w:tc>
          <w:tcPr>
            <w:tcW w:w="1380" w:type="dxa"/>
            <w:vAlign w:val="center"/>
          </w:tcPr>
          <w:p w14:paraId="6D7C3ACB">
            <w:pPr>
              <w:jc w:val="center"/>
              <w:rPr>
                <w:rFonts w:cs="Times New Roman"/>
                <w:szCs w:val="21"/>
              </w:rPr>
            </w:pPr>
          </w:p>
        </w:tc>
        <w:tc>
          <w:tcPr>
            <w:tcW w:w="1569" w:type="dxa"/>
            <w:vAlign w:val="center"/>
          </w:tcPr>
          <w:p w14:paraId="51E86E36">
            <w:pPr>
              <w:jc w:val="center"/>
              <w:rPr>
                <w:rFonts w:cs="Times New Roman"/>
                <w:szCs w:val="21"/>
              </w:rPr>
            </w:pPr>
          </w:p>
        </w:tc>
        <w:tc>
          <w:tcPr>
            <w:tcW w:w="1273" w:type="dxa"/>
            <w:vAlign w:val="center"/>
          </w:tcPr>
          <w:p w14:paraId="5CD9002E">
            <w:pPr>
              <w:jc w:val="center"/>
              <w:rPr>
                <w:rFonts w:cs="Times New Roman"/>
                <w:szCs w:val="21"/>
              </w:rPr>
            </w:pPr>
          </w:p>
        </w:tc>
        <w:tc>
          <w:tcPr>
            <w:tcW w:w="2554" w:type="dxa"/>
            <w:vAlign w:val="center"/>
          </w:tcPr>
          <w:p w14:paraId="0BE8DA80">
            <w:pPr>
              <w:jc w:val="center"/>
              <w:rPr>
                <w:rFonts w:cs="Times New Roman"/>
                <w:szCs w:val="21"/>
              </w:rPr>
            </w:pPr>
          </w:p>
        </w:tc>
        <w:tc>
          <w:tcPr>
            <w:tcW w:w="4139" w:type="dxa"/>
            <w:vAlign w:val="center"/>
          </w:tcPr>
          <w:p w14:paraId="7F1328A7">
            <w:pPr>
              <w:jc w:val="left"/>
              <w:rPr>
                <w:rFonts w:cs="Times New Roman"/>
                <w:kern w:val="0"/>
                <w:szCs w:val="21"/>
              </w:rPr>
            </w:pPr>
          </w:p>
        </w:tc>
      </w:tr>
      <w:tr w14:paraId="6CF9A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40" w:type="dxa"/>
            <w:vAlign w:val="center"/>
          </w:tcPr>
          <w:p w14:paraId="5EFEF822">
            <w:pPr>
              <w:jc w:val="center"/>
              <w:rPr>
                <w:rFonts w:cs="Times New Roman"/>
                <w:szCs w:val="21"/>
              </w:rPr>
            </w:pPr>
          </w:p>
        </w:tc>
        <w:tc>
          <w:tcPr>
            <w:tcW w:w="1157" w:type="dxa"/>
            <w:vAlign w:val="center"/>
          </w:tcPr>
          <w:p w14:paraId="7682272F">
            <w:pPr>
              <w:jc w:val="center"/>
              <w:rPr>
                <w:rFonts w:cs="Times New Roman"/>
                <w:szCs w:val="21"/>
              </w:rPr>
            </w:pPr>
          </w:p>
        </w:tc>
        <w:tc>
          <w:tcPr>
            <w:tcW w:w="994" w:type="dxa"/>
            <w:vAlign w:val="center"/>
          </w:tcPr>
          <w:p w14:paraId="7A26396C">
            <w:pPr>
              <w:jc w:val="center"/>
              <w:rPr>
                <w:rFonts w:cs="Times New Roman"/>
                <w:szCs w:val="21"/>
              </w:rPr>
            </w:pPr>
          </w:p>
        </w:tc>
        <w:tc>
          <w:tcPr>
            <w:tcW w:w="1380" w:type="dxa"/>
            <w:vAlign w:val="center"/>
          </w:tcPr>
          <w:p w14:paraId="2775CE1C">
            <w:pPr>
              <w:jc w:val="center"/>
              <w:rPr>
                <w:rFonts w:cs="Times New Roman"/>
                <w:szCs w:val="21"/>
              </w:rPr>
            </w:pPr>
          </w:p>
        </w:tc>
        <w:tc>
          <w:tcPr>
            <w:tcW w:w="1569" w:type="dxa"/>
            <w:vAlign w:val="center"/>
          </w:tcPr>
          <w:p w14:paraId="6D70D4F9">
            <w:pPr>
              <w:jc w:val="center"/>
              <w:rPr>
                <w:rFonts w:cs="Times New Roman"/>
                <w:szCs w:val="21"/>
              </w:rPr>
            </w:pPr>
          </w:p>
        </w:tc>
        <w:tc>
          <w:tcPr>
            <w:tcW w:w="1273" w:type="dxa"/>
            <w:vAlign w:val="center"/>
          </w:tcPr>
          <w:p w14:paraId="1CA73544">
            <w:pPr>
              <w:jc w:val="center"/>
              <w:rPr>
                <w:rFonts w:cs="Times New Roman"/>
                <w:szCs w:val="21"/>
              </w:rPr>
            </w:pPr>
          </w:p>
        </w:tc>
        <w:tc>
          <w:tcPr>
            <w:tcW w:w="2554" w:type="dxa"/>
            <w:vAlign w:val="center"/>
          </w:tcPr>
          <w:p w14:paraId="55B33F41">
            <w:pPr>
              <w:jc w:val="center"/>
              <w:rPr>
                <w:rFonts w:cs="Times New Roman"/>
                <w:szCs w:val="21"/>
              </w:rPr>
            </w:pPr>
          </w:p>
        </w:tc>
        <w:tc>
          <w:tcPr>
            <w:tcW w:w="4139" w:type="dxa"/>
            <w:vAlign w:val="center"/>
          </w:tcPr>
          <w:p w14:paraId="588E7A60">
            <w:pPr>
              <w:jc w:val="left"/>
              <w:rPr>
                <w:rFonts w:cs="Times New Roman"/>
                <w:szCs w:val="21"/>
              </w:rPr>
            </w:pPr>
          </w:p>
        </w:tc>
      </w:tr>
      <w:tr w14:paraId="66FC4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40" w:type="dxa"/>
            <w:vAlign w:val="center"/>
          </w:tcPr>
          <w:p w14:paraId="405FEC10">
            <w:pPr>
              <w:jc w:val="center"/>
              <w:rPr>
                <w:rFonts w:cs="Times New Roman"/>
                <w:szCs w:val="21"/>
              </w:rPr>
            </w:pPr>
          </w:p>
        </w:tc>
        <w:tc>
          <w:tcPr>
            <w:tcW w:w="1157" w:type="dxa"/>
            <w:vAlign w:val="center"/>
          </w:tcPr>
          <w:p w14:paraId="3AEFEFAA">
            <w:pPr>
              <w:jc w:val="center"/>
              <w:rPr>
                <w:rFonts w:cs="Times New Roman"/>
                <w:szCs w:val="21"/>
              </w:rPr>
            </w:pPr>
          </w:p>
        </w:tc>
        <w:tc>
          <w:tcPr>
            <w:tcW w:w="994" w:type="dxa"/>
            <w:vAlign w:val="center"/>
          </w:tcPr>
          <w:p w14:paraId="21CA1C09">
            <w:pPr>
              <w:jc w:val="center"/>
              <w:rPr>
                <w:rFonts w:cs="Times New Roman"/>
                <w:szCs w:val="21"/>
              </w:rPr>
            </w:pPr>
          </w:p>
        </w:tc>
        <w:tc>
          <w:tcPr>
            <w:tcW w:w="1380" w:type="dxa"/>
            <w:vAlign w:val="center"/>
          </w:tcPr>
          <w:p w14:paraId="61A23F7D">
            <w:pPr>
              <w:jc w:val="center"/>
              <w:rPr>
                <w:rFonts w:cs="Times New Roman"/>
                <w:szCs w:val="21"/>
              </w:rPr>
            </w:pPr>
          </w:p>
        </w:tc>
        <w:tc>
          <w:tcPr>
            <w:tcW w:w="1569" w:type="dxa"/>
            <w:vAlign w:val="center"/>
          </w:tcPr>
          <w:p w14:paraId="286A7D6C">
            <w:pPr>
              <w:jc w:val="center"/>
              <w:rPr>
                <w:rFonts w:cs="Times New Roman"/>
                <w:szCs w:val="21"/>
              </w:rPr>
            </w:pPr>
          </w:p>
        </w:tc>
        <w:tc>
          <w:tcPr>
            <w:tcW w:w="1273" w:type="dxa"/>
            <w:vAlign w:val="center"/>
          </w:tcPr>
          <w:p w14:paraId="185A5800">
            <w:pPr>
              <w:jc w:val="center"/>
              <w:rPr>
                <w:rFonts w:cs="Times New Roman"/>
                <w:szCs w:val="21"/>
              </w:rPr>
            </w:pPr>
          </w:p>
        </w:tc>
        <w:tc>
          <w:tcPr>
            <w:tcW w:w="2554" w:type="dxa"/>
            <w:vAlign w:val="center"/>
          </w:tcPr>
          <w:p w14:paraId="5CEEC194">
            <w:pPr>
              <w:jc w:val="center"/>
              <w:rPr>
                <w:rFonts w:cs="Times New Roman"/>
                <w:szCs w:val="21"/>
              </w:rPr>
            </w:pPr>
          </w:p>
        </w:tc>
        <w:tc>
          <w:tcPr>
            <w:tcW w:w="4139" w:type="dxa"/>
            <w:vAlign w:val="center"/>
          </w:tcPr>
          <w:p w14:paraId="4E8532D7">
            <w:pPr>
              <w:jc w:val="left"/>
              <w:rPr>
                <w:rFonts w:cs="Times New Roman"/>
                <w:szCs w:val="21"/>
              </w:rPr>
            </w:pPr>
          </w:p>
        </w:tc>
      </w:tr>
      <w:tr w14:paraId="0A4BF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940" w:type="dxa"/>
            <w:vAlign w:val="center"/>
          </w:tcPr>
          <w:p w14:paraId="774C50CC">
            <w:pPr>
              <w:jc w:val="center"/>
              <w:rPr>
                <w:rFonts w:cs="Times New Roman"/>
                <w:szCs w:val="21"/>
              </w:rPr>
            </w:pPr>
          </w:p>
        </w:tc>
        <w:tc>
          <w:tcPr>
            <w:tcW w:w="1157" w:type="dxa"/>
            <w:vAlign w:val="center"/>
          </w:tcPr>
          <w:p w14:paraId="45C49127">
            <w:pPr>
              <w:jc w:val="center"/>
              <w:rPr>
                <w:rFonts w:cs="Times New Roman"/>
                <w:szCs w:val="21"/>
              </w:rPr>
            </w:pPr>
          </w:p>
        </w:tc>
        <w:tc>
          <w:tcPr>
            <w:tcW w:w="994" w:type="dxa"/>
            <w:vAlign w:val="center"/>
          </w:tcPr>
          <w:p w14:paraId="21016681">
            <w:pPr>
              <w:jc w:val="center"/>
              <w:rPr>
                <w:rFonts w:cs="Times New Roman"/>
                <w:szCs w:val="21"/>
              </w:rPr>
            </w:pPr>
          </w:p>
        </w:tc>
        <w:tc>
          <w:tcPr>
            <w:tcW w:w="1380" w:type="dxa"/>
            <w:vAlign w:val="center"/>
          </w:tcPr>
          <w:p w14:paraId="4DC61477">
            <w:pPr>
              <w:jc w:val="center"/>
              <w:rPr>
                <w:rFonts w:cs="Times New Roman"/>
                <w:szCs w:val="21"/>
              </w:rPr>
            </w:pPr>
          </w:p>
        </w:tc>
        <w:tc>
          <w:tcPr>
            <w:tcW w:w="1569" w:type="dxa"/>
            <w:vAlign w:val="center"/>
          </w:tcPr>
          <w:p w14:paraId="430BFC83">
            <w:pPr>
              <w:jc w:val="center"/>
              <w:rPr>
                <w:rFonts w:cs="Times New Roman"/>
                <w:szCs w:val="21"/>
              </w:rPr>
            </w:pPr>
          </w:p>
        </w:tc>
        <w:tc>
          <w:tcPr>
            <w:tcW w:w="1273" w:type="dxa"/>
            <w:vAlign w:val="center"/>
          </w:tcPr>
          <w:p w14:paraId="3DE2FAEB">
            <w:pPr>
              <w:jc w:val="center"/>
              <w:rPr>
                <w:rFonts w:cs="Times New Roman"/>
                <w:szCs w:val="21"/>
              </w:rPr>
            </w:pPr>
          </w:p>
        </w:tc>
        <w:tc>
          <w:tcPr>
            <w:tcW w:w="2554" w:type="dxa"/>
            <w:vAlign w:val="center"/>
          </w:tcPr>
          <w:p w14:paraId="47C0CE3B">
            <w:pPr>
              <w:jc w:val="center"/>
              <w:rPr>
                <w:rFonts w:cs="Times New Roman"/>
                <w:szCs w:val="21"/>
              </w:rPr>
            </w:pPr>
          </w:p>
        </w:tc>
        <w:tc>
          <w:tcPr>
            <w:tcW w:w="4139" w:type="dxa"/>
            <w:vAlign w:val="center"/>
          </w:tcPr>
          <w:p w14:paraId="4AB48480">
            <w:pPr>
              <w:jc w:val="left"/>
              <w:rPr>
                <w:rFonts w:cs="Times New Roman"/>
                <w:szCs w:val="21"/>
              </w:rPr>
            </w:pPr>
          </w:p>
        </w:tc>
      </w:tr>
    </w:tbl>
    <w:p w14:paraId="207E22E2">
      <w:pPr>
        <w:spacing w:line="360" w:lineRule="auto"/>
        <w:rPr>
          <w:rFonts w:cs="Times New Roman"/>
          <w:szCs w:val="21"/>
        </w:rPr>
      </w:pPr>
    </w:p>
    <w:p w14:paraId="220CF878">
      <w:pPr>
        <w:spacing w:line="360" w:lineRule="auto"/>
        <w:ind w:firstLine="482" w:firstLineChars="200"/>
        <w:outlineLvl w:val="0"/>
        <w:rPr>
          <w:rFonts w:cs="Times New Roman"/>
          <w:szCs w:val="21"/>
        </w:rPr>
      </w:pPr>
      <w:r>
        <w:rPr>
          <w:rFonts w:hint="eastAsia" w:cs="Times New Roman"/>
          <w:b/>
        </w:rPr>
        <w:t>八、主要完成单位情况</w:t>
      </w:r>
    </w:p>
    <w:tbl>
      <w:tblPr>
        <w:tblStyle w:val="6"/>
        <w:tblW w:w="14019"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13"/>
        <w:gridCol w:w="1807"/>
        <w:gridCol w:w="11199"/>
      </w:tblGrid>
      <w:tr w14:paraId="3039E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1013" w:type="dxa"/>
            <w:tcBorders>
              <w:top w:val="single" w:color="auto" w:sz="8" w:space="0"/>
              <w:bottom w:val="single" w:color="auto" w:sz="8" w:space="0"/>
            </w:tcBorders>
            <w:vAlign w:val="center"/>
          </w:tcPr>
          <w:p w14:paraId="66A4C831">
            <w:pPr>
              <w:jc w:val="center"/>
              <w:rPr>
                <w:rFonts w:cs="Times New Roman"/>
                <w:b/>
              </w:rPr>
            </w:pPr>
            <w:r>
              <w:rPr>
                <w:rFonts w:cs="Times New Roman"/>
                <w:b/>
              </w:rPr>
              <w:t>序号</w:t>
            </w:r>
          </w:p>
        </w:tc>
        <w:tc>
          <w:tcPr>
            <w:tcW w:w="1807" w:type="dxa"/>
            <w:tcBorders>
              <w:top w:val="single" w:color="auto" w:sz="8" w:space="0"/>
              <w:bottom w:val="single" w:color="auto" w:sz="8" w:space="0"/>
            </w:tcBorders>
            <w:vAlign w:val="center"/>
          </w:tcPr>
          <w:p w14:paraId="5AA0ED45">
            <w:pPr>
              <w:jc w:val="center"/>
              <w:rPr>
                <w:rFonts w:cs="Times New Roman"/>
                <w:b/>
              </w:rPr>
            </w:pPr>
            <w:r>
              <w:rPr>
                <w:rFonts w:cs="Times New Roman"/>
                <w:b/>
              </w:rPr>
              <w:t>完成单位名称</w:t>
            </w:r>
          </w:p>
        </w:tc>
        <w:tc>
          <w:tcPr>
            <w:tcW w:w="11199" w:type="dxa"/>
            <w:tcBorders>
              <w:top w:val="single" w:color="auto" w:sz="8" w:space="0"/>
              <w:bottom w:val="single" w:color="auto" w:sz="8" w:space="0"/>
            </w:tcBorders>
            <w:vAlign w:val="center"/>
          </w:tcPr>
          <w:p w14:paraId="6ABB585D">
            <w:pPr>
              <w:jc w:val="center"/>
              <w:rPr>
                <w:rFonts w:cs="Times New Roman"/>
                <w:b/>
              </w:rPr>
            </w:pPr>
            <w:r>
              <w:rPr>
                <w:rFonts w:cs="Times New Roman"/>
                <w:b/>
              </w:rPr>
              <w:t>创新推广贡献</w:t>
            </w:r>
          </w:p>
        </w:tc>
      </w:tr>
      <w:tr w14:paraId="6FCE3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20" w:hRule="atLeast"/>
        </w:trPr>
        <w:tc>
          <w:tcPr>
            <w:tcW w:w="1013" w:type="dxa"/>
            <w:tcBorders>
              <w:top w:val="single" w:color="auto" w:sz="8" w:space="0"/>
            </w:tcBorders>
            <w:vAlign w:val="center"/>
          </w:tcPr>
          <w:p w14:paraId="379FB0EE">
            <w:pPr>
              <w:snapToGrid w:val="0"/>
              <w:jc w:val="center"/>
              <w:rPr>
                <w:rFonts w:cs="Times New Roman"/>
              </w:rPr>
            </w:pPr>
            <w:r>
              <w:rPr>
                <w:rFonts w:hint="eastAsia" w:cs="Times New Roman"/>
              </w:rPr>
              <w:t>1</w:t>
            </w:r>
          </w:p>
        </w:tc>
        <w:tc>
          <w:tcPr>
            <w:tcW w:w="1807" w:type="dxa"/>
            <w:tcBorders>
              <w:top w:val="single" w:color="auto" w:sz="8" w:space="0"/>
            </w:tcBorders>
            <w:vAlign w:val="center"/>
          </w:tcPr>
          <w:p w14:paraId="04536445">
            <w:pPr>
              <w:snapToGrid w:val="0"/>
              <w:jc w:val="center"/>
              <w:rPr>
                <w:rFonts w:cs="Times New Roman"/>
              </w:rPr>
            </w:pPr>
            <w:r>
              <w:rPr>
                <w:rFonts w:hint="eastAsia" w:cs="Times New Roman"/>
              </w:rPr>
              <w:t>中国石油大学（北京）克拉玛依校区校区</w:t>
            </w:r>
          </w:p>
        </w:tc>
        <w:tc>
          <w:tcPr>
            <w:tcW w:w="11199" w:type="dxa"/>
            <w:tcBorders>
              <w:top w:val="single" w:color="auto" w:sz="8" w:space="0"/>
            </w:tcBorders>
            <w:vAlign w:val="center"/>
          </w:tcPr>
          <w:p w14:paraId="0E3A5B53">
            <w:pPr>
              <w:snapToGrid w:val="0"/>
              <w:jc w:val="left"/>
              <w:rPr>
                <w:rFonts w:hint="eastAsia" w:eastAsia="宋体" w:cs="Times New Roman"/>
                <w:lang w:eastAsia="zh-CN"/>
              </w:rPr>
            </w:pPr>
            <w:r>
              <w:rPr>
                <w:rFonts w:hint="eastAsia" w:cs="Times New Roman"/>
              </w:rPr>
              <w:t>作为项目牵头单位，主持核心理论研究与技术攻关：牵头创新成果（1）（2）（3）的研发，建立壁面作用力影响微纳尺度孔隙复杂烃类流动模型、百微米级分辨率页岩岩相组构精准定位识别的细观力学精细表征方法</w:t>
            </w:r>
            <w:r>
              <w:rPr>
                <w:rFonts w:hint="eastAsia" w:cs="Times New Roman"/>
                <w:lang w:eastAsia="zh-CN"/>
              </w:rPr>
              <w:t>、</w:t>
            </w:r>
            <w:r>
              <w:rPr>
                <w:rFonts w:hint="eastAsia" w:cs="Times New Roman"/>
              </w:rPr>
              <w:t>数据-机理联合驱动智能表征理论与方法；组织非常规油气储层水力压裂多尺度多场耦合智能表征</w:t>
            </w:r>
            <w:r>
              <w:rPr>
                <w:rFonts w:hint="eastAsia" w:cs="Times New Roman"/>
                <w:lang w:val="en-US" w:eastAsia="zh-CN"/>
              </w:rPr>
              <w:t>方法</w:t>
            </w:r>
            <w:r>
              <w:rPr>
                <w:rFonts w:hint="eastAsia" w:cs="Times New Roman"/>
              </w:rPr>
              <w:t>在新疆吉木萨尔国家页岩油示范区、重庆涪陵国家级页岩气示范区、长庆陇东页岩油示范区</w:t>
            </w:r>
            <w:r>
              <w:rPr>
                <w:rFonts w:hint="eastAsia" w:cs="Times New Roman"/>
                <w:lang w:val="en-US" w:eastAsia="zh-CN"/>
              </w:rPr>
              <w:t>等应用</w:t>
            </w:r>
            <w:r>
              <w:rPr>
                <w:rFonts w:hint="eastAsia" w:cs="Times New Roman"/>
                <w:lang w:eastAsia="zh-CN"/>
              </w:rPr>
              <w:t>。</w:t>
            </w:r>
          </w:p>
        </w:tc>
      </w:tr>
      <w:tr w14:paraId="27AD2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720" w:hRule="atLeast"/>
        </w:trPr>
        <w:tc>
          <w:tcPr>
            <w:tcW w:w="1013" w:type="dxa"/>
            <w:vAlign w:val="center"/>
          </w:tcPr>
          <w:p w14:paraId="54569DB6">
            <w:pPr>
              <w:snapToGrid w:val="0"/>
              <w:jc w:val="center"/>
              <w:rPr>
                <w:rFonts w:cs="Times New Roman"/>
              </w:rPr>
            </w:pPr>
            <w:r>
              <w:rPr>
                <w:rFonts w:hint="eastAsia" w:cs="Times New Roman"/>
              </w:rPr>
              <w:t>2</w:t>
            </w:r>
          </w:p>
        </w:tc>
        <w:tc>
          <w:tcPr>
            <w:tcW w:w="1807" w:type="dxa"/>
            <w:vAlign w:val="center"/>
          </w:tcPr>
          <w:p w14:paraId="19ED33C0">
            <w:pPr>
              <w:snapToGrid w:val="0"/>
              <w:jc w:val="center"/>
              <w:rPr>
                <w:rFonts w:cs="Times New Roman"/>
              </w:rPr>
            </w:pPr>
            <w:r>
              <w:rPr>
                <w:rFonts w:hint="eastAsia" w:cs="Times New Roman"/>
              </w:rPr>
              <w:t>中国石油大学（北京）</w:t>
            </w:r>
          </w:p>
        </w:tc>
        <w:tc>
          <w:tcPr>
            <w:tcW w:w="11199" w:type="dxa"/>
            <w:vAlign w:val="center"/>
          </w:tcPr>
          <w:p w14:paraId="3BE6FE0E">
            <w:pPr>
              <w:snapToGrid w:val="0"/>
              <w:jc w:val="left"/>
              <w:rPr>
                <w:rFonts w:hint="eastAsia" w:eastAsia="宋体" w:cs="Times New Roman"/>
                <w:lang w:eastAsia="zh-CN"/>
              </w:rPr>
            </w:pPr>
            <w:r>
              <w:rPr>
                <w:rFonts w:hint="eastAsia" w:cs="Times New Roman"/>
              </w:rPr>
              <w:t>参与创新成果（1）（2）（3）的研发</w:t>
            </w:r>
            <w:r>
              <w:rPr>
                <w:rFonts w:hint="eastAsia" w:cs="Times New Roman"/>
                <w:lang w:eastAsia="zh-CN"/>
              </w:rPr>
              <w:t>。</w:t>
            </w:r>
          </w:p>
        </w:tc>
      </w:tr>
    </w:tbl>
    <w:p w14:paraId="4E1D8199">
      <w:pPr>
        <w:spacing w:line="360" w:lineRule="auto"/>
        <w:rPr>
          <w:rFonts w:cs="Times New Roman"/>
          <w:szCs w:val="21"/>
        </w:rPr>
      </w:pPr>
    </w:p>
    <w:p w14:paraId="5D01B9B3">
      <w:pPr>
        <w:spacing w:line="360" w:lineRule="auto"/>
        <w:rPr>
          <w:rFonts w:cs="Times New Roman"/>
          <w:szCs w:val="21"/>
        </w:rPr>
        <w:sectPr>
          <w:pgSz w:w="16840" w:h="11900" w:orient="landscape"/>
          <w:pgMar w:top="1800" w:right="1440" w:bottom="1800" w:left="1440" w:header="851" w:footer="992" w:gutter="0"/>
          <w:cols w:space="425" w:num="1"/>
          <w:docGrid w:type="lines" w:linePitch="312" w:charSpace="0"/>
        </w:sectPr>
      </w:pPr>
    </w:p>
    <w:p w14:paraId="263DF02E">
      <w:pPr>
        <w:spacing w:line="360" w:lineRule="auto"/>
        <w:ind w:firstLine="482" w:firstLineChars="200"/>
        <w:outlineLvl w:val="0"/>
        <w:rPr>
          <w:rFonts w:cs="Times New Roman"/>
          <w:b/>
        </w:rPr>
      </w:pPr>
      <w:r>
        <w:rPr>
          <w:rFonts w:hint="eastAsia" w:cs="Times New Roman"/>
          <w:b/>
        </w:rPr>
        <w:t>八、</w:t>
      </w:r>
      <w:r>
        <w:rPr>
          <w:rFonts w:cs="Times New Roman"/>
          <w:b/>
        </w:rPr>
        <w:t>完成人合作关系说明</w:t>
      </w:r>
    </w:p>
    <w:p w14:paraId="3133DA9F">
      <w:pPr>
        <w:spacing w:line="300" w:lineRule="auto"/>
        <w:ind w:firstLine="480" w:firstLineChars="200"/>
        <w:rPr>
          <w:rFonts w:cs="Times New Roman"/>
        </w:rPr>
      </w:pPr>
      <w:r>
        <w:rPr>
          <w:rFonts w:hint="eastAsia" w:cs="Times New Roman"/>
        </w:rPr>
        <w:t>该项目五位完成人为中国石油大学（北京）克拉玛依校区和北京校区同一研究团队，共同致力于非常规油气储层水力压裂多尺度多场耦合智能表征及其应用研究，彼此相互协同。</w:t>
      </w:r>
    </w:p>
    <w:p w14:paraId="2D56CB4C">
      <w:pPr>
        <w:spacing w:line="300" w:lineRule="auto"/>
        <w:ind w:firstLine="480" w:firstLineChars="200"/>
        <w:rPr>
          <w:rFonts w:cs="Times New Roman"/>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27"/>
        <w:gridCol w:w="1135"/>
        <w:gridCol w:w="1397"/>
        <w:gridCol w:w="2802"/>
        <w:gridCol w:w="1215"/>
      </w:tblGrid>
      <w:tr w14:paraId="6FBA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75C1EBA9">
            <w:pPr>
              <w:jc w:val="center"/>
              <w:rPr>
                <w:rFonts w:cs="Times New Roman"/>
                <w:b/>
                <w:bCs/>
                <w:sz w:val="21"/>
                <w:szCs w:val="21"/>
              </w:rPr>
            </w:pPr>
            <w:bookmarkStart w:id="1" w:name="_GoBack" w:colFirst="0" w:colLast="5"/>
            <w:r>
              <w:rPr>
                <w:rFonts w:hint="eastAsia" w:cs="Times New Roman"/>
                <w:b/>
                <w:bCs/>
                <w:sz w:val="21"/>
                <w:szCs w:val="21"/>
              </w:rPr>
              <w:t>序号</w:t>
            </w:r>
          </w:p>
        </w:tc>
        <w:tc>
          <w:tcPr>
            <w:tcW w:w="1227" w:type="dxa"/>
            <w:vAlign w:val="center"/>
          </w:tcPr>
          <w:p w14:paraId="2B7AB66B">
            <w:pPr>
              <w:jc w:val="center"/>
              <w:rPr>
                <w:rFonts w:cs="Times New Roman"/>
                <w:b/>
                <w:bCs/>
                <w:sz w:val="21"/>
                <w:szCs w:val="21"/>
              </w:rPr>
            </w:pPr>
            <w:r>
              <w:rPr>
                <w:rFonts w:hint="eastAsia" w:cs="Times New Roman"/>
                <w:b/>
                <w:bCs/>
                <w:sz w:val="21"/>
                <w:szCs w:val="21"/>
              </w:rPr>
              <w:t>合作方式</w:t>
            </w:r>
          </w:p>
        </w:tc>
        <w:tc>
          <w:tcPr>
            <w:tcW w:w="1135" w:type="dxa"/>
            <w:vAlign w:val="center"/>
          </w:tcPr>
          <w:p w14:paraId="1DB502CF">
            <w:pPr>
              <w:jc w:val="center"/>
              <w:rPr>
                <w:rFonts w:cs="Times New Roman"/>
                <w:b/>
                <w:bCs/>
                <w:sz w:val="21"/>
                <w:szCs w:val="21"/>
              </w:rPr>
            </w:pPr>
            <w:r>
              <w:rPr>
                <w:rFonts w:hint="eastAsia" w:cs="Times New Roman"/>
                <w:b/>
                <w:bCs/>
                <w:sz w:val="21"/>
                <w:szCs w:val="21"/>
              </w:rPr>
              <w:t>姓名</w:t>
            </w:r>
          </w:p>
        </w:tc>
        <w:tc>
          <w:tcPr>
            <w:tcW w:w="1397" w:type="dxa"/>
            <w:vAlign w:val="center"/>
          </w:tcPr>
          <w:p w14:paraId="4439942B">
            <w:pPr>
              <w:jc w:val="center"/>
              <w:rPr>
                <w:rFonts w:cs="Times New Roman"/>
                <w:b/>
                <w:bCs/>
                <w:sz w:val="21"/>
                <w:szCs w:val="21"/>
              </w:rPr>
            </w:pPr>
            <w:r>
              <w:rPr>
                <w:rFonts w:hint="eastAsia" w:cs="Times New Roman"/>
                <w:b/>
                <w:bCs/>
                <w:sz w:val="21"/>
                <w:szCs w:val="21"/>
              </w:rPr>
              <w:t>合作时间</w:t>
            </w:r>
          </w:p>
        </w:tc>
        <w:tc>
          <w:tcPr>
            <w:tcW w:w="2802" w:type="dxa"/>
            <w:vAlign w:val="center"/>
          </w:tcPr>
          <w:p w14:paraId="6FF60EB5">
            <w:pPr>
              <w:jc w:val="center"/>
              <w:rPr>
                <w:rFonts w:cs="Times New Roman"/>
                <w:b/>
                <w:bCs/>
                <w:sz w:val="21"/>
                <w:szCs w:val="21"/>
              </w:rPr>
            </w:pPr>
            <w:r>
              <w:rPr>
                <w:rFonts w:hint="eastAsia" w:cs="Times New Roman"/>
                <w:b/>
                <w:bCs/>
                <w:sz w:val="21"/>
                <w:szCs w:val="21"/>
              </w:rPr>
              <w:t>合作成果</w:t>
            </w:r>
          </w:p>
        </w:tc>
        <w:tc>
          <w:tcPr>
            <w:tcW w:w="1215" w:type="dxa"/>
            <w:vAlign w:val="center"/>
          </w:tcPr>
          <w:p w14:paraId="4D9F34D5">
            <w:pPr>
              <w:jc w:val="center"/>
              <w:rPr>
                <w:rFonts w:cs="Times New Roman"/>
                <w:b/>
                <w:bCs/>
                <w:sz w:val="21"/>
                <w:szCs w:val="21"/>
              </w:rPr>
            </w:pPr>
            <w:r>
              <w:rPr>
                <w:rFonts w:hint="eastAsia" w:cs="Times New Roman"/>
                <w:b/>
                <w:bCs/>
                <w:sz w:val="21"/>
                <w:szCs w:val="21"/>
              </w:rPr>
              <w:t>证明材料</w:t>
            </w:r>
          </w:p>
        </w:tc>
      </w:tr>
      <w:tr w14:paraId="2BD3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675696E0">
            <w:pPr>
              <w:jc w:val="center"/>
              <w:rPr>
                <w:rFonts w:cs="Times New Roman"/>
                <w:sz w:val="18"/>
                <w:szCs w:val="18"/>
              </w:rPr>
            </w:pPr>
            <w:r>
              <w:rPr>
                <w:rFonts w:cs="Times New Roman"/>
                <w:sz w:val="18"/>
                <w:szCs w:val="18"/>
              </w:rPr>
              <w:t>1</w:t>
            </w:r>
          </w:p>
        </w:tc>
        <w:tc>
          <w:tcPr>
            <w:tcW w:w="1227" w:type="dxa"/>
            <w:vAlign w:val="center"/>
          </w:tcPr>
          <w:p w14:paraId="7FE6FE7D">
            <w:pPr>
              <w:jc w:val="center"/>
              <w:rPr>
                <w:rFonts w:cs="Times New Roman"/>
                <w:sz w:val="18"/>
                <w:szCs w:val="18"/>
              </w:rPr>
            </w:pPr>
            <w:r>
              <w:rPr>
                <w:rFonts w:hint="eastAsia" w:cs="Times New Roman"/>
                <w:sz w:val="18"/>
                <w:szCs w:val="18"/>
              </w:rPr>
              <w:t>协同</w:t>
            </w:r>
          </w:p>
        </w:tc>
        <w:tc>
          <w:tcPr>
            <w:tcW w:w="1135" w:type="dxa"/>
            <w:vAlign w:val="center"/>
          </w:tcPr>
          <w:p w14:paraId="5BBE0FEC">
            <w:pPr>
              <w:jc w:val="center"/>
              <w:rPr>
                <w:rFonts w:cs="Times New Roman"/>
                <w:sz w:val="18"/>
                <w:szCs w:val="18"/>
              </w:rPr>
            </w:pPr>
            <w:r>
              <w:rPr>
                <w:rFonts w:hint="eastAsia" w:cs="Times New Roman"/>
                <w:sz w:val="18"/>
                <w:szCs w:val="18"/>
              </w:rPr>
              <w:t>田守嶒/1</w:t>
            </w:r>
          </w:p>
        </w:tc>
        <w:tc>
          <w:tcPr>
            <w:tcW w:w="1397" w:type="dxa"/>
            <w:vAlign w:val="center"/>
          </w:tcPr>
          <w:p w14:paraId="2575BD28">
            <w:pPr>
              <w:adjustRightInd w:val="0"/>
              <w:snapToGrid w:val="0"/>
              <w:jc w:val="center"/>
              <w:rPr>
                <w:rFonts w:cs="Times New Roman"/>
                <w:kern w:val="0"/>
                <w:sz w:val="18"/>
                <w:szCs w:val="18"/>
              </w:rPr>
            </w:pPr>
            <w:r>
              <w:rPr>
                <w:rFonts w:cs="Times New Roman"/>
                <w:kern w:val="0"/>
                <w:sz w:val="18"/>
                <w:szCs w:val="18"/>
              </w:rPr>
              <w:t>2015-202</w:t>
            </w:r>
            <w:r>
              <w:rPr>
                <w:rFonts w:hint="eastAsia" w:cs="Times New Roman"/>
                <w:kern w:val="0"/>
                <w:sz w:val="18"/>
                <w:szCs w:val="18"/>
              </w:rPr>
              <w:t>2</w:t>
            </w:r>
          </w:p>
        </w:tc>
        <w:tc>
          <w:tcPr>
            <w:tcW w:w="2802" w:type="dxa"/>
            <w:vAlign w:val="center"/>
          </w:tcPr>
          <w:p w14:paraId="1D15C954">
            <w:pPr>
              <w:adjustRightInd w:val="0"/>
              <w:snapToGrid w:val="0"/>
              <w:jc w:val="center"/>
              <w:rPr>
                <w:rFonts w:hint="eastAsia" w:ascii="宋体" w:hAnsi="宋体" w:cs="宋体"/>
                <w:kern w:val="0"/>
                <w:sz w:val="18"/>
                <w:szCs w:val="18"/>
              </w:rPr>
            </w:pPr>
            <w:r>
              <w:rPr>
                <w:rFonts w:hint="eastAsia" w:ascii="宋体" w:hAnsi="宋体" w:cs="宋体"/>
                <w:kern w:val="0"/>
                <w:sz w:val="18"/>
                <w:szCs w:val="18"/>
              </w:rPr>
              <w:t>多尺度限域空间烃类流体流动机制及其在页岩油气开采中的应用</w:t>
            </w:r>
          </w:p>
        </w:tc>
        <w:tc>
          <w:tcPr>
            <w:tcW w:w="1215" w:type="dxa"/>
            <w:vAlign w:val="center"/>
          </w:tcPr>
          <w:p w14:paraId="1509962E">
            <w:pPr>
              <w:jc w:val="center"/>
              <w:rPr>
                <w:rFonts w:hint="eastAsia" w:ascii="宋体" w:hAnsi="宋体" w:cs="宋体"/>
                <w:kern w:val="0"/>
                <w:sz w:val="18"/>
                <w:szCs w:val="18"/>
              </w:rPr>
            </w:pPr>
          </w:p>
        </w:tc>
      </w:tr>
      <w:tr w14:paraId="40D6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5CB65938">
            <w:pPr>
              <w:jc w:val="center"/>
              <w:rPr>
                <w:rFonts w:cs="Times New Roman"/>
                <w:sz w:val="18"/>
                <w:szCs w:val="18"/>
              </w:rPr>
            </w:pPr>
            <w:r>
              <w:rPr>
                <w:rFonts w:cs="Times New Roman"/>
                <w:sz w:val="18"/>
                <w:szCs w:val="18"/>
              </w:rPr>
              <w:t>2</w:t>
            </w:r>
          </w:p>
        </w:tc>
        <w:tc>
          <w:tcPr>
            <w:tcW w:w="1227" w:type="dxa"/>
            <w:vAlign w:val="center"/>
          </w:tcPr>
          <w:p w14:paraId="5A89A3E4">
            <w:pPr>
              <w:jc w:val="center"/>
              <w:rPr>
                <w:rFonts w:cs="Times New Roman"/>
                <w:sz w:val="18"/>
                <w:szCs w:val="18"/>
              </w:rPr>
            </w:pPr>
            <w:r>
              <w:rPr>
                <w:rFonts w:hint="eastAsia" w:cs="Times New Roman"/>
                <w:sz w:val="18"/>
                <w:szCs w:val="18"/>
              </w:rPr>
              <w:t>协同</w:t>
            </w:r>
          </w:p>
        </w:tc>
        <w:tc>
          <w:tcPr>
            <w:tcW w:w="1135" w:type="dxa"/>
            <w:vAlign w:val="center"/>
          </w:tcPr>
          <w:p w14:paraId="6D6146E7">
            <w:pPr>
              <w:jc w:val="center"/>
              <w:rPr>
                <w:rFonts w:cs="Times New Roman"/>
                <w:sz w:val="18"/>
                <w:szCs w:val="18"/>
              </w:rPr>
            </w:pPr>
            <w:r>
              <w:rPr>
                <w:rFonts w:hint="eastAsia" w:cs="Times New Roman"/>
                <w:sz w:val="18"/>
                <w:szCs w:val="18"/>
              </w:rPr>
              <w:t>盛茂/2</w:t>
            </w:r>
          </w:p>
        </w:tc>
        <w:tc>
          <w:tcPr>
            <w:tcW w:w="1397" w:type="dxa"/>
            <w:vAlign w:val="center"/>
          </w:tcPr>
          <w:p w14:paraId="47EA0D65">
            <w:pPr>
              <w:adjustRightInd w:val="0"/>
              <w:snapToGrid w:val="0"/>
              <w:jc w:val="center"/>
              <w:rPr>
                <w:rFonts w:cs="Times New Roman"/>
                <w:kern w:val="0"/>
                <w:sz w:val="18"/>
                <w:szCs w:val="18"/>
              </w:rPr>
            </w:pPr>
            <w:r>
              <w:rPr>
                <w:rFonts w:cs="Times New Roman"/>
                <w:kern w:val="0"/>
                <w:sz w:val="18"/>
                <w:szCs w:val="18"/>
              </w:rPr>
              <w:t>2015-202</w:t>
            </w:r>
            <w:r>
              <w:rPr>
                <w:rFonts w:hint="eastAsia" w:cs="Times New Roman"/>
                <w:kern w:val="0"/>
                <w:sz w:val="18"/>
                <w:szCs w:val="18"/>
              </w:rPr>
              <w:t>2</w:t>
            </w:r>
          </w:p>
        </w:tc>
        <w:tc>
          <w:tcPr>
            <w:tcW w:w="2802" w:type="dxa"/>
            <w:vAlign w:val="center"/>
          </w:tcPr>
          <w:p w14:paraId="7910B0BB">
            <w:pPr>
              <w:adjustRightInd w:val="0"/>
              <w:snapToGri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rPr>
              <w:t>百微米级分辨率页岩岩相组构精准定位识别的细观力学精细表征方法/数据-机理联合驱动智能表征理论与方法</w:t>
            </w:r>
          </w:p>
        </w:tc>
        <w:tc>
          <w:tcPr>
            <w:tcW w:w="1215" w:type="dxa"/>
            <w:vAlign w:val="center"/>
          </w:tcPr>
          <w:p w14:paraId="1058FC5C">
            <w:pPr>
              <w:jc w:val="center"/>
              <w:rPr>
                <w:rFonts w:hint="eastAsia" w:ascii="宋体" w:hAnsi="宋体" w:cs="宋体"/>
                <w:kern w:val="0"/>
                <w:sz w:val="18"/>
                <w:szCs w:val="18"/>
              </w:rPr>
            </w:pPr>
          </w:p>
        </w:tc>
      </w:tr>
      <w:tr w14:paraId="17B4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6D5CBA05">
            <w:pPr>
              <w:jc w:val="center"/>
              <w:rPr>
                <w:rFonts w:cs="Times New Roman"/>
                <w:sz w:val="18"/>
                <w:szCs w:val="18"/>
              </w:rPr>
            </w:pPr>
            <w:r>
              <w:rPr>
                <w:rFonts w:cs="Times New Roman"/>
                <w:sz w:val="18"/>
                <w:szCs w:val="18"/>
              </w:rPr>
              <w:t>3</w:t>
            </w:r>
          </w:p>
        </w:tc>
        <w:tc>
          <w:tcPr>
            <w:tcW w:w="1227" w:type="dxa"/>
            <w:vAlign w:val="center"/>
          </w:tcPr>
          <w:p w14:paraId="195936E6">
            <w:pPr>
              <w:jc w:val="center"/>
              <w:rPr>
                <w:rFonts w:cs="Times New Roman"/>
                <w:sz w:val="18"/>
                <w:szCs w:val="18"/>
              </w:rPr>
            </w:pPr>
            <w:r>
              <w:rPr>
                <w:rFonts w:hint="eastAsia" w:cs="Times New Roman"/>
                <w:sz w:val="18"/>
                <w:szCs w:val="18"/>
              </w:rPr>
              <w:t>协同</w:t>
            </w:r>
          </w:p>
        </w:tc>
        <w:tc>
          <w:tcPr>
            <w:tcW w:w="1135" w:type="dxa"/>
            <w:vAlign w:val="center"/>
          </w:tcPr>
          <w:p w14:paraId="0E9BCA62">
            <w:pPr>
              <w:jc w:val="center"/>
              <w:rPr>
                <w:rFonts w:cs="Times New Roman"/>
                <w:sz w:val="18"/>
                <w:szCs w:val="18"/>
              </w:rPr>
            </w:pPr>
            <w:r>
              <w:rPr>
                <w:rFonts w:hint="eastAsia" w:cs="Times New Roman"/>
                <w:sz w:val="18"/>
                <w:szCs w:val="18"/>
              </w:rPr>
              <w:t>王天宇/3</w:t>
            </w:r>
          </w:p>
        </w:tc>
        <w:tc>
          <w:tcPr>
            <w:tcW w:w="1397" w:type="dxa"/>
            <w:vAlign w:val="center"/>
          </w:tcPr>
          <w:p w14:paraId="09AFC741">
            <w:pPr>
              <w:adjustRightInd w:val="0"/>
              <w:snapToGrid w:val="0"/>
              <w:jc w:val="center"/>
              <w:rPr>
                <w:rFonts w:cs="Times New Roman"/>
                <w:kern w:val="0"/>
                <w:sz w:val="18"/>
                <w:szCs w:val="18"/>
              </w:rPr>
            </w:pPr>
            <w:r>
              <w:rPr>
                <w:rFonts w:cs="Times New Roman"/>
                <w:kern w:val="0"/>
                <w:sz w:val="18"/>
                <w:szCs w:val="18"/>
              </w:rPr>
              <w:t>2015-202</w:t>
            </w:r>
            <w:r>
              <w:rPr>
                <w:rFonts w:hint="eastAsia" w:cs="Times New Roman"/>
                <w:kern w:val="0"/>
                <w:sz w:val="18"/>
                <w:szCs w:val="18"/>
              </w:rPr>
              <w:t>2</w:t>
            </w:r>
          </w:p>
        </w:tc>
        <w:tc>
          <w:tcPr>
            <w:tcW w:w="2802" w:type="dxa"/>
            <w:vAlign w:val="center"/>
          </w:tcPr>
          <w:p w14:paraId="377BBE30">
            <w:pPr>
              <w:adjustRightInd w:val="0"/>
              <w:snapToGrid w:val="0"/>
              <w:jc w:val="center"/>
              <w:rPr>
                <w:rFonts w:hint="eastAsia" w:ascii="宋体" w:hAnsi="宋体" w:cs="宋体"/>
                <w:kern w:val="0"/>
                <w:sz w:val="18"/>
                <w:szCs w:val="18"/>
              </w:rPr>
            </w:pPr>
            <w:r>
              <w:rPr>
                <w:rFonts w:hint="eastAsia" w:ascii="宋体" w:hAnsi="宋体" w:cs="宋体"/>
                <w:kern w:val="0"/>
                <w:sz w:val="18"/>
                <w:szCs w:val="18"/>
              </w:rPr>
              <w:t>壁面作用力影响微纳尺度孔隙复杂烃类流动</w:t>
            </w:r>
            <w:r>
              <w:rPr>
                <w:rFonts w:hint="eastAsia" w:ascii="宋体" w:hAnsi="宋体" w:cs="宋体"/>
                <w:kern w:val="0"/>
                <w:sz w:val="18"/>
                <w:szCs w:val="18"/>
                <w:lang w:val="en-US" w:eastAsia="zh-CN"/>
              </w:rPr>
              <w:t>机理</w:t>
            </w:r>
            <w:r>
              <w:rPr>
                <w:rFonts w:hint="eastAsia" w:ascii="宋体" w:hAnsi="宋体" w:cs="宋体"/>
                <w:kern w:val="0"/>
                <w:sz w:val="18"/>
                <w:szCs w:val="18"/>
              </w:rPr>
              <w:t>/数据-机理联合驱动智能表征理论与方法</w:t>
            </w:r>
          </w:p>
        </w:tc>
        <w:tc>
          <w:tcPr>
            <w:tcW w:w="1215" w:type="dxa"/>
            <w:vAlign w:val="center"/>
          </w:tcPr>
          <w:p w14:paraId="213C0C69">
            <w:pPr>
              <w:adjustRightInd w:val="0"/>
              <w:snapToGrid w:val="0"/>
              <w:jc w:val="center"/>
              <w:rPr>
                <w:rFonts w:hint="eastAsia" w:ascii="宋体" w:hAnsi="宋体" w:cs="宋体"/>
                <w:kern w:val="0"/>
                <w:sz w:val="18"/>
                <w:szCs w:val="18"/>
              </w:rPr>
            </w:pPr>
          </w:p>
        </w:tc>
      </w:tr>
      <w:tr w14:paraId="6E7E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0DD7A5BB">
            <w:pPr>
              <w:jc w:val="center"/>
              <w:rPr>
                <w:rFonts w:cs="Times New Roman"/>
                <w:sz w:val="18"/>
                <w:szCs w:val="18"/>
              </w:rPr>
            </w:pPr>
            <w:r>
              <w:rPr>
                <w:rFonts w:cs="Times New Roman"/>
                <w:sz w:val="18"/>
                <w:szCs w:val="18"/>
              </w:rPr>
              <w:t>4</w:t>
            </w:r>
          </w:p>
        </w:tc>
        <w:tc>
          <w:tcPr>
            <w:tcW w:w="1227" w:type="dxa"/>
            <w:vAlign w:val="center"/>
          </w:tcPr>
          <w:p w14:paraId="24FDACCF">
            <w:pPr>
              <w:jc w:val="center"/>
              <w:rPr>
                <w:rFonts w:cs="Times New Roman"/>
                <w:sz w:val="18"/>
                <w:szCs w:val="18"/>
              </w:rPr>
            </w:pPr>
            <w:r>
              <w:rPr>
                <w:rFonts w:hint="eastAsia" w:cs="Times New Roman"/>
                <w:sz w:val="18"/>
                <w:szCs w:val="18"/>
              </w:rPr>
              <w:t>协同</w:t>
            </w:r>
          </w:p>
        </w:tc>
        <w:tc>
          <w:tcPr>
            <w:tcW w:w="1135" w:type="dxa"/>
            <w:vAlign w:val="center"/>
          </w:tcPr>
          <w:p w14:paraId="32DB4BAE">
            <w:pPr>
              <w:jc w:val="center"/>
              <w:rPr>
                <w:rFonts w:cs="Times New Roman"/>
                <w:sz w:val="18"/>
                <w:szCs w:val="18"/>
              </w:rPr>
            </w:pPr>
            <w:r>
              <w:rPr>
                <w:rFonts w:hint="eastAsia" w:cs="Times New Roman"/>
                <w:sz w:val="18"/>
                <w:szCs w:val="18"/>
              </w:rPr>
              <w:t>廖勤拙/4</w:t>
            </w:r>
          </w:p>
        </w:tc>
        <w:tc>
          <w:tcPr>
            <w:tcW w:w="1397" w:type="dxa"/>
            <w:vAlign w:val="center"/>
          </w:tcPr>
          <w:p w14:paraId="21F31AD2">
            <w:pPr>
              <w:adjustRightInd w:val="0"/>
              <w:snapToGrid w:val="0"/>
              <w:jc w:val="center"/>
              <w:rPr>
                <w:rFonts w:cs="Times New Roman"/>
                <w:kern w:val="0"/>
                <w:sz w:val="18"/>
                <w:szCs w:val="18"/>
              </w:rPr>
            </w:pPr>
            <w:r>
              <w:rPr>
                <w:rFonts w:cs="Times New Roman"/>
                <w:kern w:val="0"/>
                <w:sz w:val="18"/>
                <w:szCs w:val="18"/>
              </w:rPr>
              <w:t>2015-20</w:t>
            </w:r>
            <w:r>
              <w:rPr>
                <w:rFonts w:hint="eastAsia" w:cs="Times New Roman"/>
                <w:kern w:val="0"/>
                <w:sz w:val="18"/>
                <w:szCs w:val="18"/>
              </w:rPr>
              <w:t>22</w:t>
            </w:r>
          </w:p>
        </w:tc>
        <w:tc>
          <w:tcPr>
            <w:tcW w:w="2802" w:type="dxa"/>
            <w:vAlign w:val="center"/>
          </w:tcPr>
          <w:p w14:paraId="06589E25">
            <w:pPr>
              <w:adjustRightInd w:val="0"/>
              <w:snapToGrid w:val="0"/>
              <w:jc w:val="center"/>
              <w:rPr>
                <w:rFonts w:hint="eastAsia" w:ascii="宋体" w:hAnsi="宋体" w:cs="宋体"/>
                <w:kern w:val="0"/>
                <w:sz w:val="18"/>
                <w:szCs w:val="18"/>
              </w:rPr>
            </w:pPr>
            <w:r>
              <w:rPr>
                <w:rFonts w:hint="eastAsia" w:ascii="宋体" w:hAnsi="宋体" w:cs="宋体"/>
                <w:kern w:val="0"/>
                <w:sz w:val="18"/>
                <w:szCs w:val="18"/>
              </w:rPr>
              <w:t>人工神经网络初始化不确定性分析与超参数调优方法</w:t>
            </w:r>
          </w:p>
        </w:tc>
        <w:tc>
          <w:tcPr>
            <w:tcW w:w="1215" w:type="dxa"/>
            <w:vAlign w:val="center"/>
          </w:tcPr>
          <w:p w14:paraId="10B7993B">
            <w:pPr>
              <w:jc w:val="center"/>
              <w:rPr>
                <w:rFonts w:hint="eastAsia" w:ascii="宋体" w:hAnsi="宋体" w:cs="宋体"/>
                <w:kern w:val="0"/>
                <w:sz w:val="18"/>
                <w:szCs w:val="18"/>
              </w:rPr>
            </w:pPr>
          </w:p>
        </w:tc>
      </w:tr>
      <w:tr w14:paraId="25CD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7A330170">
            <w:pPr>
              <w:jc w:val="center"/>
              <w:rPr>
                <w:rFonts w:cs="Times New Roman"/>
                <w:sz w:val="18"/>
                <w:szCs w:val="18"/>
              </w:rPr>
            </w:pPr>
            <w:r>
              <w:rPr>
                <w:rFonts w:cs="Times New Roman"/>
                <w:sz w:val="18"/>
                <w:szCs w:val="18"/>
              </w:rPr>
              <w:t>5</w:t>
            </w:r>
          </w:p>
        </w:tc>
        <w:tc>
          <w:tcPr>
            <w:tcW w:w="1227" w:type="dxa"/>
            <w:vAlign w:val="center"/>
          </w:tcPr>
          <w:p w14:paraId="11CB2CA3">
            <w:pPr>
              <w:jc w:val="center"/>
              <w:rPr>
                <w:rFonts w:cs="Times New Roman"/>
                <w:sz w:val="18"/>
                <w:szCs w:val="18"/>
              </w:rPr>
            </w:pPr>
            <w:r>
              <w:rPr>
                <w:rFonts w:hint="eastAsia" w:cs="Times New Roman"/>
                <w:sz w:val="18"/>
                <w:szCs w:val="18"/>
              </w:rPr>
              <w:t>协同</w:t>
            </w:r>
          </w:p>
        </w:tc>
        <w:tc>
          <w:tcPr>
            <w:tcW w:w="1135" w:type="dxa"/>
            <w:vAlign w:val="center"/>
          </w:tcPr>
          <w:p w14:paraId="3A7C21F0">
            <w:pPr>
              <w:jc w:val="center"/>
              <w:rPr>
                <w:rFonts w:cs="Times New Roman"/>
                <w:sz w:val="18"/>
                <w:szCs w:val="18"/>
              </w:rPr>
            </w:pPr>
            <w:r>
              <w:rPr>
                <w:rFonts w:hint="eastAsia" w:cs="Times New Roman"/>
                <w:sz w:val="18"/>
                <w:szCs w:val="18"/>
              </w:rPr>
              <w:t>戴佳成/5</w:t>
            </w:r>
          </w:p>
        </w:tc>
        <w:tc>
          <w:tcPr>
            <w:tcW w:w="1397" w:type="dxa"/>
            <w:vAlign w:val="center"/>
          </w:tcPr>
          <w:p w14:paraId="472EBAEB">
            <w:pPr>
              <w:adjustRightInd w:val="0"/>
              <w:snapToGrid w:val="0"/>
              <w:jc w:val="center"/>
              <w:rPr>
                <w:rFonts w:cs="Times New Roman"/>
                <w:kern w:val="0"/>
                <w:sz w:val="18"/>
                <w:szCs w:val="18"/>
              </w:rPr>
            </w:pPr>
            <w:r>
              <w:rPr>
                <w:rFonts w:cs="Times New Roman"/>
                <w:kern w:val="0"/>
                <w:sz w:val="18"/>
                <w:szCs w:val="18"/>
              </w:rPr>
              <w:t>2015-202</w:t>
            </w:r>
            <w:r>
              <w:rPr>
                <w:rFonts w:hint="eastAsia" w:cs="Times New Roman"/>
                <w:kern w:val="0"/>
                <w:sz w:val="18"/>
                <w:szCs w:val="18"/>
              </w:rPr>
              <w:t>2</w:t>
            </w:r>
          </w:p>
        </w:tc>
        <w:tc>
          <w:tcPr>
            <w:tcW w:w="2802" w:type="dxa"/>
            <w:vAlign w:val="center"/>
          </w:tcPr>
          <w:p w14:paraId="66C5B531">
            <w:pPr>
              <w:adjustRightInd w:val="0"/>
              <w:snapToGrid w:val="0"/>
              <w:jc w:val="center"/>
              <w:rPr>
                <w:rFonts w:cs="Times New Roman"/>
                <w:sz w:val="18"/>
                <w:szCs w:val="18"/>
              </w:rPr>
            </w:pPr>
            <w:r>
              <w:rPr>
                <w:rFonts w:hint="eastAsia" w:cs="Times New Roman"/>
                <w:sz w:val="18"/>
                <w:szCs w:val="18"/>
              </w:rPr>
              <w:t>储层流体多场耦合流动机制</w:t>
            </w:r>
            <w:r>
              <w:rPr>
                <w:rFonts w:hint="eastAsia" w:cs="Times New Roman"/>
                <w:sz w:val="18"/>
                <w:szCs w:val="18"/>
                <w:lang w:val="en-US" w:eastAsia="zh-CN"/>
              </w:rPr>
              <w:t>及</w:t>
            </w:r>
            <w:r>
              <w:rPr>
                <w:rFonts w:hint="eastAsia" w:ascii="宋体" w:hAnsi="宋体" w:cs="宋体"/>
                <w:kern w:val="0"/>
                <w:sz w:val="18"/>
                <w:szCs w:val="18"/>
              </w:rPr>
              <w:t>页岩油气产能优化设计方法</w:t>
            </w:r>
          </w:p>
        </w:tc>
        <w:tc>
          <w:tcPr>
            <w:tcW w:w="1215" w:type="dxa"/>
            <w:vAlign w:val="center"/>
          </w:tcPr>
          <w:p w14:paraId="49C50140">
            <w:pPr>
              <w:jc w:val="center"/>
              <w:rPr>
                <w:rFonts w:hint="eastAsia" w:ascii="宋体" w:hAnsi="宋体" w:cs="宋体"/>
                <w:kern w:val="0"/>
                <w:sz w:val="18"/>
                <w:szCs w:val="18"/>
              </w:rPr>
            </w:pPr>
          </w:p>
        </w:tc>
      </w:tr>
      <w:bookmarkEnd w:id="1"/>
    </w:tbl>
    <w:p w14:paraId="045A6A18">
      <w:pPr>
        <w:rPr>
          <w:rFonts w:cs="Times New Roman"/>
          <w:sz w:val="21"/>
          <w:szCs w:val="20"/>
        </w:rPr>
      </w:pPr>
    </w:p>
    <w:p w14:paraId="54E33057">
      <w:pPr>
        <w:rPr>
          <w:rFonts w:cs="Times New Roman"/>
          <w:b/>
        </w:rPr>
      </w:pPr>
      <w:r>
        <w:rPr>
          <w:rFonts w:hint="eastAsia" w:cs="Times New Roman"/>
          <w:b/>
        </w:rPr>
        <w:br w:type="page"/>
      </w:r>
    </w:p>
    <w:p w14:paraId="2AC26F8B">
      <w:pPr>
        <w:numPr>
          <w:ilvl w:val="0"/>
          <w:numId w:val="2"/>
        </w:numPr>
        <w:spacing w:line="360" w:lineRule="auto"/>
        <w:ind w:firstLine="482" w:firstLineChars="200"/>
        <w:outlineLvl w:val="0"/>
        <w:rPr>
          <w:rFonts w:cs="Times New Roman"/>
          <w:b/>
        </w:rPr>
      </w:pPr>
      <w:r>
        <w:rPr>
          <w:rFonts w:hint="eastAsia" w:cs="Times New Roman"/>
          <w:b/>
        </w:rPr>
        <w:t>知情同意证明</w:t>
      </w:r>
    </w:p>
    <w:p w14:paraId="003DFD98">
      <w:pPr>
        <w:spacing w:line="360" w:lineRule="auto"/>
        <w:outlineLvl w:val="0"/>
        <w:rPr>
          <w:rFonts w:cs="Times New Roman"/>
          <w:b/>
        </w:rPr>
      </w:pPr>
      <w:r>
        <w:drawing>
          <wp:inline distT="0" distB="0" distL="114300" distR="114300">
            <wp:extent cx="5259070" cy="7433945"/>
            <wp:effectExtent l="0" t="0" r="1143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59070" cy="7433945"/>
                    </a:xfrm>
                    <a:prstGeom prst="rect">
                      <a:avLst/>
                    </a:prstGeom>
                    <a:noFill/>
                    <a:ln>
                      <a:noFill/>
                    </a:ln>
                  </pic:spPr>
                </pic:pic>
              </a:graphicData>
            </a:graphic>
          </wp:inline>
        </w:drawing>
      </w:r>
    </w:p>
    <w:p w14:paraId="65365861">
      <w:pPr>
        <w:spacing w:line="360" w:lineRule="auto"/>
        <w:outlineLvl w:val="0"/>
        <w:rPr>
          <w:rFonts w:cs="Times New Roman"/>
          <w:b/>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6BD4F"/>
    <w:multiLevelType w:val="singleLevel"/>
    <w:tmpl w:val="BA86BD4F"/>
    <w:lvl w:ilvl="0" w:tentative="0">
      <w:start w:val="1"/>
      <w:numFmt w:val="chineseCounting"/>
      <w:suff w:val="nothing"/>
      <w:lvlText w:val="%1、"/>
      <w:lvlJc w:val="left"/>
      <w:rPr>
        <w:rFonts w:hint="eastAsia"/>
      </w:rPr>
    </w:lvl>
  </w:abstractNum>
  <w:abstractNum w:abstractNumId="1">
    <w:nsid w:val="BF98727B"/>
    <w:multiLevelType w:val="singleLevel"/>
    <w:tmpl w:val="BF98727B"/>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zMDU5YjcxZGRmOTI2MTEzOGJjOTkzZGUwNzFhZmUifQ=="/>
  </w:docVars>
  <w:rsids>
    <w:rsidRoot w:val="00EA680B"/>
    <w:rsid w:val="00002524"/>
    <w:rsid w:val="0001414A"/>
    <w:rsid w:val="00033816"/>
    <w:rsid w:val="000476AF"/>
    <w:rsid w:val="000574BD"/>
    <w:rsid w:val="00063886"/>
    <w:rsid w:val="000665F2"/>
    <w:rsid w:val="0007316A"/>
    <w:rsid w:val="00076BC8"/>
    <w:rsid w:val="0008567E"/>
    <w:rsid w:val="0008717C"/>
    <w:rsid w:val="000A7612"/>
    <w:rsid w:val="000B2AE9"/>
    <w:rsid w:val="000B5EFF"/>
    <w:rsid w:val="000B753B"/>
    <w:rsid w:val="000B7EAA"/>
    <w:rsid w:val="000C7F08"/>
    <w:rsid w:val="000D2B25"/>
    <w:rsid w:val="000E6037"/>
    <w:rsid w:val="000F2966"/>
    <w:rsid w:val="00116ED9"/>
    <w:rsid w:val="0013320F"/>
    <w:rsid w:val="00135383"/>
    <w:rsid w:val="00137C29"/>
    <w:rsid w:val="001570AC"/>
    <w:rsid w:val="0016555A"/>
    <w:rsid w:val="00165EFA"/>
    <w:rsid w:val="00166A25"/>
    <w:rsid w:val="00167D59"/>
    <w:rsid w:val="00172C6E"/>
    <w:rsid w:val="00173C5C"/>
    <w:rsid w:val="00184C77"/>
    <w:rsid w:val="00185ADE"/>
    <w:rsid w:val="001B5ABC"/>
    <w:rsid w:val="001B5BC2"/>
    <w:rsid w:val="001B713A"/>
    <w:rsid w:val="001C096B"/>
    <w:rsid w:val="001C23A0"/>
    <w:rsid w:val="001C3FEE"/>
    <w:rsid w:val="001C64FE"/>
    <w:rsid w:val="001D1C12"/>
    <w:rsid w:val="001D200F"/>
    <w:rsid w:val="001D27FF"/>
    <w:rsid w:val="001E5318"/>
    <w:rsid w:val="001E605C"/>
    <w:rsid w:val="00201677"/>
    <w:rsid w:val="00207210"/>
    <w:rsid w:val="00224454"/>
    <w:rsid w:val="00226AD1"/>
    <w:rsid w:val="00232BC6"/>
    <w:rsid w:val="00242ADB"/>
    <w:rsid w:val="00243B08"/>
    <w:rsid w:val="00245AD6"/>
    <w:rsid w:val="00253BE3"/>
    <w:rsid w:val="00265E1D"/>
    <w:rsid w:val="002662D3"/>
    <w:rsid w:val="00267903"/>
    <w:rsid w:val="00276283"/>
    <w:rsid w:val="00280DA6"/>
    <w:rsid w:val="0028228B"/>
    <w:rsid w:val="0029193F"/>
    <w:rsid w:val="002B2516"/>
    <w:rsid w:val="002B3134"/>
    <w:rsid w:val="002C09A8"/>
    <w:rsid w:val="002D0F1A"/>
    <w:rsid w:val="002D205F"/>
    <w:rsid w:val="002D2BC7"/>
    <w:rsid w:val="002E31CE"/>
    <w:rsid w:val="002E5BF2"/>
    <w:rsid w:val="002F34B4"/>
    <w:rsid w:val="002F3B51"/>
    <w:rsid w:val="002F6ADB"/>
    <w:rsid w:val="002F7F79"/>
    <w:rsid w:val="00302C2E"/>
    <w:rsid w:val="003063AB"/>
    <w:rsid w:val="003132B2"/>
    <w:rsid w:val="003143B1"/>
    <w:rsid w:val="003162A0"/>
    <w:rsid w:val="00316987"/>
    <w:rsid w:val="003222B1"/>
    <w:rsid w:val="00326B94"/>
    <w:rsid w:val="00347E9E"/>
    <w:rsid w:val="00372BD4"/>
    <w:rsid w:val="00374BB1"/>
    <w:rsid w:val="00374C2E"/>
    <w:rsid w:val="00376378"/>
    <w:rsid w:val="00381127"/>
    <w:rsid w:val="0038566E"/>
    <w:rsid w:val="003859F0"/>
    <w:rsid w:val="003911CB"/>
    <w:rsid w:val="00392FEA"/>
    <w:rsid w:val="003B5297"/>
    <w:rsid w:val="003C34BC"/>
    <w:rsid w:val="003D4565"/>
    <w:rsid w:val="003D51C8"/>
    <w:rsid w:val="003D6F22"/>
    <w:rsid w:val="003E1D40"/>
    <w:rsid w:val="003E4DBF"/>
    <w:rsid w:val="003F00FD"/>
    <w:rsid w:val="003F6F36"/>
    <w:rsid w:val="00400866"/>
    <w:rsid w:val="00410893"/>
    <w:rsid w:val="00412277"/>
    <w:rsid w:val="0042303E"/>
    <w:rsid w:val="00441E3D"/>
    <w:rsid w:val="00445CA0"/>
    <w:rsid w:val="00463E01"/>
    <w:rsid w:val="00465F02"/>
    <w:rsid w:val="0047454D"/>
    <w:rsid w:val="004749AD"/>
    <w:rsid w:val="004804A8"/>
    <w:rsid w:val="00483933"/>
    <w:rsid w:val="0049640F"/>
    <w:rsid w:val="004978B9"/>
    <w:rsid w:val="004A20CA"/>
    <w:rsid w:val="004B2954"/>
    <w:rsid w:val="004C6400"/>
    <w:rsid w:val="004D2BCE"/>
    <w:rsid w:val="004F0C3A"/>
    <w:rsid w:val="004F7FEE"/>
    <w:rsid w:val="005029FA"/>
    <w:rsid w:val="00503463"/>
    <w:rsid w:val="0052061E"/>
    <w:rsid w:val="00543131"/>
    <w:rsid w:val="005860B4"/>
    <w:rsid w:val="00586B23"/>
    <w:rsid w:val="00593ED0"/>
    <w:rsid w:val="00596564"/>
    <w:rsid w:val="005B1FCC"/>
    <w:rsid w:val="005B3F22"/>
    <w:rsid w:val="005B4AE3"/>
    <w:rsid w:val="005B6D58"/>
    <w:rsid w:val="005C2822"/>
    <w:rsid w:val="005C51B3"/>
    <w:rsid w:val="005D2BE2"/>
    <w:rsid w:val="005D4A0C"/>
    <w:rsid w:val="005E49F4"/>
    <w:rsid w:val="005F0D8B"/>
    <w:rsid w:val="005F650A"/>
    <w:rsid w:val="005F792E"/>
    <w:rsid w:val="00601350"/>
    <w:rsid w:val="00602222"/>
    <w:rsid w:val="00606AA4"/>
    <w:rsid w:val="006139DE"/>
    <w:rsid w:val="006162F9"/>
    <w:rsid w:val="00650124"/>
    <w:rsid w:val="00651B75"/>
    <w:rsid w:val="00652098"/>
    <w:rsid w:val="00655736"/>
    <w:rsid w:val="00661109"/>
    <w:rsid w:val="00670240"/>
    <w:rsid w:val="00683692"/>
    <w:rsid w:val="006932FD"/>
    <w:rsid w:val="006A1DB0"/>
    <w:rsid w:val="006D235D"/>
    <w:rsid w:val="006D5F58"/>
    <w:rsid w:val="006D6F38"/>
    <w:rsid w:val="006E5333"/>
    <w:rsid w:val="006E591A"/>
    <w:rsid w:val="006E6367"/>
    <w:rsid w:val="006F0CAD"/>
    <w:rsid w:val="006F43DC"/>
    <w:rsid w:val="006F5EA0"/>
    <w:rsid w:val="00701A9A"/>
    <w:rsid w:val="00714AA0"/>
    <w:rsid w:val="007433D5"/>
    <w:rsid w:val="00762342"/>
    <w:rsid w:val="00766047"/>
    <w:rsid w:val="00767255"/>
    <w:rsid w:val="00773F93"/>
    <w:rsid w:val="007752E4"/>
    <w:rsid w:val="007803E8"/>
    <w:rsid w:val="007858CE"/>
    <w:rsid w:val="0079305A"/>
    <w:rsid w:val="007A1603"/>
    <w:rsid w:val="007A2CF5"/>
    <w:rsid w:val="007B0884"/>
    <w:rsid w:val="007C1298"/>
    <w:rsid w:val="007C433E"/>
    <w:rsid w:val="007D2537"/>
    <w:rsid w:val="007E12EB"/>
    <w:rsid w:val="007E3EB1"/>
    <w:rsid w:val="007F16A8"/>
    <w:rsid w:val="007F191C"/>
    <w:rsid w:val="00800185"/>
    <w:rsid w:val="008059C1"/>
    <w:rsid w:val="00811513"/>
    <w:rsid w:val="00815BF6"/>
    <w:rsid w:val="00826850"/>
    <w:rsid w:val="00831B5B"/>
    <w:rsid w:val="00845B1C"/>
    <w:rsid w:val="00863A73"/>
    <w:rsid w:val="00871954"/>
    <w:rsid w:val="008741D9"/>
    <w:rsid w:val="0087456E"/>
    <w:rsid w:val="008A51D3"/>
    <w:rsid w:val="008A62C4"/>
    <w:rsid w:val="008D0E29"/>
    <w:rsid w:val="008D32F9"/>
    <w:rsid w:val="008D7707"/>
    <w:rsid w:val="008D7D83"/>
    <w:rsid w:val="008E1F83"/>
    <w:rsid w:val="008E6FA5"/>
    <w:rsid w:val="008F4C2A"/>
    <w:rsid w:val="008F519A"/>
    <w:rsid w:val="008F69CB"/>
    <w:rsid w:val="008F7328"/>
    <w:rsid w:val="008F791E"/>
    <w:rsid w:val="0091392E"/>
    <w:rsid w:val="009213FA"/>
    <w:rsid w:val="009342FC"/>
    <w:rsid w:val="00934991"/>
    <w:rsid w:val="009440CF"/>
    <w:rsid w:val="00946F17"/>
    <w:rsid w:val="00961E2D"/>
    <w:rsid w:val="00964E24"/>
    <w:rsid w:val="0096517A"/>
    <w:rsid w:val="00965B28"/>
    <w:rsid w:val="00971B62"/>
    <w:rsid w:val="009919A8"/>
    <w:rsid w:val="00997576"/>
    <w:rsid w:val="00997C29"/>
    <w:rsid w:val="009A53A8"/>
    <w:rsid w:val="009B0825"/>
    <w:rsid w:val="009B35C0"/>
    <w:rsid w:val="009B54AA"/>
    <w:rsid w:val="009C2168"/>
    <w:rsid w:val="009C3754"/>
    <w:rsid w:val="009C3DFE"/>
    <w:rsid w:val="009D2B0B"/>
    <w:rsid w:val="009D6366"/>
    <w:rsid w:val="009D6936"/>
    <w:rsid w:val="009D78C3"/>
    <w:rsid w:val="009E1529"/>
    <w:rsid w:val="009E1C10"/>
    <w:rsid w:val="009E646D"/>
    <w:rsid w:val="00A0442A"/>
    <w:rsid w:val="00A05B16"/>
    <w:rsid w:val="00A32920"/>
    <w:rsid w:val="00A54C05"/>
    <w:rsid w:val="00A614FB"/>
    <w:rsid w:val="00A61BAD"/>
    <w:rsid w:val="00A64EAC"/>
    <w:rsid w:val="00A76A5F"/>
    <w:rsid w:val="00A77B50"/>
    <w:rsid w:val="00AA152E"/>
    <w:rsid w:val="00AA2063"/>
    <w:rsid w:val="00AC498A"/>
    <w:rsid w:val="00AC5F8E"/>
    <w:rsid w:val="00AE1890"/>
    <w:rsid w:val="00AE4C42"/>
    <w:rsid w:val="00AF2401"/>
    <w:rsid w:val="00AF30F3"/>
    <w:rsid w:val="00B16603"/>
    <w:rsid w:val="00B22A00"/>
    <w:rsid w:val="00B26D35"/>
    <w:rsid w:val="00B27EB3"/>
    <w:rsid w:val="00B428A8"/>
    <w:rsid w:val="00B46612"/>
    <w:rsid w:val="00B46C46"/>
    <w:rsid w:val="00B50FDB"/>
    <w:rsid w:val="00B51E04"/>
    <w:rsid w:val="00B52A2F"/>
    <w:rsid w:val="00B53229"/>
    <w:rsid w:val="00B61455"/>
    <w:rsid w:val="00B62419"/>
    <w:rsid w:val="00B62FD9"/>
    <w:rsid w:val="00B72F79"/>
    <w:rsid w:val="00B7388B"/>
    <w:rsid w:val="00B91141"/>
    <w:rsid w:val="00B91614"/>
    <w:rsid w:val="00BA21E7"/>
    <w:rsid w:val="00BA7081"/>
    <w:rsid w:val="00BB1CC4"/>
    <w:rsid w:val="00BB53A2"/>
    <w:rsid w:val="00BE1877"/>
    <w:rsid w:val="00BE244D"/>
    <w:rsid w:val="00BF59BE"/>
    <w:rsid w:val="00BF6E2F"/>
    <w:rsid w:val="00BF769E"/>
    <w:rsid w:val="00C0525A"/>
    <w:rsid w:val="00C105B2"/>
    <w:rsid w:val="00C10C46"/>
    <w:rsid w:val="00C15652"/>
    <w:rsid w:val="00C16F9B"/>
    <w:rsid w:val="00C3136E"/>
    <w:rsid w:val="00C31916"/>
    <w:rsid w:val="00C3405C"/>
    <w:rsid w:val="00C34285"/>
    <w:rsid w:val="00C36F06"/>
    <w:rsid w:val="00C37EE7"/>
    <w:rsid w:val="00C46CED"/>
    <w:rsid w:val="00C5537C"/>
    <w:rsid w:val="00C709F0"/>
    <w:rsid w:val="00C7678F"/>
    <w:rsid w:val="00C92C51"/>
    <w:rsid w:val="00C93758"/>
    <w:rsid w:val="00CA0F37"/>
    <w:rsid w:val="00CA6B7D"/>
    <w:rsid w:val="00CA6C46"/>
    <w:rsid w:val="00CB1082"/>
    <w:rsid w:val="00CC6D7D"/>
    <w:rsid w:val="00CE2A3A"/>
    <w:rsid w:val="00CE2E1E"/>
    <w:rsid w:val="00CE3F0E"/>
    <w:rsid w:val="00CF0648"/>
    <w:rsid w:val="00CF6101"/>
    <w:rsid w:val="00D00D0D"/>
    <w:rsid w:val="00D10FEC"/>
    <w:rsid w:val="00D212BC"/>
    <w:rsid w:val="00D22C93"/>
    <w:rsid w:val="00D23EBC"/>
    <w:rsid w:val="00D26862"/>
    <w:rsid w:val="00D41B32"/>
    <w:rsid w:val="00D449A3"/>
    <w:rsid w:val="00D463C7"/>
    <w:rsid w:val="00D46BF4"/>
    <w:rsid w:val="00D505D3"/>
    <w:rsid w:val="00D5511F"/>
    <w:rsid w:val="00D558C9"/>
    <w:rsid w:val="00D6477F"/>
    <w:rsid w:val="00D72CAC"/>
    <w:rsid w:val="00D73A3D"/>
    <w:rsid w:val="00D775C5"/>
    <w:rsid w:val="00D90B19"/>
    <w:rsid w:val="00D927AF"/>
    <w:rsid w:val="00D93108"/>
    <w:rsid w:val="00DA2359"/>
    <w:rsid w:val="00DB083F"/>
    <w:rsid w:val="00DB2FF1"/>
    <w:rsid w:val="00DB54A6"/>
    <w:rsid w:val="00DC2A27"/>
    <w:rsid w:val="00DE2930"/>
    <w:rsid w:val="00DE6445"/>
    <w:rsid w:val="00DF50F6"/>
    <w:rsid w:val="00E15916"/>
    <w:rsid w:val="00E16C42"/>
    <w:rsid w:val="00E27361"/>
    <w:rsid w:val="00E3574B"/>
    <w:rsid w:val="00E4174C"/>
    <w:rsid w:val="00E4368D"/>
    <w:rsid w:val="00E5150E"/>
    <w:rsid w:val="00E62B12"/>
    <w:rsid w:val="00E648A2"/>
    <w:rsid w:val="00E6574F"/>
    <w:rsid w:val="00E80C63"/>
    <w:rsid w:val="00E90A3D"/>
    <w:rsid w:val="00E9218A"/>
    <w:rsid w:val="00E92440"/>
    <w:rsid w:val="00E946DF"/>
    <w:rsid w:val="00E977A9"/>
    <w:rsid w:val="00EA1AD0"/>
    <w:rsid w:val="00EA680B"/>
    <w:rsid w:val="00EA703E"/>
    <w:rsid w:val="00EA7486"/>
    <w:rsid w:val="00EA7D4D"/>
    <w:rsid w:val="00EB396C"/>
    <w:rsid w:val="00EB3A15"/>
    <w:rsid w:val="00EC0866"/>
    <w:rsid w:val="00EC3099"/>
    <w:rsid w:val="00EC3222"/>
    <w:rsid w:val="00EC3D95"/>
    <w:rsid w:val="00EC59CE"/>
    <w:rsid w:val="00EE0D7E"/>
    <w:rsid w:val="00EE5688"/>
    <w:rsid w:val="00EE608E"/>
    <w:rsid w:val="00F011C4"/>
    <w:rsid w:val="00F02173"/>
    <w:rsid w:val="00F04A6D"/>
    <w:rsid w:val="00F0679A"/>
    <w:rsid w:val="00F31D81"/>
    <w:rsid w:val="00F44AB2"/>
    <w:rsid w:val="00F66B68"/>
    <w:rsid w:val="00F73C3B"/>
    <w:rsid w:val="00F82BF2"/>
    <w:rsid w:val="00F82EE0"/>
    <w:rsid w:val="00F954BA"/>
    <w:rsid w:val="00FC256C"/>
    <w:rsid w:val="00FC5AC0"/>
    <w:rsid w:val="00FD3D6F"/>
    <w:rsid w:val="00FE38CE"/>
    <w:rsid w:val="00FF0271"/>
    <w:rsid w:val="04E62E18"/>
    <w:rsid w:val="063B2E28"/>
    <w:rsid w:val="078900FA"/>
    <w:rsid w:val="08FD6983"/>
    <w:rsid w:val="09213488"/>
    <w:rsid w:val="09EA6F07"/>
    <w:rsid w:val="0AFE55DF"/>
    <w:rsid w:val="0B78678B"/>
    <w:rsid w:val="0C366254"/>
    <w:rsid w:val="0C3D43D3"/>
    <w:rsid w:val="0C3E79DE"/>
    <w:rsid w:val="0C4D2117"/>
    <w:rsid w:val="0C792153"/>
    <w:rsid w:val="0D183D8B"/>
    <w:rsid w:val="0D266AE7"/>
    <w:rsid w:val="0D3E46A0"/>
    <w:rsid w:val="0E9B1481"/>
    <w:rsid w:val="0EF54F12"/>
    <w:rsid w:val="0F8C1DE7"/>
    <w:rsid w:val="1313414B"/>
    <w:rsid w:val="142B1385"/>
    <w:rsid w:val="153D65E6"/>
    <w:rsid w:val="16575642"/>
    <w:rsid w:val="1DD737EE"/>
    <w:rsid w:val="1F303254"/>
    <w:rsid w:val="1F841754"/>
    <w:rsid w:val="20AF2801"/>
    <w:rsid w:val="238735C1"/>
    <w:rsid w:val="25C51D1F"/>
    <w:rsid w:val="266F4F92"/>
    <w:rsid w:val="276E5144"/>
    <w:rsid w:val="27AC52CB"/>
    <w:rsid w:val="293D6BFB"/>
    <w:rsid w:val="29677664"/>
    <w:rsid w:val="29863F89"/>
    <w:rsid w:val="2BC3094D"/>
    <w:rsid w:val="2BDC6594"/>
    <w:rsid w:val="2CB528CD"/>
    <w:rsid w:val="2DEB6E74"/>
    <w:rsid w:val="2F823F26"/>
    <w:rsid w:val="30D37E45"/>
    <w:rsid w:val="310F3573"/>
    <w:rsid w:val="32A23F73"/>
    <w:rsid w:val="32AB72CC"/>
    <w:rsid w:val="337872B2"/>
    <w:rsid w:val="33957634"/>
    <w:rsid w:val="33F627C9"/>
    <w:rsid w:val="36ED45AF"/>
    <w:rsid w:val="37FD2868"/>
    <w:rsid w:val="3AAF722D"/>
    <w:rsid w:val="3C706E90"/>
    <w:rsid w:val="3DA117B2"/>
    <w:rsid w:val="3DE459B1"/>
    <w:rsid w:val="3FA71163"/>
    <w:rsid w:val="403533E2"/>
    <w:rsid w:val="42357A51"/>
    <w:rsid w:val="42927C3C"/>
    <w:rsid w:val="437805AF"/>
    <w:rsid w:val="44737142"/>
    <w:rsid w:val="46B019F1"/>
    <w:rsid w:val="498F12F0"/>
    <w:rsid w:val="4B58121B"/>
    <w:rsid w:val="4BE37053"/>
    <w:rsid w:val="4BEB3C2B"/>
    <w:rsid w:val="4C662D9A"/>
    <w:rsid w:val="4D920ABF"/>
    <w:rsid w:val="4F1A2707"/>
    <w:rsid w:val="545A6004"/>
    <w:rsid w:val="588C0756"/>
    <w:rsid w:val="5A317807"/>
    <w:rsid w:val="5B420EF9"/>
    <w:rsid w:val="5D4644B2"/>
    <w:rsid w:val="5DBF512A"/>
    <w:rsid w:val="5EB138E7"/>
    <w:rsid w:val="5FBC5DC5"/>
    <w:rsid w:val="622F0AD0"/>
    <w:rsid w:val="6632293D"/>
    <w:rsid w:val="696F3C15"/>
    <w:rsid w:val="6AF23C66"/>
    <w:rsid w:val="6DB477EA"/>
    <w:rsid w:val="704410F1"/>
    <w:rsid w:val="706358A8"/>
    <w:rsid w:val="74982505"/>
    <w:rsid w:val="771E4D7A"/>
    <w:rsid w:val="7A100D8F"/>
    <w:rsid w:val="7A613399"/>
    <w:rsid w:val="7B62386D"/>
    <w:rsid w:val="7C36116D"/>
    <w:rsid w:val="7D5B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pPr>
      <w:spacing w:line="360" w:lineRule="auto"/>
      <w:ind w:firstLine="480" w:firstLineChars="200"/>
    </w:pPr>
    <w:rPr>
      <w:rFonts w:ascii="仿宋_GB2312" w:cs="Times New Roman"/>
      <w:szCs w:val="20"/>
    </w:rPr>
  </w:style>
  <w:style w:type="paragraph" w:styleId="3">
    <w:name w:val="Balloon Text"/>
    <w:basedOn w:val="1"/>
    <w:link w:val="12"/>
    <w:unhideWhenUsed/>
    <w:qFormat/>
    <w:uiPriority w:val="99"/>
    <w:rPr>
      <w:rFonts w:ascii="宋体"/>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纯文本 字符"/>
    <w:basedOn w:val="8"/>
    <w:link w:val="2"/>
    <w:qFormat/>
    <w:uiPriority w:val="0"/>
    <w:rPr>
      <w:rFonts w:ascii="仿宋_GB2312" w:hAnsi="Times New Roman" w:eastAsia="宋体" w:cs="Times New Roman"/>
      <w:sz w:val="24"/>
      <w:szCs w:val="20"/>
    </w:rPr>
  </w:style>
  <w:style w:type="character" w:customStyle="1" w:styleId="12">
    <w:name w:val="批注框文本 字符"/>
    <w:basedOn w:val="8"/>
    <w:link w:val="3"/>
    <w:semiHidden/>
    <w:qFormat/>
    <w:uiPriority w:val="99"/>
    <w:rPr>
      <w:rFonts w:ascii="宋体" w:eastAsia="宋体"/>
      <w:sz w:val="18"/>
      <w:szCs w:val="18"/>
    </w:rPr>
  </w:style>
  <w:style w:type="paragraph" w:customStyle="1" w:styleId="13">
    <w:name w:val="表格"/>
    <w:basedOn w:val="1"/>
    <w:qFormat/>
    <w:uiPriority w:val="0"/>
    <w:pPr>
      <w:jc w:val="center"/>
    </w:pPr>
    <w:rPr>
      <w:sz w:val="21"/>
      <w:szCs w:val="18"/>
    </w:rPr>
  </w:style>
  <w:style w:type="table" w:customStyle="1" w:styleId="14">
    <w:name w:val="网格型3"/>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1970</Words>
  <Characters>3754</Characters>
  <Lines>98</Lines>
  <Paragraphs>40</Paragraphs>
  <TotalTime>0</TotalTime>
  <ScaleCrop>false</ScaleCrop>
  <LinksUpToDate>false</LinksUpToDate>
  <CharactersWithSpaces>4051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2025-10-22T13:08:00Z</dcterms:created>
  <dc:creator>Microsoft Office User</dc:creator>
  <cp:lastModifiedBy>戴佳成</cp:lastModifiedBy>
  <cp:lastPrinted>2022-08-13T14:20:00Z</cp:lastPrinted>
  <dcterms:modified xsi:type="dcterms:W3CDTF">2025-10-22T15:57:02Z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C6780A166DBB45138CC092DECE95452F_13</vt:lpwstr>
  </property>
  <property fmtid="{D5CDD505-2E9C-101B-9397-08002B2CF9AE}" pid="4" name="KSOTemplateDocerSaveRecord">
    <vt:lpwstr>eyJoZGlkIjoiMDE5MmQ2MWY2NDgxM2U2NTExNDE4ZmExMjM2M2ZmNmUiLCJ1c2VySWQiOiIyMjA3NDM1MDQifQ==</vt:lpwstr>
  </property>
</Properties>
</file>