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860" w:rsidRPr="00B411D6" w:rsidRDefault="00040749" w:rsidP="0090735C">
      <w:pPr>
        <w:spacing w:line="560" w:lineRule="exact"/>
        <w:jc w:val="center"/>
        <w:textAlignment w:val="auto"/>
        <w:rPr>
          <w:rStyle w:val="NormalCharacter"/>
          <w:rFonts w:ascii="方正小标宋_GBK" w:eastAsia="方正小标宋_GBK" w:hAnsi="方正小标宋_GBK" w:cs="方正小标宋_GBK"/>
          <w:bCs/>
          <w:sz w:val="44"/>
          <w:szCs w:val="44"/>
        </w:rPr>
      </w:pPr>
      <w:r w:rsidRPr="00B411D6">
        <w:rPr>
          <w:rStyle w:val="NormalCharacter"/>
          <w:rFonts w:ascii="方正小标宋_GBK" w:eastAsia="方正小标宋_GBK" w:hAnsi="方正小标宋_GBK" w:cs="方正小标宋_GBK" w:hint="eastAsia"/>
          <w:bCs/>
          <w:sz w:val="44"/>
          <w:szCs w:val="44"/>
        </w:rPr>
        <w:t>2021年度自治区科技成果转化示范专项--</w:t>
      </w:r>
    </w:p>
    <w:p w:rsidR="00753860" w:rsidRPr="00556181" w:rsidRDefault="00040749" w:rsidP="0090735C">
      <w:pPr>
        <w:spacing w:line="560" w:lineRule="exact"/>
        <w:jc w:val="center"/>
        <w:textAlignment w:val="auto"/>
        <w:rPr>
          <w:rStyle w:val="NormalCharacter"/>
          <w:rFonts w:ascii="方正小标宋_GBK" w:eastAsia="方正小标宋_GBK" w:hAnsi="方正小标宋_GBK" w:cs="方正小标宋_GBK"/>
          <w:bCs/>
          <w:sz w:val="44"/>
          <w:szCs w:val="44"/>
        </w:rPr>
      </w:pPr>
      <w:r w:rsidRPr="00B411D6">
        <w:rPr>
          <w:rStyle w:val="NormalCharacter"/>
          <w:rFonts w:ascii="方正小标宋_GBK" w:eastAsia="方正小标宋_GBK" w:hAnsi="方正小标宋_GBK" w:cs="方正小标宋_GBK" w:hint="eastAsia"/>
          <w:bCs/>
          <w:sz w:val="44"/>
          <w:szCs w:val="44"/>
        </w:rPr>
        <w:t>科技特派员农村创新创业行动申报指南</w:t>
      </w:r>
    </w:p>
    <w:p w:rsidR="00753860" w:rsidRDefault="00753860" w:rsidP="0090735C">
      <w:pPr>
        <w:spacing w:line="560" w:lineRule="exact"/>
        <w:ind w:firstLine="570"/>
        <w:textAlignment w:val="auto"/>
        <w:rPr>
          <w:rStyle w:val="NormalCharacter"/>
          <w:rFonts w:ascii="方正仿宋_GBK" w:eastAsia="方正仿宋_GBK" w:hAnsi="方正仿宋_GBK" w:cs="方正仿宋_GBK"/>
          <w:sz w:val="30"/>
          <w:szCs w:val="30"/>
        </w:rPr>
      </w:pPr>
      <w:bookmarkStart w:id="0" w:name="_GoBack"/>
      <w:bookmarkEnd w:id="0"/>
    </w:p>
    <w:p w:rsidR="00753860" w:rsidRDefault="00040749" w:rsidP="0090735C">
      <w:pPr>
        <w:spacing w:line="560" w:lineRule="exact"/>
        <w:textAlignment w:val="auto"/>
        <w:rPr>
          <w:rStyle w:val="NormalCharacter"/>
          <w:rFonts w:ascii="黑体" w:eastAsia="黑体" w:hAnsi="黑体" w:cs="黑体"/>
          <w:sz w:val="30"/>
          <w:szCs w:val="30"/>
        </w:rPr>
      </w:pPr>
      <w:r>
        <w:rPr>
          <w:rStyle w:val="NormalCharacter"/>
          <w:rFonts w:ascii="黑体" w:eastAsia="黑体" w:hAnsi="黑体" w:cs="黑体" w:hint="eastAsia"/>
          <w:sz w:val="30"/>
          <w:szCs w:val="30"/>
        </w:rPr>
        <w:t xml:space="preserve"> </w:t>
      </w:r>
      <w:r w:rsidR="00B411D6">
        <w:rPr>
          <w:rStyle w:val="NormalCharacter"/>
          <w:rFonts w:ascii="黑体" w:eastAsia="黑体" w:hAnsi="黑体" w:cs="黑体" w:hint="eastAsia"/>
          <w:sz w:val="30"/>
          <w:szCs w:val="30"/>
        </w:rPr>
        <w:t xml:space="preserve">    </w:t>
      </w:r>
      <w:r>
        <w:rPr>
          <w:rStyle w:val="NormalCharacter"/>
          <w:rFonts w:ascii="黑体" w:eastAsia="黑体" w:hAnsi="黑体" w:cs="黑体" w:hint="eastAsia"/>
          <w:sz w:val="30"/>
          <w:szCs w:val="30"/>
        </w:rPr>
        <w:t>一、项目类型与重点支持方向</w:t>
      </w:r>
    </w:p>
    <w:p w:rsidR="00753860" w:rsidRDefault="00040749" w:rsidP="0090735C">
      <w:pPr>
        <w:spacing w:line="560" w:lineRule="exact"/>
        <w:ind w:firstLine="570"/>
        <w:textAlignment w:val="auto"/>
        <w:rPr>
          <w:rStyle w:val="NormalCharacter"/>
          <w:rFonts w:ascii="方正仿宋_GBK" w:eastAsia="方正仿宋_GBK" w:hAnsi="方正仿宋_GBK" w:cs="方正仿宋_GBK"/>
          <w:b/>
          <w:bCs/>
          <w:sz w:val="30"/>
          <w:szCs w:val="30"/>
        </w:rPr>
      </w:pPr>
      <w:r>
        <w:rPr>
          <w:rStyle w:val="NormalCharacter"/>
          <w:rFonts w:ascii="方正仿宋_GBK" w:eastAsia="方正仿宋_GBK" w:hAnsi="方正仿宋_GBK" w:cs="方正仿宋_GBK" w:hint="eastAsia"/>
          <w:b/>
          <w:bCs/>
          <w:sz w:val="30"/>
          <w:szCs w:val="30"/>
        </w:rPr>
        <w:t>（一）科技特派员农村创新创业行动项目</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1．引导、促进地方特色农业产业发展。鼓励、支持科技特派员紧密结合当地资源和经济发展的需求，围绕培育区域特色支柱产业开展技术服务、技术推广、新品种引进、试验与推广等。</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2．引导、支持大学生、转业军人、乡土人才、妇女等参与科技特派员工作，开展农村科技创新创业，对农业增效、农民增收起到明显的带动作用。</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3. 支持建立科技特派员创业团队,以多种形式将农民和妇女组织起来，不断提高生产的组织化程度。鼓励以科技特派员创办、领办、合办的企业及农民专业合作组织申报项目。</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4. 支持科技特派员到国家、自治区农业科技园区创业。园区要为特派员创业逐步建立健全完善的创业平台、管理体系和良好的创业环境，发挥产业集聚效应，带动产业发展。</w:t>
      </w:r>
    </w:p>
    <w:p w:rsidR="00753860" w:rsidRDefault="00040749" w:rsidP="0090735C">
      <w:pPr>
        <w:spacing w:line="560" w:lineRule="exact"/>
        <w:ind w:firstLine="570"/>
        <w:textAlignment w:val="auto"/>
        <w:rPr>
          <w:rStyle w:val="NormalCharacter"/>
          <w:rFonts w:ascii="方正仿宋_GBK" w:eastAsia="方正仿宋_GBK" w:hAnsi="方正仿宋_GBK" w:cs="方正仿宋_GBK"/>
          <w:b/>
          <w:bCs/>
          <w:sz w:val="30"/>
          <w:szCs w:val="30"/>
        </w:rPr>
      </w:pPr>
      <w:r>
        <w:rPr>
          <w:rStyle w:val="NormalCharacter"/>
          <w:rFonts w:ascii="方正仿宋_GBK" w:eastAsia="方正仿宋_GBK" w:hAnsi="方正仿宋_GBK" w:cs="方正仿宋_GBK" w:hint="eastAsia"/>
          <w:b/>
          <w:bCs/>
          <w:sz w:val="30"/>
          <w:szCs w:val="30"/>
        </w:rPr>
        <w:t>（二）自治区科技特派员创业培训项目</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1. 申报主体为地州（区）级科技特派员管理部门及自治区级科技特派员培训基地。</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2. 围绕区域主导和支柱产业，重点开展科技特派员创业发展思路、创业技能、实用技术、政策法规为主要内容的培训。</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lastRenderedPageBreak/>
        <w:t>3.每个地州限报1项。</w:t>
      </w:r>
    </w:p>
    <w:p w:rsidR="00753860" w:rsidRDefault="00040749" w:rsidP="0090735C">
      <w:pPr>
        <w:spacing w:line="560" w:lineRule="exact"/>
        <w:ind w:firstLine="570"/>
        <w:textAlignment w:val="auto"/>
        <w:rPr>
          <w:rStyle w:val="NormalCharacter"/>
          <w:rFonts w:ascii="方正仿宋_GBK" w:eastAsia="方正仿宋_GBK" w:hAnsi="方正仿宋_GBK" w:cs="方正仿宋_GBK"/>
          <w:b/>
          <w:bCs/>
          <w:sz w:val="30"/>
          <w:szCs w:val="30"/>
        </w:rPr>
      </w:pPr>
      <w:r>
        <w:rPr>
          <w:rStyle w:val="NormalCharacter"/>
          <w:rFonts w:ascii="方正仿宋_GBK" w:eastAsia="方正仿宋_GBK" w:hAnsi="方正仿宋_GBK" w:cs="方正仿宋_GBK" w:hint="eastAsia"/>
          <w:b/>
          <w:bCs/>
          <w:sz w:val="30"/>
          <w:szCs w:val="30"/>
        </w:rPr>
        <w:t>（三）自治区科技特派员工作补助经费</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重点面向自治区、地州市及县市科技特派员服务与管理部门。</w:t>
      </w:r>
    </w:p>
    <w:p w:rsidR="00753860" w:rsidRDefault="00040749" w:rsidP="0090735C">
      <w:pPr>
        <w:spacing w:line="560" w:lineRule="exact"/>
        <w:ind w:firstLine="570"/>
        <w:textAlignment w:val="auto"/>
        <w:rPr>
          <w:rStyle w:val="NormalCharacter"/>
          <w:rFonts w:ascii="黑体" w:eastAsia="黑体" w:hAnsi="黑体" w:cs="黑体"/>
          <w:sz w:val="30"/>
          <w:szCs w:val="30"/>
        </w:rPr>
      </w:pPr>
      <w:r>
        <w:rPr>
          <w:rStyle w:val="NormalCharacter"/>
          <w:rFonts w:ascii="黑体" w:eastAsia="黑体" w:hAnsi="黑体" w:cs="黑体" w:hint="eastAsia"/>
          <w:sz w:val="30"/>
          <w:szCs w:val="30"/>
        </w:rPr>
        <w:t>二、项目组织要求</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1.优先支持科技特派员创业创办、领办的企业、农民专业合作组织，重点支持已开展实质性技术合作的项目；</w:t>
      </w:r>
    </w:p>
    <w:p w:rsidR="00753860" w:rsidRDefault="00040749" w:rsidP="0090735C">
      <w:pPr>
        <w:numPr>
          <w:ilvl w:val="0"/>
          <w:numId w:val="1"/>
        </w:num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优先支持围绕地域优势特色产业，具有培育发展潜力，有一定的产业化经营基础的项目；</w:t>
      </w:r>
    </w:p>
    <w:p w:rsidR="00753860" w:rsidRDefault="00040749" w:rsidP="0090735C">
      <w:pPr>
        <w:numPr>
          <w:ilvl w:val="0"/>
          <w:numId w:val="1"/>
        </w:num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鼓励科技特派员在生产、加工、销售等环节全产业链参与，优先支持就业带动能力强，特别是能带动较多农户进入产业，共赢效果突出；</w:t>
      </w:r>
    </w:p>
    <w:p w:rsidR="00753860" w:rsidRDefault="00040749" w:rsidP="0090735C">
      <w:pPr>
        <w:spacing w:line="560" w:lineRule="exact"/>
        <w:ind w:firstLine="60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4.所支持项目核心技术具有一定创新性，产品有市场，能直接带动农民增收，具有较强的开发和应用前景，有利于农业和农村可持续发展；</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5.优先支持各级农业相关科研院所、大中专院校及涉农企业具有科技特派员身份的科研人员，针对产业发展中存在的技术难题赴基层开展技术指导服务；</w:t>
      </w:r>
    </w:p>
    <w:p w:rsidR="00753860" w:rsidRDefault="00040749" w:rsidP="0090735C">
      <w:pPr>
        <w:spacing w:line="560" w:lineRule="exact"/>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 xml:space="preserve">    6.优先扶持有品牌、有特色、示范效果好、带动能力强的示范项目；</w:t>
      </w:r>
    </w:p>
    <w:p w:rsidR="00753860" w:rsidRDefault="00040749" w:rsidP="0090735C">
      <w:pPr>
        <w:spacing w:line="560" w:lineRule="exact"/>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 xml:space="preserve">    7.申报人必须是各地州市科技管理部门选聘的科技特派员；</w:t>
      </w:r>
    </w:p>
    <w:p w:rsidR="00753860" w:rsidRDefault="00040749" w:rsidP="0090735C">
      <w:pPr>
        <w:spacing w:line="560" w:lineRule="exact"/>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 xml:space="preserve">    8.每个科技特派员牵头申报项目1项，申报经费不超过3万元，项目实施期1—2年。</w:t>
      </w:r>
    </w:p>
    <w:p w:rsidR="00753860" w:rsidRDefault="00040749" w:rsidP="0090735C">
      <w:pPr>
        <w:spacing w:line="560" w:lineRule="exact"/>
        <w:ind w:firstLine="570"/>
        <w:textAlignment w:val="auto"/>
        <w:rPr>
          <w:rStyle w:val="NormalCharacter"/>
          <w:rFonts w:ascii="黑体" w:eastAsia="黑体" w:hAnsi="黑体" w:cs="黑体"/>
          <w:sz w:val="30"/>
          <w:szCs w:val="30"/>
        </w:rPr>
      </w:pPr>
      <w:r>
        <w:rPr>
          <w:rStyle w:val="NormalCharacter"/>
          <w:rFonts w:ascii="黑体" w:eastAsia="黑体" w:hAnsi="黑体" w:cs="黑体" w:hint="eastAsia"/>
          <w:b/>
          <w:bCs/>
          <w:sz w:val="30"/>
          <w:szCs w:val="30"/>
        </w:rPr>
        <w:lastRenderedPageBreak/>
        <w:t>三、项目组织要求</w:t>
      </w:r>
    </w:p>
    <w:p w:rsidR="00753860" w:rsidRDefault="00040749" w:rsidP="0090735C">
      <w:pPr>
        <w:spacing w:line="560" w:lineRule="exact"/>
        <w:ind w:firstLine="570"/>
        <w:textAlignment w:val="auto"/>
        <w:rPr>
          <w:rStyle w:val="NormalCharacter"/>
          <w:rFonts w:ascii="方正仿宋_GBK" w:eastAsia="方正仿宋_GBK" w:hAnsi="方正仿宋_GBK" w:cs="方正仿宋_GBK"/>
          <w:b/>
          <w:bCs/>
          <w:sz w:val="30"/>
          <w:szCs w:val="30"/>
        </w:rPr>
      </w:pPr>
      <w:r>
        <w:rPr>
          <w:rStyle w:val="NormalCharacter"/>
          <w:rFonts w:ascii="方正仿宋_GBK" w:eastAsia="方正仿宋_GBK" w:hAnsi="方正仿宋_GBK" w:cs="方正仿宋_GBK" w:hint="eastAsia"/>
          <w:b/>
          <w:bCs/>
          <w:sz w:val="30"/>
          <w:szCs w:val="30"/>
        </w:rPr>
        <w:t>（一）推荐条件</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1. 各县市区选聘的自然人科技特派员；</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2. 符合自治区农业产业政策，适应当地经济和社会发展规划要求，符合产业结构调整和优化，对县域经济协调发展有科技示范作用，有利于推动农村科技进步和提高农村劳动者素质，增加农村就业机会，增加农牧民收入。</w:t>
      </w:r>
    </w:p>
    <w:p w:rsidR="00753860" w:rsidRDefault="00040749" w:rsidP="0090735C">
      <w:pPr>
        <w:spacing w:line="560" w:lineRule="exact"/>
        <w:ind w:firstLine="570"/>
        <w:textAlignment w:val="auto"/>
        <w:rPr>
          <w:rStyle w:val="NormalCharacter"/>
          <w:rFonts w:ascii="方正仿宋_GBK" w:eastAsia="方正仿宋_GBK" w:hAnsi="方正仿宋_GBK" w:cs="方正仿宋_GBK"/>
          <w:b/>
          <w:bCs/>
          <w:sz w:val="30"/>
          <w:szCs w:val="30"/>
        </w:rPr>
      </w:pPr>
      <w:r>
        <w:rPr>
          <w:rStyle w:val="NormalCharacter"/>
          <w:rFonts w:ascii="方正仿宋_GBK" w:eastAsia="方正仿宋_GBK" w:hAnsi="方正仿宋_GBK" w:cs="方正仿宋_GBK" w:hint="eastAsia"/>
          <w:b/>
          <w:bCs/>
          <w:sz w:val="30"/>
          <w:szCs w:val="30"/>
        </w:rPr>
        <w:t>（二）项目组织申报程序</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1. 由县（市、区）科技特派员工作办公室面向科技特派员征集，报地州市科技特派员工作办公室综合平衡后向自治区科技特派员工作办公室推荐；</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2. 申报自治区科技特派员创业培训项目，须提交年度培训计划，包括培训专业领域、培训内容对象人数等；</w:t>
      </w:r>
    </w:p>
    <w:p w:rsidR="00753860" w:rsidRDefault="00040749"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3.自治区科技特派员工作补助经费不需要单独申报，由自治区科技特派员工作领导小组办公室根据各地科技特派员工作开展情况统筹分配。</w:t>
      </w:r>
    </w:p>
    <w:p w:rsidR="00BC5F13" w:rsidRPr="00BC5F13" w:rsidRDefault="00BC5F13" w:rsidP="0090735C">
      <w:pPr>
        <w:spacing w:line="560" w:lineRule="exact"/>
        <w:ind w:firstLine="570"/>
        <w:textAlignment w:val="auto"/>
        <w:rPr>
          <w:rStyle w:val="NormalCharacter"/>
          <w:rFonts w:ascii="方正黑体_GBK" w:eastAsia="方正黑体_GBK" w:hAnsi="方正仿宋_GBK" w:cs="方正仿宋_GBK"/>
          <w:sz w:val="30"/>
          <w:szCs w:val="30"/>
        </w:rPr>
      </w:pPr>
      <w:r w:rsidRPr="00BC5F13">
        <w:rPr>
          <w:rStyle w:val="NormalCharacter"/>
          <w:rFonts w:ascii="方正黑体_GBK" w:eastAsia="方正黑体_GBK" w:hAnsi="方正仿宋_GBK" w:cs="方正仿宋_GBK" w:hint="eastAsia"/>
          <w:sz w:val="30"/>
          <w:szCs w:val="30"/>
        </w:rPr>
        <w:t>四、联系方式</w:t>
      </w:r>
    </w:p>
    <w:p w:rsidR="00005B3C" w:rsidRDefault="00005B3C"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管理处室：农村科技处</w:t>
      </w:r>
    </w:p>
    <w:p w:rsidR="00BC5F13" w:rsidRDefault="00BC5F13"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联</w:t>
      </w:r>
      <w:r w:rsidR="00556181">
        <w:rPr>
          <w:rStyle w:val="NormalCharacter"/>
          <w:rFonts w:ascii="方正仿宋_GBK" w:eastAsia="方正仿宋_GBK" w:hAnsi="方正仿宋_GBK" w:cs="方正仿宋_GBK" w:hint="eastAsia"/>
          <w:sz w:val="30"/>
          <w:szCs w:val="30"/>
        </w:rPr>
        <w:t xml:space="preserve"> </w:t>
      </w:r>
      <w:r>
        <w:rPr>
          <w:rStyle w:val="NormalCharacter"/>
          <w:rFonts w:ascii="方正仿宋_GBK" w:eastAsia="方正仿宋_GBK" w:hAnsi="方正仿宋_GBK" w:cs="方正仿宋_GBK" w:hint="eastAsia"/>
          <w:sz w:val="30"/>
          <w:szCs w:val="30"/>
        </w:rPr>
        <w:t>系</w:t>
      </w:r>
      <w:r w:rsidR="00556181">
        <w:rPr>
          <w:rStyle w:val="NormalCharacter"/>
          <w:rFonts w:ascii="方正仿宋_GBK" w:eastAsia="方正仿宋_GBK" w:hAnsi="方正仿宋_GBK" w:cs="方正仿宋_GBK" w:hint="eastAsia"/>
          <w:sz w:val="30"/>
          <w:szCs w:val="30"/>
        </w:rPr>
        <w:t xml:space="preserve"> </w:t>
      </w:r>
      <w:r>
        <w:rPr>
          <w:rStyle w:val="NormalCharacter"/>
          <w:rFonts w:ascii="方正仿宋_GBK" w:eastAsia="方正仿宋_GBK" w:hAnsi="方正仿宋_GBK" w:cs="方正仿宋_GBK" w:hint="eastAsia"/>
          <w:sz w:val="30"/>
          <w:szCs w:val="30"/>
        </w:rPr>
        <w:t>人：</w:t>
      </w:r>
      <w:r w:rsidR="00556181" w:rsidRPr="00556181">
        <w:rPr>
          <w:rStyle w:val="NormalCharacter"/>
          <w:rFonts w:ascii="方正仿宋_GBK" w:eastAsia="方正仿宋_GBK" w:hAnsi="方正仿宋_GBK" w:cs="方正仿宋_GBK" w:hint="eastAsia"/>
          <w:sz w:val="30"/>
          <w:szCs w:val="30"/>
        </w:rPr>
        <w:t>阿依努斯卡·居马巴依</w:t>
      </w:r>
    </w:p>
    <w:p w:rsidR="00BC5F13" w:rsidRDefault="00BC5F13" w:rsidP="0090735C">
      <w:pPr>
        <w:spacing w:line="560" w:lineRule="exact"/>
        <w:ind w:firstLine="570"/>
        <w:textAlignment w:val="auto"/>
        <w:rPr>
          <w:rStyle w:val="NormalCharacter"/>
          <w:rFonts w:ascii="方正仿宋_GBK" w:eastAsia="方正仿宋_GBK" w:hAnsi="方正仿宋_GBK" w:cs="方正仿宋_GBK"/>
          <w:sz w:val="30"/>
          <w:szCs w:val="30"/>
        </w:rPr>
      </w:pPr>
      <w:r>
        <w:rPr>
          <w:rStyle w:val="NormalCharacter"/>
          <w:rFonts w:ascii="方正仿宋_GBK" w:eastAsia="方正仿宋_GBK" w:hAnsi="方正仿宋_GBK" w:cs="方正仿宋_GBK" w:hint="eastAsia"/>
          <w:sz w:val="30"/>
          <w:szCs w:val="30"/>
        </w:rPr>
        <w:t>联系电话：</w:t>
      </w:r>
      <w:r w:rsidR="00556181">
        <w:rPr>
          <w:rStyle w:val="NormalCharacter"/>
          <w:rFonts w:ascii="方正仿宋_GBK" w:eastAsia="方正仿宋_GBK" w:hAnsi="方正仿宋_GBK" w:cs="方正仿宋_GBK" w:hint="eastAsia"/>
          <w:sz w:val="30"/>
          <w:szCs w:val="30"/>
        </w:rPr>
        <w:t>0991-</w:t>
      </w:r>
      <w:r w:rsidR="00556181" w:rsidRPr="00556181">
        <w:rPr>
          <w:rStyle w:val="NormalCharacter"/>
          <w:rFonts w:ascii="方正仿宋_GBK" w:eastAsia="方正仿宋_GBK" w:hAnsi="方正仿宋_GBK" w:cs="方正仿宋_GBK"/>
          <w:sz w:val="30"/>
          <w:szCs w:val="30"/>
        </w:rPr>
        <w:t>3822204</w:t>
      </w:r>
    </w:p>
    <w:sectPr w:rsidR="00BC5F13" w:rsidSect="00753860">
      <w:headerReference w:type="default" r:id="rId8"/>
      <w:footerReference w:type="even" r:id="rId9"/>
      <w:footerReference w:type="default" r:id="rId10"/>
      <w:pgSz w:w="11906" w:h="16838"/>
      <w:pgMar w:top="2098" w:right="1474" w:bottom="1985" w:left="1588" w:header="1134" w:footer="136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D07" w:rsidRDefault="00653D07" w:rsidP="00753860">
      <w:r>
        <w:separator/>
      </w:r>
    </w:p>
  </w:endnote>
  <w:endnote w:type="continuationSeparator" w:id="1">
    <w:p w:rsidR="00653D07" w:rsidRDefault="00653D07" w:rsidP="00753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60" w:rsidRDefault="00040749">
    <w:pPr>
      <w:pStyle w:val="a3"/>
      <w:ind w:firstLineChars="150" w:firstLine="360"/>
      <w:rPr>
        <w:rStyle w:val="NormalCharacter"/>
        <w:rFonts w:ascii="方正仿宋_GBK" w:eastAsia="方正仿宋_GBK"/>
        <w:sz w:val="24"/>
        <w:szCs w:val="24"/>
      </w:rPr>
    </w:pPr>
    <w:r>
      <w:rPr>
        <w:rStyle w:val="NormalCharacter"/>
        <w:rFonts w:ascii="方正仿宋_GBK" w:eastAsia="方正仿宋_GBK"/>
        <w:kern w:val="0"/>
        <w:sz w:val="24"/>
        <w:szCs w:val="24"/>
      </w:rPr>
      <w:t>-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60" w:rsidRDefault="00040749">
    <w:pPr>
      <w:pStyle w:val="a3"/>
      <w:ind w:firstLineChars="3200" w:firstLine="7680"/>
      <w:rPr>
        <w:rStyle w:val="NormalCharacter"/>
        <w:rFonts w:ascii="方正仿宋_GBK" w:eastAsia="方正仿宋_GBK"/>
        <w:sz w:val="24"/>
        <w:szCs w:val="24"/>
      </w:rPr>
    </w:pPr>
    <w:r>
      <w:rPr>
        <w:rStyle w:val="NormalCharacter"/>
        <w:rFonts w:ascii="方正仿宋_GBK" w:eastAsia="方正仿宋_GBK"/>
        <w:kern w:val="0"/>
        <w:sz w:val="24"/>
        <w:szCs w:val="24"/>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D07" w:rsidRDefault="00653D07" w:rsidP="00753860">
      <w:r>
        <w:separator/>
      </w:r>
    </w:p>
  </w:footnote>
  <w:footnote w:type="continuationSeparator" w:id="1">
    <w:p w:rsidR="00653D07" w:rsidRDefault="00653D07" w:rsidP="007538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60" w:rsidRDefault="00753860">
    <w:pPr>
      <w:pStyle w:val="a4"/>
      <w:pBdr>
        <w:bottom w:val="none" w:sz="0" w:space="0" w:color="auto"/>
      </w:pBdr>
      <w:rPr>
        <w:rStyle w:val="NormalCharacte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51DDB0"/>
    <w:multiLevelType w:val="singleLevel"/>
    <w:tmpl w:val="5F51DDB0"/>
    <w:lvl w:ilvl="0">
      <w:start w:val="2"/>
      <w:numFmt w:val="decimal"/>
      <w:suff w:val="nothing"/>
      <w:lvlText w:val="%1."/>
      <w:lvlJc w:val="left"/>
      <w:pPr>
        <w:widowControl/>
        <w:textAlignment w:val="baseline"/>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evenAndOddHeaders/>
  <w:displayHorizontalDrawingGridEvery w:val="0"/>
  <w:displayVerticalDrawingGridEvery w:val="2"/>
  <w:doNotUseMarginsForDrawingGridOrigin/>
  <w:drawingGridHorizontalOrigin w:val="1800"/>
  <w:drawingGridVerticalOrigin w:val="1440"/>
  <w:noPunctuationKerning/>
  <w:characterSpacingControl w:val="doNotCompress"/>
  <w:hdrShapeDefaults>
    <o:shapedefaults v:ext="edit" spidmax="7170"/>
  </w:hdrShapeDefaults>
  <w:footnotePr>
    <w:footnote w:id="0"/>
    <w:footnote w:id="1"/>
  </w:footnotePr>
  <w:endnotePr>
    <w:endnote w:id="0"/>
    <w:endnote w:id="1"/>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
  <w:rsids>
    <w:rsidRoot w:val="00753860"/>
    <w:rsid w:val="00005B3C"/>
    <w:rsid w:val="00040749"/>
    <w:rsid w:val="00174380"/>
    <w:rsid w:val="003D1283"/>
    <w:rsid w:val="00556181"/>
    <w:rsid w:val="00653D07"/>
    <w:rsid w:val="00753860"/>
    <w:rsid w:val="0090735C"/>
    <w:rsid w:val="00AB2CE5"/>
    <w:rsid w:val="00B411D6"/>
    <w:rsid w:val="00BC5F13"/>
    <w:rsid w:val="01FE2199"/>
    <w:rsid w:val="038C325C"/>
    <w:rsid w:val="12721259"/>
    <w:rsid w:val="14C27F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NormalCharacter"/>
    <w:qFormat/>
    <w:rsid w:val="00753860"/>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53860"/>
    <w:pPr>
      <w:tabs>
        <w:tab w:val="center" w:pos="4153"/>
        <w:tab w:val="right" w:pos="8306"/>
      </w:tabs>
      <w:snapToGrid w:val="0"/>
      <w:jc w:val="left"/>
    </w:pPr>
    <w:rPr>
      <w:sz w:val="18"/>
      <w:szCs w:val="18"/>
    </w:rPr>
  </w:style>
  <w:style w:type="paragraph" w:styleId="a4">
    <w:name w:val="header"/>
    <w:basedOn w:val="a"/>
    <w:qFormat/>
    <w:rsid w:val="00753860"/>
    <w:pPr>
      <w:pBdr>
        <w:bottom w:val="single" w:sz="6" w:space="1" w:color="000000"/>
      </w:pBdr>
      <w:tabs>
        <w:tab w:val="center" w:pos="4153"/>
        <w:tab w:val="right" w:pos="8306"/>
      </w:tabs>
      <w:snapToGrid w:val="0"/>
      <w:jc w:val="center"/>
    </w:pPr>
    <w:rPr>
      <w:sz w:val="18"/>
      <w:szCs w:val="18"/>
    </w:rPr>
  </w:style>
  <w:style w:type="character" w:customStyle="1" w:styleId="NormalCharacter">
    <w:name w:val="NormalCharacter"/>
    <w:semiHidden/>
    <w:qFormat/>
    <w:rsid w:val="00753860"/>
  </w:style>
  <w:style w:type="table" w:customStyle="1" w:styleId="TableNormal">
    <w:name w:val="TableNormal"/>
    <w:qFormat/>
    <w:rsid w:val="00753860"/>
    <w:tblPr>
      <w:tblCellMar>
        <w:top w:w="0" w:type="dxa"/>
        <w:left w:w="0" w:type="dxa"/>
        <w:bottom w:w="0" w:type="dxa"/>
        <w:right w:w="0" w:type="dxa"/>
      </w:tblCellMar>
    </w:tblPr>
  </w:style>
  <w:style w:type="paragraph" w:customStyle="1" w:styleId="UserStyle0">
    <w:name w:val="UserStyle_0"/>
    <w:basedOn w:val="a"/>
    <w:qFormat/>
    <w:rsid w:val="00753860"/>
    <w:pPr>
      <w:spacing w:before="100" w:beforeAutospacing="1" w:after="100" w:afterAutospacing="1"/>
      <w:jc w:val="left"/>
    </w:pPr>
    <w:rPr>
      <w:rFonts w:ascii="宋体" w:hAnsi="宋体"/>
      <w:kern w:val="0"/>
      <w:sz w:val="24"/>
    </w:rPr>
  </w:style>
  <w:style w:type="paragraph" w:customStyle="1" w:styleId="UserStyle1">
    <w:name w:val="UserStyle_1"/>
    <w:basedOn w:val="a"/>
    <w:qFormat/>
    <w:rsid w:val="00753860"/>
    <w:pPr>
      <w:tabs>
        <w:tab w:val="left" w:pos="600"/>
      </w:tabs>
      <w:ind w:left="600" w:hanging="60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200</Words>
  <Characters>1143</Characters>
  <Application>Microsoft Office Word</Application>
  <DocSecurity>0</DocSecurity>
  <Lines>9</Lines>
  <Paragraphs>2</Paragraphs>
  <ScaleCrop>false</ScaleCrop>
  <Company>Micorosoft</Company>
  <LinksUpToDate>false</LinksUpToDate>
  <CharactersWithSpaces>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Micorosoft</cp:lastModifiedBy>
  <cp:revision>5</cp:revision>
  <dcterms:created xsi:type="dcterms:W3CDTF">2020-09-09T09:40:00Z</dcterms:created>
  <dcterms:modified xsi:type="dcterms:W3CDTF">2020-09-22T08:43:00Z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