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ABC6" w14:textId="19703F99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</w:t>
      </w:r>
      <w:r>
        <w:rPr>
          <w:rFonts w:ascii="宋体" w:hAnsi="宋体" w:hint="eastAsia"/>
          <w:b/>
          <w:sz w:val="24"/>
        </w:rPr>
        <w:t>：</w:t>
      </w:r>
    </w:p>
    <w:p w14:paraId="1478B1CF" w14:textId="77777777" w:rsidR="007B661F" w:rsidRDefault="00BD7CE9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远程视频面试</w:t>
      </w:r>
    </w:p>
    <w:p w14:paraId="754A14BC" w14:textId="77777777" w:rsidR="007B661F" w:rsidRDefault="00BD7CE9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复试设备、复试环境、连接测试、复试流程、复试纪律要求</w:t>
      </w:r>
    </w:p>
    <w:p w14:paraId="360A5587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一、复试设备配置基础要求</w:t>
      </w:r>
    </w:p>
    <w:p w14:paraId="457FDEC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考生应尽量使用笔记本电脑进行面试，如果笔记本电脑本身配置的摄像头、话筒效果较好，可直接使用。如果是普通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PC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电脑，需要另外配备摄像头，麦克风、音箱，可正常进行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QQ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、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微信视频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QQ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等易弹出窗口的软件。如果监控端使用智能手机，须提前备好手机支架，手机开启来电全部呼叫转移，同时注意去掉锁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屏及闹铃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等设置。考生若使用手机加入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平台，用移动数据流量联网时，则须关闭手机通话功能或设置成来电转接；用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WIFI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联网时，则须直接关闭移动数据连接及手机通话功能。若复试过程中出现断网情况，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考生需第一时间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打开手机信号，确保与学院及时取得联系。</w:t>
      </w:r>
    </w:p>
    <w:p w14:paraId="5593589B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二、复试设备摆放要求</w:t>
      </w:r>
    </w:p>
    <w:p w14:paraId="10BB0F0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在电脑和手机上都提前安装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好腾讯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45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°角），确保可拍摄考生本人和电脑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屏幕。</w:t>
      </w:r>
    </w:p>
    <w:p w14:paraId="733B1A8F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三、复试环境</w:t>
      </w:r>
    </w:p>
    <w:p w14:paraId="3D76DC8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考生需要在独立、无干扰的环境下进行远程视频面试，保证房间内网络信号质量满足视频通话需求。复试过程中，复试房间内除本考生不能有其他任何人员，除复试要求的设备和物品外，复试场所考生座位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1.5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14:paraId="13F81020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四、复试视频连接测试</w:t>
      </w:r>
    </w:p>
    <w:p w14:paraId="2E8F5B9D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复试前由各复试小组与考生进行视频连接测试，模拟复试环节，并告知考生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复试当天进场方式、候场时间、复试时间段，再次强调复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试流程、复试内容、跨专业加试环节（如果有）以及其他注意事项。考生应在学校规定的时间参加网络面试设备及平台测试，确保设备功能、复试环境等满足学校要求。</w:t>
      </w:r>
    </w:p>
    <w:p w14:paraId="4CBA7485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Cs/>
          <w:color w:val="000000" w:themeColor="text1"/>
          <w:kern w:val="0"/>
          <w:sz w:val="24"/>
        </w:rPr>
        <w:t>视频连接测试的具体时间安排，由复试小组秘书</w:t>
      </w:r>
      <w:r>
        <w:rPr>
          <w:rFonts w:ascii="仿宋" w:eastAsia="仿宋" w:hAnsi="仿宋" w:hint="eastAsia"/>
          <w:bCs/>
          <w:color w:val="000000" w:themeColor="text1"/>
          <w:kern w:val="0"/>
          <w:sz w:val="24"/>
        </w:rPr>
        <w:t>通知</w:t>
      </w:r>
      <w:r>
        <w:rPr>
          <w:rFonts w:ascii="仿宋" w:eastAsia="仿宋" w:hAnsi="仿宋" w:hint="eastAsia"/>
          <w:bCs/>
          <w:color w:val="000000" w:themeColor="text1"/>
          <w:kern w:val="0"/>
          <w:sz w:val="24"/>
        </w:rPr>
        <w:t>考生。</w:t>
      </w:r>
    </w:p>
    <w:p w14:paraId="2814EE08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五、复试形式及流程</w:t>
      </w:r>
    </w:p>
    <w:p w14:paraId="45FC68F8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复试以远程视频面试的形式，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采用腾讯会议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（主系统）和“钉钉（副系统、双机位）”，每位考生的面试时间原则上为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 xml:space="preserve"> 20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分钟（含外国语听力及口语测试）。</w:t>
      </w:r>
    </w:p>
    <w:p w14:paraId="7F53D78B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1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>
        <w:rPr>
          <w:rFonts w:ascii="仿宋" w:eastAsia="仿宋" w:hAnsi="仿宋" w:hint="eastAsia"/>
          <w:color w:val="000000" w:themeColor="text1"/>
          <w:kern w:val="0"/>
          <w:sz w:val="24"/>
        </w:rPr>
        <w:t>本人签字的《研究生复试考生诚信承诺书》原件</w:t>
      </w:r>
      <w:bookmarkEnd w:id="0"/>
      <w:r>
        <w:rPr>
          <w:rFonts w:ascii="仿宋" w:eastAsia="仿宋" w:hAnsi="仿宋" w:hint="eastAsia"/>
          <w:color w:val="000000" w:themeColor="text1"/>
          <w:kern w:val="0"/>
          <w:sz w:val="24"/>
        </w:rPr>
        <w:t>。</w:t>
      </w:r>
    </w:p>
    <w:p w14:paraId="4E80ED7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2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）每位考生面试开始前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 xml:space="preserve"> 20 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14:paraId="43223BA7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</w:t>
      </w:r>
      <w:r>
        <w:rPr>
          <w:rFonts w:ascii="仿宋" w:eastAsia="仿宋" w:hAnsi="仿宋" w:hint="eastAsia"/>
          <w:kern w:val="0"/>
          <w:sz w:val="24"/>
        </w:rPr>
        <w:t>3</w:t>
      </w:r>
      <w:r>
        <w:rPr>
          <w:rFonts w:ascii="仿宋" w:eastAsia="仿宋" w:hAnsi="仿宋" w:hint="eastAsia"/>
          <w:kern w:val="0"/>
          <w:sz w:val="24"/>
        </w:rPr>
        <w:t>）考生进入视频会议后，手持有效二</w:t>
      </w:r>
      <w:r>
        <w:rPr>
          <w:rFonts w:ascii="仿宋" w:eastAsia="仿宋" w:hAnsi="仿宋" w:hint="eastAsia"/>
          <w:kern w:val="0"/>
          <w:sz w:val="24"/>
        </w:rPr>
        <w:t>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  <w:r>
        <w:rPr>
          <w:rFonts w:ascii="仿宋" w:eastAsia="仿宋" w:hAnsi="仿宋" w:hint="eastAsia"/>
          <w:b/>
          <w:bCs/>
          <w:kern w:val="0"/>
          <w:sz w:val="24"/>
        </w:rPr>
        <w:t>复试秘书须对考生手持身份证截图、手持承诺书截图，并与资格审查材料一起存档备案</w:t>
      </w:r>
      <w:r>
        <w:rPr>
          <w:rFonts w:ascii="仿宋" w:eastAsia="仿宋" w:hAnsi="仿宋" w:hint="eastAsia"/>
          <w:kern w:val="0"/>
          <w:sz w:val="24"/>
        </w:rPr>
        <w:t>。</w:t>
      </w:r>
    </w:p>
    <w:p w14:paraId="13575E92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4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）核对身份后，考生用手机环拍四周，确保清场，展示本人签字的《研究生复试考生诚信承诺书》原件，考生本人现场承诺：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我已知晓并遵守《研究生复试考生诚信承诺书》的所有内容，我保证严格遵守“考生复试行为规范”，诚信复试，不营私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舞弊，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不私自对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复试过程录像录音，不将复试相关内容及过程对外泄露，所在场所没有其他人或考试相关材料。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经小组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秘书确认后即可开始面试。</w:t>
      </w:r>
    </w:p>
    <w:p w14:paraId="19D3C5E8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）面试小组成员对考生进行考核。</w:t>
      </w:r>
    </w:p>
    <w:p w14:paraId="6C5C17F7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/>
          <w:color w:val="000000" w:themeColor="text1"/>
          <w:kern w:val="0"/>
          <w:sz w:val="24"/>
        </w:rPr>
        <w:t>6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）复试过程中严格执行“随机确定考生复试次序”、“随机确定复试小组组成人员”、“随机抽取复试试题”的“三随机”工作机制。</w:t>
      </w:r>
    </w:p>
    <w:p w14:paraId="241051E6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六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复试纪律要求</w:t>
      </w:r>
    </w:p>
    <w:p w14:paraId="21229F1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除复试需要打开的软件，不允许再运行其他网页或软件，设备须处于免打扰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状态，保证复试过程不受其他因素干扰或打断，不得与外界有任何音视频交互。复试期间考生不得录屏录音录像。复试期间如发生设备和网络故障，应立即联系报考学院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应急联络人（应急联络人信息在</w:t>
      </w:r>
      <w:r>
        <w:rPr>
          <w:rFonts w:ascii="仿宋" w:eastAsia="仿宋" w:hAnsi="仿宋"/>
          <w:kern w:val="0"/>
          <w:sz w:val="24"/>
        </w:rPr>
        <w:t>考生</w:t>
      </w:r>
      <w:r>
        <w:rPr>
          <w:rFonts w:ascii="仿宋" w:eastAsia="仿宋" w:hAnsi="仿宋" w:hint="eastAsia"/>
          <w:kern w:val="0"/>
          <w:sz w:val="24"/>
        </w:rPr>
        <w:t>复试规则说明</w:t>
      </w:r>
      <w:r>
        <w:rPr>
          <w:rFonts w:ascii="仿宋" w:eastAsia="仿宋" w:hAnsi="仿宋"/>
          <w:kern w:val="0"/>
          <w:sz w:val="24"/>
        </w:rPr>
        <w:t>会</w:t>
      </w:r>
      <w:r>
        <w:rPr>
          <w:rFonts w:ascii="仿宋" w:eastAsia="仿宋" w:hAnsi="仿宋" w:hint="eastAsia"/>
          <w:kern w:val="0"/>
          <w:sz w:val="24"/>
        </w:rPr>
        <w:t>发布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，根据要求启用备用系统或其他操作。</w:t>
      </w:r>
    </w:p>
    <w:p w14:paraId="483D706C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七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中国石油大学（北京）考生复试行为规范</w:t>
      </w:r>
    </w:p>
    <w:p w14:paraId="780EB4E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1.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考生应自觉服从学院复试工作人员管理。</w:t>
      </w:r>
    </w:p>
    <w:p w14:paraId="673DE6D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2.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考生应按要求准备好网络远程复试要求的软硬件条件和网络环境。</w:t>
      </w:r>
    </w:p>
    <w:p w14:paraId="4CCCBA1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3.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考生必须凭本人有效居民身份证和准考证参加网络远程复试。</w:t>
      </w:r>
    </w:p>
    <w:p w14:paraId="650AE55B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4.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考生应选择独立、无干扰、安静房间独自参加网络远程复试。</w:t>
      </w:r>
    </w:p>
    <w:p w14:paraId="6E0DC35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5.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考生音频视频必须全程开启，全程正面免冠朝向摄像头，保证头肩部及双手出现在视频画面正中间。</w:t>
      </w:r>
    </w:p>
    <w:p w14:paraId="210B3D3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6.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复试全程考生应保持注视摄像头，不得以任何方式查阅资料。</w:t>
      </w:r>
    </w:p>
    <w:p w14:paraId="4739313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7.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复试期间考生不得录屏录像录音，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报考专业考试（复试）未全部结束前不得将考试（复试）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内容向其他考生泄漏或在网络传播。</w:t>
      </w:r>
    </w:p>
    <w:p w14:paraId="7820EB15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8.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复试期间如发生设备或网络故障，应主动采用学院规定方式与报考学院保持沟通。</w:t>
      </w:r>
    </w:p>
    <w:p w14:paraId="21E76D02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9.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学院有特殊要求或其他详细规定的，以学院规定为准。</w:t>
      </w:r>
    </w:p>
    <w:p w14:paraId="464D9A4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10.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其他未尽事项，根据实际情况进行判定，确有影响考试正常秩序的按违规处理。</w:t>
      </w:r>
    </w:p>
    <w:p w14:paraId="2A236FC1" w14:textId="77777777" w:rsidR="007B661F" w:rsidRDefault="007B661F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</w:p>
    <w:sectPr w:rsidR="007B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5168B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B661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BD7CE9"/>
    <w:rsid w:val="00C073D0"/>
    <w:rsid w:val="00C31DFF"/>
    <w:rsid w:val="00C47A54"/>
    <w:rsid w:val="00C522B2"/>
    <w:rsid w:val="00C82489"/>
    <w:rsid w:val="00CA3641"/>
    <w:rsid w:val="00CA47B4"/>
    <w:rsid w:val="00CA4E2C"/>
    <w:rsid w:val="00CD148E"/>
    <w:rsid w:val="00CE031E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  <w:rsid w:val="6ED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3C75"/>
  <w15:docId w15:val="{A3ACC025-E563-4F29-ACD9-A7851EC7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jc w:val="left"/>
    </w:pPr>
    <w:rPr>
      <w:rFonts w:ascii="宋体" w:hAnsi="Courier New" w:cs="Calibri"/>
      <w:kern w:val="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8</cp:revision>
  <dcterms:created xsi:type="dcterms:W3CDTF">2020-09-25T07:40:00Z</dcterms:created>
  <dcterms:modified xsi:type="dcterms:W3CDTF">2024-09-23T05:18:00Z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