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E075A">
      <w:pPr>
        <w:jc w:val="center"/>
        <w:rPr>
          <w:rFonts w:ascii="方正小标宋简体" w:eastAsia="方正小标宋简体"/>
          <w:sz w:val="36"/>
          <w:szCs w:val="40"/>
        </w:rPr>
      </w:pPr>
      <w:r>
        <w:rPr>
          <w:rFonts w:hint="eastAsia" w:ascii="方正小标宋简体" w:eastAsia="方正小标宋简体"/>
          <w:sz w:val="36"/>
          <w:szCs w:val="40"/>
        </w:rPr>
        <w:t>202</w:t>
      </w:r>
      <w:r>
        <w:rPr>
          <w:rFonts w:hint="eastAsia" w:ascii="方正小标宋简体" w:eastAsia="方正小标宋简体"/>
          <w:sz w:val="36"/>
          <w:szCs w:val="40"/>
          <w:lang w:val="en-US" w:eastAsia="zh-CN"/>
        </w:rPr>
        <w:t>6</w:t>
      </w:r>
      <w:r>
        <w:rPr>
          <w:rFonts w:hint="eastAsia" w:ascii="方正小标宋简体" w:eastAsia="方正小标宋简体"/>
          <w:sz w:val="36"/>
          <w:szCs w:val="40"/>
        </w:rPr>
        <w:t>年石油学院本科生综合测评办法</w:t>
      </w:r>
    </w:p>
    <w:p w14:paraId="37BF503E">
      <w:pPr>
        <w:jc w:val="center"/>
        <w:rPr>
          <w:rFonts w:ascii="方正小标宋简体" w:eastAsia="方正小标宋简体"/>
          <w:sz w:val="36"/>
          <w:szCs w:val="40"/>
        </w:rPr>
      </w:pPr>
      <w:bookmarkStart w:id="0" w:name="_Hlk187319005"/>
      <w:r>
        <w:rPr>
          <w:rFonts w:hint="eastAsia" w:ascii="方正小标宋简体" w:eastAsia="方正小标宋简体"/>
          <w:sz w:val="36"/>
          <w:szCs w:val="40"/>
        </w:rPr>
        <w:t>（</w:t>
      </w:r>
      <w:r>
        <w:rPr>
          <w:rFonts w:hint="eastAsia" w:ascii="方正小标宋简体" w:eastAsia="方正小标宋简体"/>
          <w:sz w:val="36"/>
          <w:szCs w:val="40"/>
          <w:lang w:val="en-US" w:eastAsia="zh-CN"/>
        </w:rPr>
        <w:t>适用</w:t>
      </w:r>
      <w:r>
        <w:rPr>
          <w:rFonts w:ascii="方正小标宋简体" w:eastAsia="方正小标宋简体"/>
          <w:sz w:val="36"/>
          <w:szCs w:val="40"/>
        </w:rPr>
        <w:t>2023级本科生</w:t>
      </w:r>
      <w:r>
        <w:rPr>
          <w:rFonts w:hint="eastAsia" w:ascii="方正小标宋简体" w:eastAsia="方正小标宋简体"/>
          <w:sz w:val="36"/>
          <w:szCs w:val="40"/>
        </w:rPr>
        <w:t>）</w:t>
      </w:r>
    </w:p>
    <w:bookmarkEnd w:id="0"/>
    <w:p w14:paraId="1CDFEE0A">
      <w:pPr>
        <w:jc w:val="center"/>
        <w:rPr>
          <w:rFonts w:ascii="方正小标宋简体" w:eastAsia="方正小标宋简体"/>
          <w:sz w:val="36"/>
          <w:szCs w:val="40"/>
        </w:rPr>
      </w:pPr>
    </w:p>
    <w:p w14:paraId="0B3EDC2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为了进一步规范学院学生工作日常管理，鼓励我院学生积极参加科技创新、社会实践、志愿服务、文艺晚会、体育比赛、征文等活动，依据《中国石油大学（北京）克拉玛依校区本科生综合测评</w:t>
      </w:r>
      <w:r>
        <w:rPr>
          <w:rFonts w:hint="eastAsia" w:ascii="仿宋" w:hAnsi="仿宋" w:eastAsia="仿宋"/>
          <w:sz w:val="32"/>
          <w:szCs w:val="32"/>
          <w:lang w:val="en-US" w:eastAsia="zh-CN"/>
        </w:rPr>
        <w:t>实施</w:t>
      </w:r>
      <w:r>
        <w:rPr>
          <w:rFonts w:hint="eastAsia" w:ascii="仿宋" w:hAnsi="仿宋" w:eastAsia="仿宋"/>
          <w:sz w:val="32"/>
          <w:szCs w:val="32"/>
        </w:rPr>
        <w:t>办法》制定此</w:t>
      </w:r>
      <w:bookmarkStart w:id="1" w:name="_GoBack"/>
      <w:bookmarkEnd w:id="1"/>
      <w:r>
        <w:rPr>
          <w:rFonts w:hint="eastAsia" w:ascii="仿宋" w:hAnsi="仿宋" w:eastAsia="仿宋"/>
          <w:sz w:val="32"/>
          <w:szCs w:val="32"/>
        </w:rPr>
        <w:t>规定。现予以公示。</w:t>
      </w:r>
    </w:p>
    <w:p w14:paraId="681E2C5C">
      <w:pPr>
        <w:numPr>
          <w:ilvl w:val="0"/>
          <w:numId w:val="1"/>
        </w:numPr>
        <w:spacing w:line="560" w:lineRule="exact"/>
        <w:ind w:firstLine="640" w:firstLineChars="200"/>
        <w:rPr>
          <w:rFonts w:ascii="仿宋" w:hAnsi="仿宋" w:eastAsia="仿宋"/>
          <w:b/>
          <w:bCs/>
          <w:color w:val="FF0000"/>
          <w:sz w:val="32"/>
          <w:szCs w:val="32"/>
        </w:rPr>
      </w:pPr>
      <w:r>
        <w:rPr>
          <w:rFonts w:ascii="仿宋" w:hAnsi="仿宋" w:eastAsia="仿宋"/>
          <w:sz w:val="32"/>
          <w:szCs w:val="32"/>
        </w:rPr>
        <w:t>本办法适用于石油学院</w:t>
      </w:r>
      <w:r>
        <w:rPr>
          <w:rFonts w:hint="eastAsia" w:ascii="仿宋" w:hAnsi="仿宋" w:eastAsia="仿宋"/>
          <w:b/>
          <w:bCs/>
          <w:color w:val="FF0000"/>
          <w:sz w:val="32"/>
          <w:szCs w:val="32"/>
          <w:lang w:val="en-US" w:eastAsia="zh-CN"/>
        </w:rPr>
        <w:t>2023级</w:t>
      </w:r>
      <w:r>
        <w:rPr>
          <w:rFonts w:ascii="仿宋" w:hAnsi="仿宋" w:eastAsia="仿宋"/>
          <w:b/>
          <w:bCs/>
          <w:color w:val="FF0000"/>
          <w:sz w:val="32"/>
          <w:szCs w:val="32"/>
        </w:rPr>
        <w:t>本科生。</w:t>
      </w:r>
    </w:p>
    <w:p w14:paraId="43CD62EC">
      <w:pPr>
        <w:numPr>
          <w:ilvl w:val="0"/>
          <w:numId w:val="1"/>
        </w:numPr>
        <w:spacing w:line="560" w:lineRule="exact"/>
        <w:ind w:firstLine="640" w:firstLineChars="200"/>
        <w:rPr>
          <w:rFonts w:hint="eastAsia" w:ascii="仿宋" w:hAnsi="仿宋" w:eastAsia="仿宋"/>
          <w:b/>
          <w:bCs/>
          <w:color w:val="FF0000"/>
          <w:sz w:val="32"/>
          <w:szCs w:val="32"/>
        </w:rPr>
      </w:pPr>
      <w:r>
        <w:rPr>
          <w:rFonts w:hint="eastAsia" w:ascii="仿宋" w:hAnsi="仿宋" w:eastAsia="仿宋"/>
          <w:sz w:val="32"/>
          <w:szCs w:val="32"/>
        </w:rPr>
        <w:t>为了进一步落实好本科生综合测评工作，特成立石油学院本科生综合测评委员会</w:t>
      </w:r>
      <w:r>
        <w:rPr>
          <w:rFonts w:hint="eastAsia" w:ascii="仿宋" w:hAnsi="仿宋" w:eastAsia="仿宋"/>
          <w:sz w:val="32"/>
          <w:szCs w:val="32"/>
          <w:lang w:eastAsia="zh-CN"/>
        </w:rPr>
        <w:t>，</w:t>
      </w:r>
      <w:r>
        <w:rPr>
          <w:rFonts w:hint="eastAsia" w:ascii="仿宋_GB2312" w:hAnsi="微软雅黑" w:eastAsia="仿宋_GB2312"/>
          <w:b w:val="0"/>
          <w:bCs w:val="0"/>
          <w:color w:val="auto"/>
          <w:sz w:val="32"/>
          <w:szCs w:val="32"/>
        </w:rPr>
        <w:t>由学院</w:t>
      </w:r>
      <w:r>
        <w:rPr>
          <w:rFonts w:hint="eastAsia" w:ascii="仿宋_GB2312" w:hAnsi="微软雅黑" w:eastAsia="仿宋_GB2312"/>
          <w:b w:val="0"/>
          <w:bCs w:val="0"/>
          <w:color w:val="auto"/>
          <w:sz w:val="32"/>
          <w:szCs w:val="32"/>
          <w:lang w:val="en-US" w:eastAsia="zh-CN"/>
        </w:rPr>
        <w:t>院长</w:t>
      </w:r>
      <w:r>
        <w:rPr>
          <w:rFonts w:hint="eastAsia" w:ascii="仿宋_GB2312" w:hAnsi="微软雅黑" w:eastAsia="仿宋_GB2312"/>
          <w:b w:val="0"/>
          <w:bCs w:val="0"/>
          <w:color w:val="auto"/>
          <w:sz w:val="32"/>
          <w:szCs w:val="32"/>
        </w:rPr>
        <w:t>任组长，党委副书记、主管</w:t>
      </w:r>
      <w:r>
        <w:rPr>
          <w:rFonts w:hint="eastAsia" w:ascii="仿宋_GB2312" w:hAnsi="微软雅黑" w:eastAsia="仿宋_GB2312"/>
          <w:b w:val="0"/>
          <w:bCs w:val="0"/>
          <w:color w:val="auto"/>
          <w:sz w:val="32"/>
          <w:szCs w:val="32"/>
          <w:lang w:val="en-US" w:eastAsia="zh-CN"/>
        </w:rPr>
        <w:t>本科生</w:t>
      </w:r>
      <w:r>
        <w:rPr>
          <w:rFonts w:hint="eastAsia" w:ascii="仿宋_GB2312" w:hAnsi="微软雅黑" w:eastAsia="仿宋_GB2312"/>
          <w:b w:val="0"/>
          <w:bCs w:val="0"/>
          <w:color w:val="auto"/>
          <w:sz w:val="32"/>
          <w:szCs w:val="32"/>
        </w:rPr>
        <w:t>教学的副院长、辅导员</w:t>
      </w:r>
      <w:r>
        <w:rPr>
          <w:rFonts w:hint="eastAsia" w:ascii="仿宋_GB2312" w:hAnsi="微软雅黑" w:eastAsia="仿宋_GB2312"/>
          <w:b w:val="0"/>
          <w:bCs w:val="0"/>
          <w:color w:val="auto"/>
          <w:sz w:val="32"/>
          <w:szCs w:val="32"/>
          <w:lang w:val="en-US" w:eastAsia="zh-CN"/>
        </w:rPr>
        <w:t>和班主任</w:t>
      </w:r>
      <w:r>
        <w:rPr>
          <w:rFonts w:hint="eastAsia" w:ascii="仿宋_GB2312" w:hAnsi="微软雅黑" w:eastAsia="仿宋_GB2312"/>
          <w:b w:val="0"/>
          <w:bCs w:val="0"/>
          <w:color w:val="auto"/>
          <w:sz w:val="32"/>
          <w:szCs w:val="32"/>
        </w:rPr>
        <w:t>为主要工作成员，</w:t>
      </w:r>
      <w:r>
        <w:rPr>
          <w:rFonts w:hint="eastAsia" w:ascii="仿宋" w:hAnsi="仿宋" w:eastAsia="仿宋"/>
          <w:sz w:val="32"/>
          <w:szCs w:val="32"/>
        </w:rPr>
        <w:t>本办法最终解释权归石油学院本科生综合测评委员会</w:t>
      </w:r>
      <w:r>
        <w:rPr>
          <w:rFonts w:hint="eastAsia" w:ascii="仿宋" w:hAnsi="仿宋" w:eastAsia="仿宋"/>
          <w:sz w:val="32"/>
          <w:szCs w:val="32"/>
          <w:lang w:val="en-US" w:eastAsia="zh-CN"/>
        </w:rPr>
        <w:t>所有</w:t>
      </w:r>
      <w:r>
        <w:rPr>
          <w:rFonts w:hint="eastAsia" w:ascii="仿宋" w:hAnsi="仿宋" w:eastAsia="仿宋"/>
          <w:sz w:val="32"/>
          <w:szCs w:val="32"/>
        </w:rPr>
        <w:t>。</w:t>
      </w:r>
    </w:p>
    <w:p w14:paraId="44CEC03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val="en-US" w:eastAsia="zh-CN"/>
        </w:rPr>
        <w:t>三</w:t>
      </w:r>
      <w:r>
        <w:rPr>
          <w:rFonts w:hint="eastAsia" w:ascii="仿宋" w:hAnsi="仿宋" w:eastAsia="仿宋"/>
          <w:sz w:val="32"/>
          <w:szCs w:val="32"/>
        </w:rPr>
        <w:t>条</w:t>
      </w:r>
      <w:r>
        <w:rPr>
          <w:rFonts w:ascii="仿宋" w:hAnsi="仿宋" w:eastAsia="仿宋"/>
          <w:sz w:val="32"/>
          <w:szCs w:val="32"/>
        </w:rPr>
        <w:t xml:space="preserve"> 综合测评所有加分时间节点为</w:t>
      </w:r>
      <w:r>
        <w:rPr>
          <w:rFonts w:hint="eastAsia" w:ascii="仿宋" w:hAnsi="仿宋" w:eastAsia="仿宋"/>
          <w:sz w:val="32"/>
          <w:szCs w:val="32"/>
        </w:rPr>
        <w:t>：去年9月1日—当年8月31日</w:t>
      </w:r>
      <w:r>
        <w:rPr>
          <w:rFonts w:ascii="仿宋" w:hAnsi="仿宋" w:eastAsia="仿宋"/>
          <w:sz w:val="32"/>
          <w:szCs w:val="32"/>
        </w:rPr>
        <w:t>，所有具备加分资格的条目应在上述时间内取得</w:t>
      </w:r>
      <w:r>
        <w:rPr>
          <w:rFonts w:hint="eastAsia" w:ascii="仿宋_GB2312" w:hAnsi="微软雅黑" w:eastAsia="仿宋_GB2312"/>
          <w:color w:val="000000"/>
          <w:sz w:val="32"/>
          <w:szCs w:val="32"/>
        </w:rPr>
        <w:t>（</w:t>
      </w:r>
      <w:r>
        <w:rPr>
          <w:rFonts w:hint="eastAsia" w:ascii="仿宋_GB2312" w:hAnsi="微软雅黑" w:eastAsia="仿宋_GB2312"/>
          <w:b/>
          <w:bCs/>
          <w:color w:val="FF0000"/>
          <w:sz w:val="32"/>
          <w:szCs w:val="32"/>
        </w:rPr>
        <w:t>文章应见刊并发表，奖励、荣誉称号等各类项目应提供相关证明材料</w:t>
      </w:r>
      <w:r>
        <w:rPr>
          <w:rFonts w:hint="eastAsia" w:ascii="仿宋_GB2312" w:hAnsi="微软雅黑" w:eastAsia="仿宋_GB2312"/>
          <w:color w:val="000000"/>
          <w:sz w:val="32"/>
          <w:szCs w:val="32"/>
        </w:rPr>
        <w:t>）。</w:t>
      </w:r>
    </w:p>
    <w:p w14:paraId="16C0402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val="en-US" w:eastAsia="zh-CN"/>
        </w:rPr>
        <w:t>四</w:t>
      </w:r>
      <w:r>
        <w:rPr>
          <w:rFonts w:hint="eastAsia" w:ascii="仿宋" w:hAnsi="仿宋" w:eastAsia="仿宋"/>
          <w:sz w:val="32"/>
          <w:szCs w:val="32"/>
        </w:rPr>
        <w:t>条</w:t>
      </w:r>
      <w:r>
        <w:rPr>
          <w:rFonts w:ascii="仿宋" w:hAnsi="仿宋" w:eastAsia="仿宋"/>
          <w:sz w:val="32"/>
          <w:szCs w:val="32"/>
        </w:rPr>
        <w:t xml:space="preserve"> 实施细则</w:t>
      </w:r>
    </w:p>
    <w:p w14:paraId="5938CDC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w:t>
      </w:r>
      <w:r>
        <w:rPr>
          <w:rFonts w:ascii="仿宋" w:hAnsi="仿宋" w:eastAsia="仿宋"/>
          <w:sz w:val="32"/>
          <w:szCs w:val="32"/>
        </w:rPr>
        <w:t>德育部分</w:t>
      </w:r>
    </w:p>
    <w:p w14:paraId="2CADAE9A">
      <w:pPr>
        <w:spacing w:line="560" w:lineRule="exact"/>
        <w:ind w:firstLine="640" w:firstLineChars="200"/>
        <w:rPr>
          <w:rFonts w:hint="eastAsia" w:ascii="仿宋" w:hAnsi="仿宋" w:eastAsia="仿宋"/>
          <w:sz w:val="32"/>
          <w:szCs w:val="32"/>
        </w:rPr>
      </w:pPr>
      <w:r>
        <w:rPr>
          <w:rFonts w:ascii="仿宋" w:hAnsi="仿宋" w:eastAsia="仿宋"/>
          <w:sz w:val="32"/>
          <w:szCs w:val="32"/>
        </w:rPr>
        <w:t>1.被评为市级优秀集体及校级示范班集体的，每人加2分；被评为校级先进班集体的，每人加1分（即：市级及校级一档加2分，校级二档加1分），省部级每人加8分，国家级每人加15分；被评为先进党团支部的党团员也按上述标准加分。当学年出现成绩不及格或获得处分者，不参与集体加分。</w:t>
      </w:r>
    </w:p>
    <w:p w14:paraId="6AB2B947">
      <w:pPr>
        <w:spacing w:line="560" w:lineRule="exact"/>
        <w:ind w:firstLine="640" w:firstLineChars="200"/>
        <w:rPr>
          <w:rFonts w:hint="eastAsia" w:ascii="仿宋" w:hAnsi="仿宋" w:eastAsia="仿宋"/>
          <w:sz w:val="32"/>
          <w:szCs w:val="32"/>
        </w:rPr>
      </w:pPr>
      <w:r>
        <w:rPr>
          <w:rFonts w:ascii="仿宋" w:hAnsi="仿宋" w:eastAsia="仿宋"/>
          <w:sz w:val="32"/>
          <w:szCs w:val="32"/>
        </w:rPr>
        <w:t>2.担任学生干部或其它职务，任期满一学年(含，下同)以上，根据其工作表现，按下述标准酌情加分(兼职学生干部按主职岗位计分，每人兼职岗位最多可累加一项，视其工作业绩在附加分中按兼职岗位得分乘上0.2的系数后累加)。</w:t>
      </w:r>
    </w:p>
    <w:p w14:paraId="32935AF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1）校学生会主席、部长、部委加分按管理部门打分进行加分</w:t>
      </w:r>
      <w:r>
        <w:rPr>
          <w:rFonts w:hint="eastAsia" w:ascii="仿宋" w:hAnsi="仿宋" w:eastAsia="仿宋"/>
          <w:sz w:val="32"/>
          <w:szCs w:val="32"/>
          <w:lang w:eastAsia="zh-CN"/>
        </w:rPr>
        <w:t>，打分标准为主席团成员0-12分、正副部长0-8分、部委0-5分。</w:t>
      </w:r>
      <w:r>
        <w:rPr>
          <w:rFonts w:ascii="仿宋" w:hAnsi="仿宋" w:eastAsia="仿宋"/>
          <w:sz w:val="32"/>
          <w:szCs w:val="32"/>
        </w:rPr>
        <w:t>；院学生会、院级各学生社团（兴趣类社团除外）成员加分标准：正副主席0-10分；正副部长0-6分；部委0-4分。</w:t>
      </w:r>
    </w:p>
    <w:p w14:paraId="71DF26C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2）校级功能型社团正副职及部门负责人按管理部门打分进行加分：正副职0-10分；部门负责人0-6分。</w:t>
      </w:r>
    </w:p>
    <w:p w14:paraId="017A466E">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3）校区兴趣型社团负责人加0-2分，其他成员不加分。兴趣小组不加分。</w:t>
      </w:r>
    </w:p>
    <w:p w14:paraId="68BD03D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）班长、团支部书记、辅导员助理</w:t>
      </w:r>
      <w:r>
        <w:rPr>
          <w:rFonts w:hint="eastAsia" w:ascii="仿宋" w:hAnsi="仿宋" w:eastAsia="仿宋"/>
          <w:sz w:val="32"/>
          <w:szCs w:val="32"/>
          <w:lang w:val="en-US" w:eastAsia="zh-CN"/>
        </w:rPr>
        <w:t>加</w:t>
      </w:r>
      <w:r>
        <w:rPr>
          <w:rFonts w:hint="eastAsia" w:ascii="仿宋" w:hAnsi="仿宋" w:eastAsia="仿宋"/>
          <w:sz w:val="32"/>
          <w:szCs w:val="32"/>
        </w:rPr>
        <w:t>0-6分；班委、团支部委员</w:t>
      </w:r>
      <w:r>
        <w:rPr>
          <w:rFonts w:hint="eastAsia" w:ascii="仿宋" w:hAnsi="仿宋" w:eastAsia="仿宋"/>
          <w:sz w:val="32"/>
          <w:szCs w:val="32"/>
          <w:lang w:val="en-US" w:eastAsia="zh-CN"/>
        </w:rPr>
        <w:t>加</w:t>
      </w:r>
      <w:r>
        <w:rPr>
          <w:rFonts w:hint="eastAsia" w:ascii="仿宋" w:hAnsi="仿宋" w:eastAsia="仿宋"/>
          <w:sz w:val="32"/>
          <w:szCs w:val="32"/>
        </w:rPr>
        <w:t>0-4分；单元长、寝室长</w:t>
      </w:r>
      <w:r>
        <w:rPr>
          <w:rFonts w:hint="eastAsia" w:ascii="仿宋" w:hAnsi="仿宋" w:eastAsia="仿宋"/>
          <w:sz w:val="32"/>
          <w:szCs w:val="32"/>
          <w:lang w:eastAsia="zh-CN"/>
        </w:rPr>
        <w:t>、</w:t>
      </w:r>
      <w:r>
        <w:rPr>
          <w:rFonts w:hint="eastAsia" w:ascii="仿宋" w:hAnsi="仿宋" w:eastAsia="仿宋"/>
          <w:sz w:val="32"/>
          <w:szCs w:val="32"/>
          <w:lang w:val="en-US" w:eastAsia="zh-CN"/>
        </w:rPr>
        <w:t>课代表加</w:t>
      </w:r>
      <w:r>
        <w:rPr>
          <w:rFonts w:hint="eastAsia" w:ascii="仿宋" w:hAnsi="仿宋" w:eastAsia="仿宋"/>
          <w:sz w:val="32"/>
          <w:szCs w:val="32"/>
        </w:rPr>
        <w:t>0-3分。</w:t>
      </w:r>
    </w:p>
    <w:p w14:paraId="7423EF0E">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5</w:t>
      </w:r>
      <w:r>
        <w:rPr>
          <w:rFonts w:ascii="仿宋" w:hAnsi="仿宋" w:eastAsia="仿宋"/>
          <w:sz w:val="32"/>
          <w:szCs w:val="32"/>
        </w:rPr>
        <w:t>）各社团提交的加分表均需负责部门负责老师认定，并应是对社团成员过去一年工作的准确评价，因此成员内部之间的加分情况要有差异。任何部门、社团提供的加分表，如果主席之间、部长之间、部委之间没有差异，学院不予采纳。</w:t>
      </w:r>
    </w:p>
    <w:p w14:paraId="32A0CAE9">
      <w:pPr>
        <w:spacing w:line="560" w:lineRule="exact"/>
        <w:ind w:firstLine="640" w:firstLineChars="200"/>
        <w:rPr>
          <w:rFonts w:hint="eastAsia" w:ascii="仿宋" w:hAnsi="仿宋" w:eastAsia="仿宋"/>
          <w:sz w:val="32"/>
          <w:szCs w:val="32"/>
        </w:rPr>
      </w:pPr>
      <w:r>
        <w:rPr>
          <w:rFonts w:ascii="仿宋" w:hAnsi="仿宋" w:eastAsia="仿宋"/>
          <w:sz w:val="32"/>
          <w:szCs w:val="32"/>
        </w:rPr>
        <w:t>3.以演员身份参加元旦晚会、毕业生晚会、迎新晚会、网络文化节等文艺晚会的，一场活动加0.5分。参加征文、演讲比赛、辩论赛、知识竞赛等竞赛性质活动的，一次加0.5分，获奖加1分。社团文化节比赛、宿舍文化节、“五个一”系列等展示性质活动获奖加0.5分，一等奖加1分。以上项目最多加2分。</w:t>
      </w:r>
    </w:p>
    <w:p w14:paraId="3DC156EB">
      <w:pPr>
        <w:spacing w:line="560" w:lineRule="exact"/>
        <w:ind w:firstLine="640" w:firstLineChars="200"/>
        <w:rPr>
          <w:rFonts w:hint="eastAsia" w:ascii="仿宋" w:hAnsi="仿宋" w:eastAsia="仿宋"/>
          <w:sz w:val="32"/>
          <w:szCs w:val="32"/>
        </w:rPr>
      </w:pPr>
      <w:r>
        <w:rPr>
          <w:rFonts w:ascii="仿宋" w:hAnsi="仿宋" w:eastAsia="仿宋"/>
          <w:sz w:val="32"/>
          <w:szCs w:val="32"/>
        </w:rPr>
        <w:t>4.学年内志愿服务时间不足20小时的不加分；达到20小时的，加2分；达到30小时的，加3分；40小时及以上的加4分。志愿者服务时间由学院青年志愿者协会负责统计。综合测评计算志愿者服务时长时，市级或校级大型志愿者活动（如量产车大赛、国际马拉松大赛等）折半计算。志愿者荣誉称号不加分。</w:t>
      </w:r>
    </w:p>
    <w:p w14:paraId="004A8894">
      <w:pPr>
        <w:spacing w:line="560" w:lineRule="exact"/>
        <w:ind w:firstLine="640" w:firstLineChars="200"/>
        <w:rPr>
          <w:rFonts w:hint="eastAsia" w:ascii="仿宋" w:hAnsi="仿宋" w:eastAsia="仿宋"/>
          <w:sz w:val="32"/>
          <w:szCs w:val="32"/>
        </w:rPr>
      </w:pPr>
      <w:r>
        <w:rPr>
          <w:rFonts w:ascii="仿宋" w:hAnsi="仿宋" w:eastAsia="仿宋"/>
          <w:sz w:val="32"/>
          <w:szCs w:val="32"/>
        </w:rPr>
        <w:t>5.社会实践项目团队获得国家级奖项的团队负责人加3分，团队成员分别加1.5分，获得省部级奖项的团队负责人加2分，团队成员分别加1分。写出一定水平的实践报告类文章，以中国石油大学（北京）克拉玛依为唯一代表或唯一署名单位的，可以加分。其中学生为第一作者或者指导教师为第一作者、学生为第二作者，核心期刊加4分，非核心期刊加2分；多人排名情况的，第一作者或者指导教师为第一作者、学生为第二作者，核心期刊加3分，非核心期刊加2分，第二、第三学生作者加1分，其他作者不加分。</w:t>
      </w:r>
    </w:p>
    <w:p w14:paraId="5E313464">
      <w:pPr>
        <w:spacing w:line="560" w:lineRule="exact"/>
        <w:ind w:firstLine="640" w:firstLineChars="200"/>
        <w:rPr>
          <w:rFonts w:hint="eastAsia" w:ascii="仿宋" w:hAnsi="仿宋" w:eastAsia="仿宋"/>
          <w:sz w:val="32"/>
          <w:szCs w:val="32"/>
        </w:rPr>
      </w:pPr>
      <w:r>
        <w:rPr>
          <w:rFonts w:ascii="仿宋" w:hAnsi="仿宋" w:eastAsia="仿宋"/>
          <w:sz w:val="32"/>
          <w:szCs w:val="32"/>
        </w:rPr>
        <w:t>6.通报批评扣10分；警告处分扣15分；严重警告处分扣25分；记过处分扣35分；受留校察看处分期间扣55分；因违反有关规定受到有关部门批评教育者（有通知备案的），每次扣3-5分。</w:t>
      </w:r>
    </w:p>
    <w:p w14:paraId="2E2A050E">
      <w:pPr>
        <w:spacing w:line="560" w:lineRule="exact"/>
        <w:ind w:firstLine="640" w:firstLineChars="200"/>
        <w:rPr>
          <w:rFonts w:hint="eastAsia" w:ascii="仿宋" w:hAnsi="仿宋" w:eastAsia="仿宋"/>
          <w:sz w:val="32"/>
          <w:szCs w:val="32"/>
        </w:rPr>
      </w:pPr>
      <w:r>
        <w:rPr>
          <w:rFonts w:ascii="仿宋" w:hAnsi="仿宋" w:eastAsia="仿宋"/>
          <w:sz w:val="32"/>
          <w:szCs w:val="32"/>
        </w:rPr>
        <w:t>7.旷课、旷早晚自习（早操）者，每次扣1分；迟到、早退者，每次扣0.5分。</w:t>
      </w:r>
    </w:p>
    <w:p w14:paraId="26C3521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（二）智育部分</w:t>
      </w:r>
    </w:p>
    <w:p w14:paraId="11B05EEB">
      <w:pPr>
        <w:spacing w:line="560" w:lineRule="exact"/>
        <w:ind w:firstLine="640" w:firstLineChars="200"/>
        <w:rPr>
          <w:rFonts w:hint="eastAsia" w:ascii="仿宋" w:hAnsi="仿宋" w:eastAsia="仿宋"/>
          <w:sz w:val="32"/>
          <w:szCs w:val="32"/>
        </w:rPr>
      </w:pPr>
      <w:r>
        <w:rPr>
          <w:rFonts w:ascii="仿宋" w:hAnsi="仿宋" w:eastAsia="仿宋"/>
          <w:sz w:val="32"/>
          <w:szCs w:val="32"/>
        </w:rPr>
        <w:t>1.学生应按要求修读当学年学分，修读必修课学分至少达到当学年要求学分的70%者方可参与当学年综合测评评定。出国、交流等特殊情况由学院综合测评领导小组单独审议。</w:t>
      </w:r>
    </w:p>
    <w:p w14:paraId="5578AC40">
      <w:pPr>
        <w:spacing w:line="560" w:lineRule="exact"/>
        <w:ind w:firstLine="640" w:firstLineChars="200"/>
        <w:rPr>
          <w:rFonts w:hint="eastAsia" w:ascii="仿宋" w:hAnsi="仿宋" w:eastAsia="仿宋"/>
          <w:sz w:val="32"/>
          <w:szCs w:val="32"/>
        </w:rPr>
      </w:pPr>
      <w:r>
        <w:rPr>
          <w:rFonts w:ascii="仿宋" w:hAnsi="仿宋" w:eastAsia="仿宋"/>
          <w:sz w:val="32"/>
          <w:szCs w:val="32"/>
        </w:rPr>
        <w:t>2.课程学习成绩部分，考试不及格有补考成绩的，按照不及格原始成绩计算；免修课程成绩按照90分计算；两分制成绩不计入综合测评；重修课程不计入综合测评。</w:t>
      </w:r>
    </w:p>
    <w:p w14:paraId="4EC3B100">
      <w:pPr>
        <w:spacing w:line="560" w:lineRule="exact"/>
        <w:ind w:firstLine="640" w:firstLineChars="200"/>
        <w:rPr>
          <w:rFonts w:hint="eastAsia" w:ascii="仿宋" w:hAnsi="仿宋" w:eastAsia="仿宋"/>
          <w:sz w:val="32"/>
          <w:szCs w:val="32"/>
        </w:rPr>
      </w:pPr>
      <w:r>
        <w:rPr>
          <w:rFonts w:ascii="仿宋" w:hAnsi="仿宋" w:eastAsia="仿宋"/>
          <w:sz w:val="32"/>
          <w:szCs w:val="32"/>
        </w:rPr>
        <w:t>3.学生发表与所学专业有关的学术论文，且第一单位为校区者，按如下规定加分：</w:t>
      </w:r>
    </w:p>
    <w:tbl>
      <w:tblPr>
        <w:tblStyle w:val="2"/>
        <w:tblW w:w="80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9"/>
        <w:gridCol w:w="1735"/>
        <w:gridCol w:w="1046"/>
        <w:gridCol w:w="1454"/>
        <w:gridCol w:w="1913"/>
      </w:tblGrid>
      <w:tr w14:paraId="38328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909" w:type="dxa"/>
            <w:tcBorders>
              <w:top w:val="single" w:color="auto" w:sz="4" w:space="0"/>
              <w:left w:val="single" w:color="auto" w:sz="4" w:space="0"/>
              <w:bottom w:val="single" w:color="auto" w:sz="4" w:space="0"/>
              <w:right w:val="single" w:color="auto" w:sz="4" w:space="0"/>
              <w:tl2br w:val="single" w:color="auto" w:sz="4" w:space="0"/>
            </w:tcBorders>
            <w:vAlign w:val="center"/>
          </w:tcPr>
          <w:p w14:paraId="5753B0D1">
            <w:pPr>
              <w:spacing w:line="560" w:lineRule="exact"/>
              <w:ind w:firstLine="960" w:firstLineChars="300"/>
              <w:rPr>
                <w:rFonts w:ascii="宋体" w:hAnsi="宋体" w:eastAsia="宋体"/>
                <w:sz w:val="32"/>
                <w:szCs w:val="32"/>
              </w:rPr>
            </w:pPr>
            <w:r>
              <w:rPr>
                <w:rFonts w:ascii="宋体" w:hAnsi="宋体" w:eastAsia="宋体"/>
                <w:sz w:val="32"/>
                <w:szCs w:val="32"/>
              </w:rPr>
              <w:t>分值</w:t>
            </w:r>
          </w:p>
          <w:p w14:paraId="40B3358A">
            <w:pPr>
              <w:spacing w:line="560" w:lineRule="exact"/>
              <w:ind w:firstLine="320" w:firstLineChars="100"/>
              <w:rPr>
                <w:rFonts w:ascii="宋体" w:hAnsi="宋体" w:eastAsia="宋体"/>
                <w:sz w:val="32"/>
                <w:szCs w:val="32"/>
              </w:rPr>
            </w:pPr>
            <w:r>
              <w:rPr>
                <w:rFonts w:ascii="宋体" w:hAnsi="宋体" w:eastAsia="宋体"/>
                <w:sz w:val="32"/>
                <w:szCs w:val="32"/>
              </w:rPr>
              <w:t>级别</w:t>
            </w:r>
          </w:p>
        </w:tc>
        <w:tc>
          <w:tcPr>
            <w:tcW w:w="1735" w:type="dxa"/>
            <w:tcBorders>
              <w:top w:val="single" w:color="auto" w:sz="4" w:space="0"/>
              <w:left w:val="single" w:color="auto" w:sz="4" w:space="0"/>
              <w:bottom w:val="single" w:color="auto" w:sz="4" w:space="0"/>
              <w:right w:val="single" w:color="auto" w:sz="4" w:space="0"/>
            </w:tcBorders>
            <w:vAlign w:val="center"/>
          </w:tcPr>
          <w:p w14:paraId="3619D363">
            <w:pPr>
              <w:spacing w:line="560" w:lineRule="exact"/>
              <w:jc w:val="center"/>
              <w:rPr>
                <w:rFonts w:ascii="宋体" w:hAnsi="宋体" w:eastAsia="宋体"/>
                <w:sz w:val="32"/>
                <w:szCs w:val="32"/>
              </w:rPr>
            </w:pPr>
            <w:r>
              <w:rPr>
                <w:rFonts w:hint="eastAsia" w:ascii="宋体" w:hAnsi="宋体" w:eastAsia="宋体"/>
                <w:sz w:val="32"/>
                <w:szCs w:val="32"/>
              </w:rPr>
              <w:t>SCI、SSCI</w:t>
            </w:r>
          </w:p>
        </w:tc>
        <w:tc>
          <w:tcPr>
            <w:tcW w:w="1046" w:type="dxa"/>
            <w:tcBorders>
              <w:top w:val="single" w:color="auto" w:sz="4" w:space="0"/>
              <w:left w:val="single" w:color="auto" w:sz="4" w:space="0"/>
              <w:bottom w:val="single" w:color="auto" w:sz="4" w:space="0"/>
              <w:right w:val="single" w:color="auto" w:sz="4" w:space="0"/>
            </w:tcBorders>
            <w:vAlign w:val="center"/>
          </w:tcPr>
          <w:p w14:paraId="17CF5828">
            <w:pPr>
              <w:spacing w:line="560" w:lineRule="exact"/>
              <w:jc w:val="center"/>
              <w:rPr>
                <w:rFonts w:ascii="宋体" w:hAnsi="宋体" w:eastAsia="宋体"/>
                <w:sz w:val="32"/>
                <w:szCs w:val="32"/>
              </w:rPr>
            </w:pPr>
            <w:r>
              <w:rPr>
                <w:rFonts w:hint="eastAsia" w:ascii="宋体" w:hAnsi="宋体" w:eastAsia="宋体"/>
                <w:sz w:val="32"/>
                <w:szCs w:val="32"/>
              </w:rPr>
              <w:t>EI</w:t>
            </w:r>
          </w:p>
        </w:tc>
        <w:tc>
          <w:tcPr>
            <w:tcW w:w="1454" w:type="dxa"/>
            <w:tcBorders>
              <w:top w:val="single" w:color="auto" w:sz="4" w:space="0"/>
              <w:left w:val="single" w:color="auto" w:sz="4" w:space="0"/>
              <w:bottom w:val="single" w:color="auto" w:sz="4" w:space="0"/>
              <w:right w:val="single" w:color="auto" w:sz="4" w:space="0"/>
            </w:tcBorders>
            <w:vAlign w:val="center"/>
          </w:tcPr>
          <w:p w14:paraId="0875AC2F">
            <w:pPr>
              <w:spacing w:line="560" w:lineRule="exact"/>
              <w:jc w:val="center"/>
              <w:rPr>
                <w:rFonts w:ascii="宋体" w:hAnsi="宋体" w:eastAsia="宋体"/>
                <w:sz w:val="32"/>
                <w:szCs w:val="32"/>
              </w:rPr>
            </w:pPr>
            <w:r>
              <w:rPr>
                <w:rFonts w:ascii="宋体" w:hAnsi="宋体" w:eastAsia="宋体"/>
                <w:sz w:val="32"/>
                <w:szCs w:val="32"/>
              </w:rPr>
              <w:t>核心期刊</w:t>
            </w:r>
          </w:p>
        </w:tc>
        <w:tc>
          <w:tcPr>
            <w:tcW w:w="1913" w:type="dxa"/>
            <w:tcBorders>
              <w:top w:val="single" w:color="auto" w:sz="4" w:space="0"/>
              <w:left w:val="single" w:color="auto" w:sz="4" w:space="0"/>
              <w:bottom w:val="single" w:color="auto" w:sz="4" w:space="0"/>
              <w:right w:val="single" w:color="auto" w:sz="4" w:space="0"/>
            </w:tcBorders>
            <w:vAlign w:val="center"/>
          </w:tcPr>
          <w:p w14:paraId="255B3CA6">
            <w:pPr>
              <w:spacing w:line="560" w:lineRule="exact"/>
              <w:jc w:val="center"/>
              <w:rPr>
                <w:rFonts w:ascii="宋体" w:hAnsi="宋体" w:eastAsia="宋体"/>
                <w:sz w:val="32"/>
                <w:szCs w:val="32"/>
              </w:rPr>
            </w:pPr>
            <w:r>
              <w:rPr>
                <w:rFonts w:hint="eastAsia" w:ascii="宋体" w:hAnsi="宋体" w:eastAsia="宋体"/>
                <w:sz w:val="32"/>
                <w:szCs w:val="32"/>
              </w:rPr>
              <w:t>一般公开刊物</w:t>
            </w:r>
          </w:p>
        </w:tc>
      </w:tr>
      <w:tr w14:paraId="22B46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909" w:type="dxa"/>
            <w:tcBorders>
              <w:top w:val="single" w:color="auto" w:sz="4" w:space="0"/>
              <w:left w:val="single" w:color="auto" w:sz="4" w:space="0"/>
              <w:bottom w:val="single" w:color="auto" w:sz="4" w:space="0"/>
              <w:right w:val="single" w:color="auto" w:sz="4" w:space="0"/>
            </w:tcBorders>
            <w:vAlign w:val="center"/>
          </w:tcPr>
          <w:p w14:paraId="04963386">
            <w:pPr>
              <w:spacing w:line="560" w:lineRule="exact"/>
              <w:jc w:val="center"/>
              <w:rPr>
                <w:rFonts w:ascii="宋体" w:hAnsi="宋体" w:eastAsia="宋体"/>
                <w:sz w:val="32"/>
                <w:szCs w:val="32"/>
              </w:rPr>
            </w:pPr>
            <w:r>
              <w:rPr>
                <w:rFonts w:hint="eastAsia" w:ascii="宋体" w:hAnsi="宋体" w:eastAsia="宋体"/>
                <w:sz w:val="32"/>
                <w:szCs w:val="32"/>
              </w:rPr>
              <w:t>第一作者</w:t>
            </w:r>
          </w:p>
        </w:tc>
        <w:tc>
          <w:tcPr>
            <w:tcW w:w="1735" w:type="dxa"/>
            <w:tcBorders>
              <w:top w:val="single" w:color="auto" w:sz="4" w:space="0"/>
              <w:left w:val="single" w:color="auto" w:sz="4" w:space="0"/>
              <w:bottom w:val="single" w:color="auto" w:sz="4" w:space="0"/>
              <w:right w:val="single" w:color="auto" w:sz="4" w:space="0"/>
            </w:tcBorders>
            <w:vAlign w:val="center"/>
          </w:tcPr>
          <w:p w14:paraId="11434E09">
            <w:pPr>
              <w:spacing w:line="560" w:lineRule="exact"/>
              <w:jc w:val="center"/>
              <w:rPr>
                <w:rFonts w:ascii="宋体" w:hAnsi="宋体" w:eastAsia="宋体"/>
                <w:sz w:val="32"/>
                <w:szCs w:val="32"/>
              </w:rPr>
            </w:pPr>
            <w:r>
              <w:rPr>
                <w:rFonts w:hint="eastAsia" w:ascii="宋体" w:hAnsi="宋体" w:eastAsia="宋体"/>
                <w:sz w:val="32"/>
                <w:szCs w:val="32"/>
              </w:rPr>
              <w:t>10</w:t>
            </w:r>
          </w:p>
        </w:tc>
        <w:tc>
          <w:tcPr>
            <w:tcW w:w="1046" w:type="dxa"/>
            <w:tcBorders>
              <w:top w:val="single" w:color="auto" w:sz="4" w:space="0"/>
              <w:left w:val="single" w:color="auto" w:sz="4" w:space="0"/>
              <w:bottom w:val="single" w:color="auto" w:sz="4" w:space="0"/>
              <w:right w:val="single" w:color="auto" w:sz="4" w:space="0"/>
            </w:tcBorders>
            <w:vAlign w:val="center"/>
          </w:tcPr>
          <w:p w14:paraId="5E156524">
            <w:pPr>
              <w:spacing w:line="560" w:lineRule="exact"/>
              <w:jc w:val="center"/>
              <w:rPr>
                <w:rFonts w:ascii="宋体" w:hAnsi="宋体" w:eastAsia="宋体"/>
                <w:sz w:val="32"/>
                <w:szCs w:val="32"/>
              </w:rPr>
            </w:pPr>
            <w:r>
              <w:rPr>
                <w:rFonts w:hint="eastAsia" w:ascii="宋体" w:hAnsi="宋体" w:eastAsia="宋体"/>
                <w:sz w:val="32"/>
                <w:szCs w:val="32"/>
              </w:rPr>
              <w:t>5</w:t>
            </w:r>
          </w:p>
        </w:tc>
        <w:tc>
          <w:tcPr>
            <w:tcW w:w="1454" w:type="dxa"/>
            <w:tcBorders>
              <w:top w:val="single" w:color="auto" w:sz="4" w:space="0"/>
              <w:left w:val="single" w:color="auto" w:sz="4" w:space="0"/>
              <w:bottom w:val="single" w:color="auto" w:sz="4" w:space="0"/>
              <w:right w:val="single" w:color="auto" w:sz="4" w:space="0"/>
            </w:tcBorders>
            <w:vAlign w:val="center"/>
          </w:tcPr>
          <w:p w14:paraId="75D606EB">
            <w:pPr>
              <w:spacing w:line="560" w:lineRule="exact"/>
              <w:jc w:val="center"/>
              <w:rPr>
                <w:rFonts w:ascii="宋体" w:hAnsi="宋体" w:eastAsia="宋体"/>
                <w:sz w:val="32"/>
                <w:szCs w:val="32"/>
              </w:rPr>
            </w:pPr>
            <w:r>
              <w:rPr>
                <w:rFonts w:hint="eastAsia" w:ascii="宋体" w:hAnsi="宋体" w:eastAsia="宋体"/>
                <w:sz w:val="32"/>
                <w:szCs w:val="32"/>
              </w:rPr>
              <w:t>3</w:t>
            </w:r>
          </w:p>
        </w:tc>
        <w:tc>
          <w:tcPr>
            <w:tcW w:w="1913" w:type="dxa"/>
            <w:tcBorders>
              <w:top w:val="single" w:color="auto" w:sz="4" w:space="0"/>
              <w:left w:val="single" w:color="auto" w:sz="4" w:space="0"/>
              <w:bottom w:val="single" w:color="auto" w:sz="4" w:space="0"/>
              <w:right w:val="single" w:color="auto" w:sz="4" w:space="0"/>
            </w:tcBorders>
            <w:vAlign w:val="center"/>
          </w:tcPr>
          <w:p w14:paraId="2ED45457">
            <w:pPr>
              <w:spacing w:line="560" w:lineRule="exact"/>
              <w:jc w:val="center"/>
              <w:rPr>
                <w:rFonts w:ascii="宋体" w:hAnsi="宋体" w:eastAsia="宋体"/>
                <w:sz w:val="32"/>
                <w:szCs w:val="32"/>
              </w:rPr>
            </w:pPr>
            <w:r>
              <w:rPr>
                <w:rFonts w:hint="eastAsia" w:ascii="宋体" w:hAnsi="宋体" w:eastAsia="宋体"/>
                <w:sz w:val="32"/>
                <w:szCs w:val="32"/>
              </w:rPr>
              <w:t>1</w:t>
            </w:r>
          </w:p>
        </w:tc>
      </w:tr>
      <w:tr w14:paraId="1F809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909" w:type="dxa"/>
            <w:tcBorders>
              <w:top w:val="single" w:color="auto" w:sz="4" w:space="0"/>
              <w:left w:val="single" w:color="auto" w:sz="4" w:space="0"/>
              <w:bottom w:val="single" w:color="auto" w:sz="4" w:space="0"/>
              <w:right w:val="single" w:color="auto" w:sz="4" w:space="0"/>
            </w:tcBorders>
            <w:vAlign w:val="center"/>
          </w:tcPr>
          <w:p w14:paraId="7E02914E">
            <w:pPr>
              <w:spacing w:line="560" w:lineRule="exact"/>
              <w:jc w:val="center"/>
              <w:rPr>
                <w:rFonts w:ascii="宋体" w:hAnsi="宋体" w:eastAsia="宋体"/>
                <w:sz w:val="32"/>
                <w:szCs w:val="32"/>
              </w:rPr>
            </w:pPr>
            <w:r>
              <w:rPr>
                <w:rFonts w:hint="eastAsia" w:ascii="宋体" w:hAnsi="宋体" w:eastAsia="宋体"/>
                <w:sz w:val="32"/>
                <w:szCs w:val="32"/>
              </w:rPr>
              <w:t>第二作者</w:t>
            </w:r>
          </w:p>
        </w:tc>
        <w:tc>
          <w:tcPr>
            <w:tcW w:w="1735" w:type="dxa"/>
            <w:tcBorders>
              <w:top w:val="single" w:color="auto" w:sz="4" w:space="0"/>
              <w:left w:val="single" w:color="auto" w:sz="4" w:space="0"/>
              <w:bottom w:val="single" w:color="auto" w:sz="4" w:space="0"/>
              <w:right w:val="single" w:color="auto" w:sz="4" w:space="0"/>
            </w:tcBorders>
            <w:vAlign w:val="center"/>
          </w:tcPr>
          <w:p w14:paraId="438D6ABA">
            <w:pPr>
              <w:spacing w:line="560" w:lineRule="exact"/>
              <w:jc w:val="center"/>
              <w:rPr>
                <w:rFonts w:ascii="宋体" w:hAnsi="宋体" w:eastAsia="宋体"/>
                <w:sz w:val="32"/>
                <w:szCs w:val="32"/>
              </w:rPr>
            </w:pPr>
            <w:r>
              <w:rPr>
                <w:rFonts w:hint="eastAsia" w:ascii="宋体" w:hAnsi="宋体" w:eastAsia="宋体"/>
                <w:sz w:val="32"/>
                <w:szCs w:val="32"/>
              </w:rPr>
              <w:t>8</w:t>
            </w:r>
          </w:p>
        </w:tc>
        <w:tc>
          <w:tcPr>
            <w:tcW w:w="1046" w:type="dxa"/>
            <w:tcBorders>
              <w:top w:val="single" w:color="auto" w:sz="4" w:space="0"/>
              <w:left w:val="single" w:color="auto" w:sz="4" w:space="0"/>
              <w:bottom w:val="single" w:color="auto" w:sz="4" w:space="0"/>
              <w:right w:val="single" w:color="auto" w:sz="4" w:space="0"/>
            </w:tcBorders>
            <w:vAlign w:val="center"/>
          </w:tcPr>
          <w:p w14:paraId="2344321F">
            <w:pPr>
              <w:spacing w:line="560" w:lineRule="exact"/>
              <w:jc w:val="center"/>
              <w:rPr>
                <w:rFonts w:ascii="宋体" w:hAnsi="宋体" w:eastAsia="宋体"/>
                <w:sz w:val="32"/>
                <w:szCs w:val="32"/>
              </w:rPr>
            </w:pPr>
            <w:r>
              <w:rPr>
                <w:rFonts w:hint="eastAsia" w:ascii="宋体" w:hAnsi="宋体" w:eastAsia="宋体"/>
                <w:sz w:val="32"/>
                <w:szCs w:val="32"/>
              </w:rPr>
              <w:t>4</w:t>
            </w:r>
          </w:p>
        </w:tc>
        <w:tc>
          <w:tcPr>
            <w:tcW w:w="1454" w:type="dxa"/>
            <w:tcBorders>
              <w:top w:val="single" w:color="auto" w:sz="4" w:space="0"/>
              <w:left w:val="single" w:color="auto" w:sz="4" w:space="0"/>
              <w:bottom w:val="single" w:color="auto" w:sz="4" w:space="0"/>
              <w:right w:val="single" w:color="auto" w:sz="4" w:space="0"/>
            </w:tcBorders>
            <w:vAlign w:val="center"/>
          </w:tcPr>
          <w:p w14:paraId="0A438CDB">
            <w:pPr>
              <w:spacing w:line="560" w:lineRule="exact"/>
              <w:jc w:val="center"/>
              <w:rPr>
                <w:rFonts w:ascii="宋体" w:hAnsi="宋体" w:eastAsia="宋体"/>
                <w:sz w:val="32"/>
                <w:szCs w:val="32"/>
              </w:rPr>
            </w:pPr>
            <w:r>
              <w:rPr>
                <w:rFonts w:hint="eastAsia" w:ascii="宋体" w:hAnsi="宋体" w:eastAsia="宋体"/>
                <w:sz w:val="32"/>
                <w:szCs w:val="32"/>
              </w:rPr>
              <w:t>2</w:t>
            </w:r>
          </w:p>
        </w:tc>
        <w:tc>
          <w:tcPr>
            <w:tcW w:w="1913" w:type="dxa"/>
            <w:tcBorders>
              <w:top w:val="single" w:color="auto" w:sz="4" w:space="0"/>
              <w:left w:val="single" w:color="auto" w:sz="4" w:space="0"/>
              <w:bottom w:val="single" w:color="auto" w:sz="4" w:space="0"/>
              <w:right w:val="single" w:color="auto" w:sz="4" w:space="0"/>
            </w:tcBorders>
            <w:vAlign w:val="center"/>
          </w:tcPr>
          <w:p w14:paraId="5C7F6CDF">
            <w:pPr>
              <w:spacing w:line="560" w:lineRule="exact"/>
              <w:jc w:val="center"/>
              <w:rPr>
                <w:rFonts w:ascii="宋体" w:hAnsi="宋体" w:eastAsia="宋体"/>
                <w:sz w:val="32"/>
                <w:szCs w:val="32"/>
              </w:rPr>
            </w:pPr>
            <w:r>
              <w:rPr>
                <w:rFonts w:hint="eastAsia" w:ascii="宋体" w:hAnsi="宋体" w:eastAsia="宋体"/>
                <w:sz w:val="32"/>
                <w:szCs w:val="32"/>
              </w:rPr>
              <w:t>——</w:t>
            </w:r>
          </w:p>
        </w:tc>
      </w:tr>
      <w:tr w14:paraId="0881A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909" w:type="dxa"/>
            <w:tcBorders>
              <w:top w:val="single" w:color="auto" w:sz="4" w:space="0"/>
              <w:left w:val="single" w:color="auto" w:sz="4" w:space="0"/>
              <w:bottom w:val="single" w:color="auto" w:sz="4" w:space="0"/>
              <w:right w:val="single" w:color="auto" w:sz="4" w:space="0"/>
            </w:tcBorders>
            <w:vAlign w:val="center"/>
          </w:tcPr>
          <w:p w14:paraId="22A7BCAB">
            <w:pPr>
              <w:spacing w:line="560" w:lineRule="exact"/>
              <w:jc w:val="center"/>
              <w:rPr>
                <w:rFonts w:ascii="宋体" w:hAnsi="宋体" w:eastAsia="宋体"/>
                <w:sz w:val="32"/>
                <w:szCs w:val="32"/>
              </w:rPr>
            </w:pPr>
            <w:r>
              <w:rPr>
                <w:rFonts w:hint="eastAsia" w:ascii="宋体" w:hAnsi="宋体" w:eastAsia="宋体"/>
                <w:sz w:val="32"/>
                <w:szCs w:val="32"/>
              </w:rPr>
              <w:t>第三作者</w:t>
            </w:r>
          </w:p>
        </w:tc>
        <w:tc>
          <w:tcPr>
            <w:tcW w:w="1735" w:type="dxa"/>
            <w:tcBorders>
              <w:top w:val="single" w:color="auto" w:sz="4" w:space="0"/>
              <w:left w:val="single" w:color="auto" w:sz="4" w:space="0"/>
              <w:bottom w:val="single" w:color="auto" w:sz="4" w:space="0"/>
              <w:right w:val="single" w:color="auto" w:sz="4" w:space="0"/>
            </w:tcBorders>
            <w:vAlign w:val="center"/>
          </w:tcPr>
          <w:p w14:paraId="17FDA8D1">
            <w:pPr>
              <w:spacing w:line="560" w:lineRule="exact"/>
              <w:jc w:val="center"/>
              <w:rPr>
                <w:rFonts w:ascii="宋体" w:hAnsi="宋体" w:eastAsia="宋体"/>
                <w:sz w:val="32"/>
                <w:szCs w:val="32"/>
              </w:rPr>
            </w:pPr>
            <w:r>
              <w:rPr>
                <w:rFonts w:hint="eastAsia" w:ascii="宋体" w:hAnsi="宋体" w:eastAsia="宋体"/>
                <w:sz w:val="32"/>
                <w:szCs w:val="32"/>
              </w:rPr>
              <w:t>4</w:t>
            </w:r>
          </w:p>
        </w:tc>
        <w:tc>
          <w:tcPr>
            <w:tcW w:w="1046" w:type="dxa"/>
            <w:tcBorders>
              <w:top w:val="single" w:color="auto" w:sz="4" w:space="0"/>
              <w:left w:val="single" w:color="auto" w:sz="4" w:space="0"/>
              <w:bottom w:val="single" w:color="auto" w:sz="4" w:space="0"/>
              <w:right w:val="single" w:color="auto" w:sz="4" w:space="0"/>
            </w:tcBorders>
            <w:vAlign w:val="center"/>
          </w:tcPr>
          <w:p w14:paraId="79421258">
            <w:pPr>
              <w:spacing w:line="560" w:lineRule="exact"/>
              <w:jc w:val="center"/>
              <w:rPr>
                <w:rFonts w:ascii="宋体" w:hAnsi="宋体" w:eastAsia="宋体"/>
                <w:sz w:val="32"/>
                <w:szCs w:val="32"/>
              </w:rPr>
            </w:pPr>
            <w:r>
              <w:rPr>
                <w:rFonts w:hint="eastAsia" w:ascii="宋体" w:hAnsi="宋体" w:eastAsia="宋体"/>
                <w:sz w:val="32"/>
                <w:szCs w:val="32"/>
              </w:rPr>
              <w:t>2</w:t>
            </w:r>
          </w:p>
        </w:tc>
        <w:tc>
          <w:tcPr>
            <w:tcW w:w="1454" w:type="dxa"/>
            <w:tcBorders>
              <w:top w:val="single" w:color="auto" w:sz="4" w:space="0"/>
              <w:left w:val="single" w:color="auto" w:sz="4" w:space="0"/>
              <w:bottom w:val="single" w:color="auto" w:sz="4" w:space="0"/>
              <w:right w:val="single" w:color="auto" w:sz="4" w:space="0"/>
            </w:tcBorders>
            <w:vAlign w:val="center"/>
          </w:tcPr>
          <w:p w14:paraId="76C6B18D">
            <w:pPr>
              <w:spacing w:line="560" w:lineRule="exact"/>
              <w:jc w:val="center"/>
              <w:rPr>
                <w:rFonts w:ascii="宋体" w:hAnsi="宋体" w:eastAsia="宋体"/>
                <w:sz w:val="32"/>
                <w:szCs w:val="32"/>
              </w:rPr>
            </w:pPr>
            <w:r>
              <w:rPr>
                <w:rFonts w:hint="eastAsia" w:ascii="宋体" w:hAnsi="宋体" w:eastAsia="宋体"/>
                <w:sz w:val="32"/>
                <w:szCs w:val="32"/>
              </w:rPr>
              <w:t>1</w:t>
            </w:r>
          </w:p>
        </w:tc>
        <w:tc>
          <w:tcPr>
            <w:tcW w:w="1913" w:type="dxa"/>
            <w:tcBorders>
              <w:top w:val="single" w:color="auto" w:sz="4" w:space="0"/>
              <w:left w:val="single" w:color="auto" w:sz="4" w:space="0"/>
              <w:bottom w:val="single" w:color="auto" w:sz="4" w:space="0"/>
              <w:right w:val="single" w:color="auto" w:sz="4" w:space="0"/>
            </w:tcBorders>
            <w:vAlign w:val="center"/>
          </w:tcPr>
          <w:p w14:paraId="3F966A87">
            <w:pPr>
              <w:spacing w:line="560" w:lineRule="exact"/>
              <w:jc w:val="center"/>
              <w:rPr>
                <w:rFonts w:ascii="宋体" w:hAnsi="宋体" w:eastAsia="宋体"/>
                <w:sz w:val="32"/>
                <w:szCs w:val="32"/>
              </w:rPr>
            </w:pPr>
            <w:r>
              <w:rPr>
                <w:rFonts w:hint="eastAsia" w:ascii="宋体" w:hAnsi="宋体" w:eastAsia="宋体"/>
                <w:sz w:val="32"/>
                <w:szCs w:val="32"/>
              </w:rPr>
              <w:t>——</w:t>
            </w:r>
          </w:p>
        </w:tc>
      </w:tr>
    </w:tbl>
    <w:p w14:paraId="0454AED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1）文章以中国石油大学（北京）克拉玛依为唯一代表或第一署名单位的，可以加分。一般公开刊物最多认定2篇。</w:t>
      </w:r>
    </w:p>
    <w:p w14:paraId="742954E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2）文章录用但未正式发表的，不加分。所有发表的论文或科研成果均需专业负责人开具证明，证明论文或成果是与本人所学专业有关的学术成果，学院综测测评小组审核合格后方有效。</w:t>
      </w:r>
    </w:p>
    <w:p w14:paraId="7BA00E6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3）学生作为第一发明人获得发明专利授权，加2分。</w:t>
      </w:r>
    </w:p>
    <w:p w14:paraId="4654DFBB">
      <w:pPr>
        <w:spacing w:line="560" w:lineRule="exact"/>
        <w:ind w:firstLine="640" w:firstLineChars="200"/>
        <w:rPr>
          <w:rFonts w:ascii="仿宋" w:hAnsi="仿宋" w:eastAsia="仿宋"/>
          <w:sz w:val="32"/>
          <w:szCs w:val="32"/>
        </w:rPr>
      </w:pPr>
      <w:r>
        <w:rPr>
          <w:rFonts w:ascii="仿宋" w:hAnsi="仿宋" w:eastAsia="仿宋"/>
          <w:sz w:val="32"/>
          <w:szCs w:val="32"/>
        </w:rPr>
        <w:t>4.凡参加学科类竞赛及大学生科技活动取得各级奖励者按下表加分：</w:t>
      </w:r>
    </w:p>
    <w:tbl>
      <w:tblPr>
        <w:tblStyle w:val="2"/>
        <w:tblW w:w="79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0"/>
        <w:gridCol w:w="1232"/>
        <w:gridCol w:w="1315"/>
        <w:gridCol w:w="1410"/>
        <w:gridCol w:w="1410"/>
        <w:gridCol w:w="1549"/>
      </w:tblGrid>
      <w:tr w14:paraId="1CFC6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2292" w:type="dxa"/>
            <w:gridSpan w:val="2"/>
            <w:tcBorders>
              <w:top w:val="single" w:color="auto" w:sz="8" w:space="0"/>
              <w:left w:val="single" w:color="auto" w:sz="8" w:space="0"/>
              <w:bottom w:val="single" w:color="auto" w:sz="4" w:space="0"/>
              <w:right w:val="single" w:color="auto" w:sz="4" w:space="0"/>
              <w:tl2br w:val="single" w:color="auto" w:sz="4" w:space="0"/>
            </w:tcBorders>
            <w:shd w:val="clear" w:color="auto" w:fill="auto"/>
          </w:tcPr>
          <w:p w14:paraId="1219FE48">
            <w:pPr>
              <w:spacing w:line="560" w:lineRule="exact"/>
              <w:ind w:firstLine="1280" w:firstLineChars="400"/>
              <w:rPr>
                <w:rFonts w:ascii="宋体" w:hAnsi="宋体" w:eastAsia="宋体"/>
                <w:sz w:val="32"/>
                <w:szCs w:val="32"/>
              </w:rPr>
            </w:pPr>
            <w:r>
              <w:rPr>
                <w:rFonts w:ascii="宋体" w:hAnsi="宋体" w:eastAsia="宋体"/>
                <w:sz w:val="32"/>
                <w:szCs w:val="32"/>
              </w:rPr>
              <w:t>分值</w:t>
            </w:r>
          </w:p>
          <w:p w14:paraId="0A3CC44F">
            <w:pPr>
              <w:spacing w:line="560" w:lineRule="exact"/>
              <w:ind w:firstLine="320" w:firstLineChars="100"/>
              <w:rPr>
                <w:rFonts w:ascii="宋体" w:hAnsi="宋体" w:eastAsia="宋体"/>
                <w:sz w:val="32"/>
                <w:szCs w:val="32"/>
              </w:rPr>
            </w:pPr>
            <w:r>
              <w:rPr>
                <w:rFonts w:ascii="宋体" w:hAnsi="宋体" w:eastAsia="宋体"/>
                <w:sz w:val="32"/>
                <w:szCs w:val="32"/>
              </w:rPr>
              <w:t>级别</w:t>
            </w:r>
          </w:p>
        </w:tc>
        <w:tc>
          <w:tcPr>
            <w:tcW w:w="1315" w:type="dxa"/>
            <w:tcBorders>
              <w:top w:val="single" w:color="auto" w:sz="8" w:space="0"/>
              <w:left w:val="single" w:color="auto" w:sz="4" w:space="0"/>
              <w:bottom w:val="single" w:color="auto" w:sz="4" w:space="0"/>
              <w:right w:val="single" w:color="auto" w:sz="4" w:space="0"/>
            </w:tcBorders>
            <w:shd w:val="clear" w:color="auto" w:fill="auto"/>
            <w:vAlign w:val="center"/>
          </w:tcPr>
          <w:p w14:paraId="5843CE5C">
            <w:pPr>
              <w:spacing w:line="560" w:lineRule="exact"/>
              <w:jc w:val="center"/>
              <w:rPr>
                <w:rFonts w:ascii="宋体" w:hAnsi="宋体" w:eastAsia="宋体"/>
                <w:sz w:val="32"/>
                <w:szCs w:val="32"/>
              </w:rPr>
            </w:pPr>
            <w:r>
              <w:rPr>
                <w:rFonts w:hint="eastAsia" w:ascii="宋体" w:hAnsi="宋体" w:eastAsia="宋体"/>
                <w:sz w:val="32"/>
                <w:szCs w:val="32"/>
              </w:rPr>
              <w:t>1档</w:t>
            </w:r>
          </w:p>
        </w:tc>
        <w:tc>
          <w:tcPr>
            <w:tcW w:w="1410" w:type="dxa"/>
            <w:tcBorders>
              <w:top w:val="single" w:color="auto" w:sz="8" w:space="0"/>
              <w:left w:val="single" w:color="auto" w:sz="4" w:space="0"/>
              <w:bottom w:val="single" w:color="auto" w:sz="4" w:space="0"/>
              <w:right w:val="single" w:color="auto" w:sz="4" w:space="0"/>
            </w:tcBorders>
            <w:shd w:val="clear" w:color="auto" w:fill="auto"/>
            <w:vAlign w:val="center"/>
          </w:tcPr>
          <w:p w14:paraId="3C507A16">
            <w:pPr>
              <w:spacing w:line="560" w:lineRule="exact"/>
              <w:jc w:val="center"/>
              <w:rPr>
                <w:rFonts w:ascii="宋体" w:hAnsi="宋体" w:eastAsia="宋体"/>
                <w:sz w:val="32"/>
                <w:szCs w:val="32"/>
              </w:rPr>
            </w:pPr>
            <w:r>
              <w:rPr>
                <w:rFonts w:hint="eastAsia" w:ascii="宋体" w:hAnsi="宋体" w:eastAsia="宋体"/>
                <w:sz w:val="32"/>
                <w:szCs w:val="32"/>
              </w:rPr>
              <w:t>2档</w:t>
            </w:r>
          </w:p>
        </w:tc>
        <w:tc>
          <w:tcPr>
            <w:tcW w:w="1410" w:type="dxa"/>
            <w:tcBorders>
              <w:top w:val="single" w:color="auto" w:sz="8" w:space="0"/>
              <w:left w:val="single" w:color="auto" w:sz="4" w:space="0"/>
              <w:bottom w:val="single" w:color="auto" w:sz="4" w:space="0"/>
              <w:right w:val="single" w:color="auto" w:sz="4" w:space="0"/>
            </w:tcBorders>
            <w:shd w:val="clear" w:color="auto" w:fill="auto"/>
            <w:vAlign w:val="center"/>
          </w:tcPr>
          <w:p w14:paraId="76686F96">
            <w:pPr>
              <w:spacing w:line="560" w:lineRule="exact"/>
              <w:jc w:val="center"/>
              <w:rPr>
                <w:rFonts w:ascii="宋体" w:hAnsi="宋体" w:eastAsia="宋体"/>
                <w:sz w:val="32"/>
                <w:szCs w:val="32"/>
              </w:rPr>
            </w:pPr>
            <w:r>
              <w:rPr>
                <w:rFonts w:hint="eastAsia" w:ascii="宋体" w:hAnsi="宋体" w:eastAsia="宋体"/>
                <w:sz w:val="32"/>
                <w:szCs w:val="32"/>
              </w:rPr>
              <w:t>3档</w:t>
            </w:r>
          </w:p>
        </w:tc>
        <w:tc>
          <w:tcPr>
            <w:tcW w:w="1549" w:type="dxa"/>
            <w:tcBorders>
              <w:top w:val="single" w:color="auto" w:sz="8" w:space="0"/>
              <w:left w:val="single" w:color="auto" w:sz="4" w:space="0"/>
              <w:bottom w:val="single" w:color="auto" w:sz="4" w:space="0"/>
              <w:right w:val="single" w:color="auto" w:sz="8" w:space="0"/>
            </w:tcBorders>
            <w:shd w:val="clear" w:color="auto" w:fill="auto"/>
            <w:vAlign w:val="center"/>
          </w:tcPr>
          <w:p w14:paraId="1F8DC647">
            <w:pPr>
              <w:spacing w:line="560" w:lineRule="exact"/>
              <w:jc w:val="center"/>
              <w:rPr>
                <w:rFonts w:ascii="宋体" w:hAnsi="宋体" w:eastAsia="宋体"/>
                <w:sz w:val="32"/>
                <w:szCs w:val="32"/>
              </w:rPr>
            </w:pPr>
            <w:r>
              <w:rPr>
                <w:rFonts w:hint="eastAsia" w:ascii="宋体" w:hAnsi="宋体" w:eastAsia="宋体"/>
                <w:sz w:val="32"/>
                <w:szCs w:val="32"/>
              </w:rPr>
              <w:t>4档</w:t>
            </w:r>
          </w:p>
        </w:tc>
      </w:tr>
      <w:tr w14:paraId="10BC7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0" w:type="dxa"/>
            <w:vMerge w:val="restart"/>
            <w:tcBorders>
              <w:top w:val="single" w:color="auto" w:sz="4" w:space="0"/>
              <w:left w:val="single" w:color="auto" w:sz="8" w:space="0"/>
              <w:right w:val="single" w:color="auto" w:sz="4" w:space="0"/>
            </w:tcBorders>
            <w:shd w:val="clear" w:color="auto" w:fill="auto"/>
            <w:vAlign w:val="center"/>
          </w:tcPr>
          <w:p w14:paraId="199A8475">
            <w:pPr>
              <w:spacing w:line="560" w:lineRule="exact"/>
              <w:jc w:val="center"/>
              <w:rPr>
                <w:rFonts w:ascii="宋体" w:hAnsi="宋体" w:eastAsia="宋体"/>
                <w:sz w:val="32"/>
                <w:szCs w:val="32"/>
              </w:rPr>
            </w:pPr>
            <w:r>
              <w:rPr>
                <w:rFonts w:hint="eastAsia" w:ascii="宋体" w:hAnsi="宋体" w:eastAsia="宋体"/>
                <w:sz w:val="32"/>
                <w:szCs w:val="32"/>
              </w:rPr>
              <w:t>A类</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57D84C00">
            <w:pPr>
              <w:spacing w:line="560" w:lineRule="exact"/>
              <w:jc w:val="center"/>
              <w:rPr>
                <w:rFonts w:ascii="宋体" w:hAnsi="宋体" w:eastAsia="宋体"/>
                <w:sz w:val="32"/>
                <w:szCs w:val="32"/>
              </w:rPr>
            </w:pPr>
            <w:r>
              <w:rPr>
                <w:rFonts w:hint="eastAsia" w:ascii="宋体" w:hAnsi="宋体" w:eastAsia="宋体"/>
                <w:sz w:val="32"/>
                <w:szCs w:val="32"/>
              </w:rPr>
              <w:t>国家级</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1FE8917D">
            <w:pPr>
              <w:spacing w:line="560" w:lineRule="exact"/>
              <w:jc w:val="center"/>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2</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38223B0F">
            <w:pPr>
              <w:spacing w:line="560" w:lineRule="exact"/>
              <w:jc w:val="center"/>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0</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14406F57">
            <w:pPr>
              <w:spacing w:line="560" w:lineRule="exact"/>
              <w:jc w:val="center"/>
              <w:rPr>
                <w:rFonts w:ascii="宋体" w:hAnsi="宋体" w:eastAsia="宋体"/>
                <w:sz w:val="32"/>
                <w:szCs w:val="32"/>
              </w:rPr>
            </w:pPr>
            <w:r>
              <w:rPr>
                <w:rFonts w:hint="eastAsia" w:ascii="宋体" w:hAnsi="宋体" w:eastAsia="宋体"/>
                <w:sz w:val="32"/>
                <w:szCs w:val="32"/>
              </w:rPr>
              <w:t>8</w:t>
            </w:r>
          </w:p>
        </w:tc>
        <w:tc>
          <w:tcPr>
            <w:tcW w:w="1549" w:type="dxa"/>
            <w:tcBorders>
              <w:top w:val="single" w:color="auto" w:sz="4" w:space="0"/>
              <w:left w:val="single" w:color="auto" w:sz="4" w:space="0"/>
              <w:bottom w:val="single" w:color="auto" w:sz="4" w:space="0"/>
              <w:right w:val="single" w:color="auto" w:sz="8" w:space="0"/>
            </w:tcBorders>
            <w:shd w:val="clear" w:color="auto" w:fill="auto"/>
            <w:vAlign w:val="center"/>
          </w:tcPr>
          <w:p w14:paraId="06FC1BA0">
            <w:pPr>
              <w:spacing w:line="560" w:lineRule="exact"/>
              <w:jc w:val="center"/>
              <w:rPr>
                <w:rFonts w:ascii="宋体" w:hAnsi="宋体" w:eastAsia="宋体"/>
                <w:sz w:val="32"/>
                <w:szCs w:val="32"/>
              </w:rPr>
            </w:pPr>
            <w:r>
              <w:rPr>
                <w:rFonts w:ascii="宋体" w:hAnsi="宋体" w:eastAsia="宋体"/>
                <w:sz w:val="32"/>
                <w:szCs w:val="32"/>
              </w:rPr>
              <w:t>6</w:t>
            </w:r>
          </w:p>
        </w:tc>
      </w:tr>
      <w:tr w14:paraId="4A51D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0" w:type="dxa"/>
            <w:vMerge w:val="continue"/>
            <w:tcBorders>
              <w:left w:val="single" w:color="auto" w:sz="8" w:space="0"/>
              <w:bottom w:val="single" w:color="auto" w:sz="4" w:space="0"/>
              <w:right w:val="single" w:color="auto" w:sz="4" w:space="0"/>
            </w:tcBorders>
            <w:shd w:val="clear" w:color="auto" w:fill="auto"/>
            <w:vAlign w:val="center"/>
          </w:tcPr>
          <w:p w14:paraId="28A36187">
            <w:pPr>
              <w:spacing w:line="560" w:lineRule="exact"/>
              <w:jc w:val="center"/>
              <w:rPr>
                <w:rFonts w:ascii="宋体" w:hAnsi="宋体" w:eastAsia="宋体"/>
                <w:sz w:val="32"/>
                <w:szCs w:val="32"/>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1EE1333D">
            <w:pPr>
              <w:spacing w:line="560" w:lineRule="exact"/>
              <w:jc w:val="center"/>
              <w:rPr>
                <w:rFonts w:ascii="宋体" w:hAnsi="宋体" w:eastAsia="宋体"/>
                <w:sz w:val="32"/>
                <w:szCs w:val="32"/>
              </w:rPr>
            </w:pPr>
            <w:r>
              <w:rPr>
                <w:rFonts w:hint="eastAsia" w:ascii="宋体" w:hAnsi="宋体" w:eastAsia="宋体"/>
                <w:sz w:val="32"/>
                <w:szCs w:val="32"/>
              </w:rPr>
              <w:t>省部级</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407771AB">
            <w:pPr>
              <w:spacing w:line="560" w:lineRule="exact"/>
              <w:jc w:val="center"/>
              <w:rPr>
                <w:rFonts w:ascii="宋体" w:hAnsi="宋体" w:eastAsia="宋体"/>
                <w:sz w:val="32"/>
                <w:szCs w:val="32"/>
              </w:rPr>
            </w:pPr>
            <w:r>
              <w:rPr>
                <w:rFonts w:ascii="宋体" w:hAnsi="宋体" w:eastAsia="宋体"/>
                <w:sz w:val="32"/>
                <w:szCs w:val="32"/>
              </w:rPr>
              <w:t>6</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4150840A">
            <w:pPr>
              <w:spacing w:line="560" w:lineRule="exact"/>
              <w:jc w:val="center"/>
              <w:rPr>
                <w:rFonts w:ascii="宋体" w:hAnsi="宋体" w:eastAsia="宋体"/>
                <w:sz w:val="32"/>
                <w:szCs w:val="32"/>
              </w:rPr>
            </w:pPr>
            <w:r>
              <w:rPr>
                <w:rFonts w:ascii="宋体" w:hAnsi="宋体" w:eastAsia="宋体"/>
                <w:sz w:val="32"/>
                <w:szCs w:val="32"/>
              </w:rPr>
              <w:t>5</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48E64215">
            <w:pPr>
              <w:spacing w:line="560" w:lineRule="exact"/>
              <w:jc w:val="center"/>
              <w:rPr>
                <w:rFonts w:ascii="宋体" w:hAnsi="宋体" w:eastAsia="宋体"/>
                <w:sz w:val="32"/>
                <w:szCs w:val="32"/>
              </w:rPr>
            </w:pPr>
            <w:r>
              <w:rPr>
                <w:rFonts w:hint="eastAsia" w:ascii="宋体" w:hAnsi="宋体" w:eastAsia="宋体"/>
                <w:sz w:val="32"/>
                <w:szCs w:val="32"/>
              </w:rPr>
              <w:t>4</w:t>
            </w:r>
          </w:p>
        </w:tc>
        <w:tc>
          <w:tcPr>
            <w:tcW w:w="1549" w:type="dxa"/>
            <w:tcBorders>
              <w:top w:val="single" w:color="auto" w:sz="4" w:space="0"/>
              <w:left w:val="single" w:color="auto" w:sz="4" w:space="0"/>
              <w:bottom w:val="single" w:color="auto" w:sz="4" w:space="0"/>
              <w:right w:val="single" w:color="auto" w:sz="8" w:space="0"/>
            </w:tcBorders>
            <w:shd w:val="clear" w:color="auto" w:fill="auto"/>
            <w:vAlign w:val="center"/>
          </w:tcPr>
          <w:p w14:paraId="44820049">
            <w:pPr>
              <w:spacing w:line="560" w:lineRule="exact"/>
              <w:jc w:val="center"/>
              <w:rPr>
                <w:rFonts w:ascii="宋体" w:hAnsi="宋体" w:eastAsia="宋体"/>
                <w:sz w:val="32"/>
                <w:szCs w:val="32"/>
              </w:rPr>
            </w:pPr>
            <w:r>
              <w:rPr>
                <w:rFonts w:hint="eastAsia" w:ascii="宋体" w:hAnsi="宋体" w:eastAsia="宋体"/>
                <w:sz w:val="32"/>
                <w:szCs w:val="32"/>
              </w:rPr>
              <w:t>3</w:t>
            </w:r>
          </w:p>
        </w:tc>
      </w:tr>
      <w:tr w14:paraId="1A03A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0" w:type="dxa"/>
            <w:vMerge w:val="restart"/>
            <w:tcBorders>
              <w:top w:val="single" w:color="auto" w:sz="4" w:space="0"/>
              <w:left w:val="single" w:color="auto" w:sz="8" w:space="0"/>
              <w:right w:val="single" w:color="auto" w:sz="4" w:space="0"/>
            </w:tcBorders>
            <w:shd w:val="clear" w:color="auto" w:fill="auto"/>
            <w:vAlign w:val="center"/>
          </w:tcPr>
          <w:p w14:paraId="409EA825">
            <w:pPr>
              <w:spacing w:line="560" w:lineRule="exact"/>
              <w:jc w:val="center"/>
              <w:rPr>
                <w:rFonts w:ascii="宋体" w:hAnsi="宋体" w:eastAsia="宋体"/>
                <w:sz w:val="32"/>
                <w:szCs w:val="32"/>
              </w:rPr>
            </w:pPr>
            <w:r>
              <w:rPr>
                <w:rFonts w:hint="eastAsia" w:ascii="宋体" w:hAnsi="宋体" w:eastAsia="宋体"/>
                <w:sz w:val="32"/>
                <w:szCs w:val="32"/>
              </w:rPr>
              <w:t>B类</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21A55D66">
            <w:pPr>
              <w:spacing w:line="560" w:lineRule="exact"/>
              <w:jc w:val="center"/>
              <w:rPr>
                <w:rFonts w:ascii="宋体" w:hAnsi="宋体" w:eastAsia="宋体"/>
                <w:sz w:val="32"/>
                <w:szCs w:val="32"/>
              </w:rPr>
            </w:pPr>
            <w:r>
              <w:rPr>
                <w:rFonts w:hint="eastAsia" w:ascii="宋体" w:hAnsi="宋体" w:eastAsia="宋体"/>
                <w:sz w:val="32"/>
                <w:szCs w:val="32"/>
              </w:rPr>
              <w:t>国家级</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5FFCD03E">
            <w:pPr>
              <w:spacing w:line="560" w:lineRule="exact"/>
              <w:jc w:val="center"/>
              <w:rPr>
                <w:rFonts w:ascii="宋体" w:hAnsi="宋体" w:eastAsia="宋体"/>
                <w:sz w:val="32"/>
                <w:szCs w:val="32"/>
              </w:rPr>
            </w:pPr>
            <w:r>
              <w:rPr>
                <w:rFonts w:ascii="宋体" w:hAnsi="宋体" w:eastAsia="宋体"/>
                <w:sz w:val="32"/>
                <w:szCs w:val="32"/>
              </w:rPr>
              <w:t>8</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00CDD197">
            <w:pPr>
              <w:spacing w:line="560" w:lineRule="exact"/>
              <w:jc w:val="center"/>
              <w:rPr>
                <w:rFonts w:ascii="宋体" w:hAnsi="宋体" w:eastAsia="宋体"/>
                <w:sz w:val="32"/>
                <w:szCs w:val="32"/>
              </w:rPr>
            </w:pPr>
            <w:r>
              <w:rPr>
                <w:rFonts w:ascii="宋体" w:hAnsi="宋体" w:eastAsia="宋体"/>
                <w:sz w:val="32"/>
                <w:szCs w:val="32"/>
              </w:rPr>
              <w:t>6</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72EE3304">
            <w:pPr>
              <w:spacing w:line="560" w:lineRule="exact"/>
              <w:jc w:val="center"/>
              <w:rPr>
                <w:rFonts w:ascii="宋体" w:hAnsi="宋体" w:eastAsia="宋体"/>
                <w:sz w:val="32"/>
                <w:szCs w:val="32"/>
              </w:rPr>
            </w:pPr>
            <w:r>
              <w:rPr>
                <w:rFonts w:ascii="宋体" w:hAnsi="宋体" w:eastAsia="宋体"/>
                <w:sz w:val="32"/>
                <w:szCs w:val="32"/>
              </w:rPr>
              <w:t>4</w:t>
            </w:r>
          </w:p>
        </w:tc>
        <w:tc>
          <w:tcPr>
            <w:tcW w:w="1549" w:type="dxa"/>
            <w:tcBorders>
              <w:top w:val="single" w:color="auto" w:sz="4" w:space="0"/>
              <w:left w:val="single" w:color="auto" w:sz="4" w:space="0"/>
              <w:bottom w:val="single" w:color="auto" w:sz="4" w:space="0"/>
              <w:right w:val="single" w:color="auto" w:sz="8" w:space="0"/>
            </w:tcBorders>
            <w:shd w:val="clear" w:color="auto" w:fill="auto"/>
            <w:vAlign w:val="center"/>
          </w:tcPr>
          <w:p w14:paraId="37282441">
            <w:pPr>
              <w:spacing w:line="560" w:lineRule="exact"/>
              <w:jc w:val="center"/>
              <w:rPr>
                <w:rFonts w:ascii="宋体" w:hAnsi="宋体" w:eastAsia="宋体"/>
                <w:sz w:val="32"/>
                <w:szCs w:val="32"/>
              </w:rPr>
            </w:pPr>
            <w:r>
              <w:rPr>
                <w:rFonts w:ascii="宋体" w:hAnsi="宋体" w:eastAsia="宋体"/>
                <w:sz w:val="32"/>
                <w:szCs w:val="32"/>
              </w:rPr>
              <w:t>2</w:t>
            </w:r>
          </w:p>
        </w:tc>
      </w:tr>
      <w:tr w14:paraId="36BE7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0" w:type="dxa"/>
            <w:vMerge w:val="continue"/>
            <w:tcBorders>
              <w:left w:val="single" w:color="auto" w:sz="8" w:space="0"/>
              <w:bottom w:val="single" w:color="auto" w:sz="4" w:space="0"/>
              <w:right w:val="single" w:color="auto" w:sz="4" w:space="0"/>
            </w:tcBorders>
            <w:shd w:val="clear" w:color="auto" w:fill="auto"/>
            <w:vAlign w:val="center"/>
          </w:tcPr>
          <w:p w14:paraId="18BB9F7D">
            <w:pPr>
              <w:spacing w:line="560" w:lineRule="exact"/>
              <w:jc w:val="center"/>
              <w:rPr>
                <w:rFonts w:ascii="宋体" w:hAnsi="宋体" w:eastAsia="宋体"/>
                <w:sz w:val="32"/>
                <w:szCs w:val="32"/>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70E245AA">
            <w:pPr>
              <w:spacing w:line="560" w:lineRule="exact"/>
              <w:jc w:val="center"/>
              <w:rPr>
                <w:rFonts w:ascii="宋体" w:hAnsi="宋体" w:eastAsia="宋体"/>
                <w:sz w:val="32"/>
                <w:szCs w:val="32"/>
              </w:rPr>
            </w:pPr>
            <w:r>
              <w:rPr>
                <w:rFonts w:hint="eastAsia" w:ascii="宋体" w:hAnsi="宋体" w:eastAsia="宋体"/>
                <w:sz w:val="32"/>
                <w:szCs w:val="32"/>
              </w:rPr>
              <w:t>省部级</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339780FF">
            <w:pPr>
              <w:spacing w:line="560" w:lineRule="exact"/>
              <w:jc w:val="center"/>
              <w:rPr>
                <w:rFonts w:ascii="宋体" w:hAnsi="宋体" w:eastAsia="宋体"/>
                <w:sz w:val="32"/>
                <w:szCs w:val="32"/>
              </w:rPr>
            </w:pPr>
            <w:r>
              <w:rPr>
                <w:rFonts w:ascii="宋体" w:hAnsi="宋体" w:eastAsia="宋体"/>
                <w:sz w:val="32"/>
                <w:szCs w:val="32"/>
              </w:rPr>
              <w:t>4</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563C8263">
            <w:pPr>
              <w:spacing w:line="560" w:lineRule="exact"/>
              <w:jc w:val="center"/>
              <w:rPr>
                <w:rFonts w:ascii="宋体" w:hAnsi="宋体" w:eastAsia="宋体"/>
                <w:sz w:val="32"/>
                <w:szCs w:val="32"/>
              </w:rPr>
            </w:pPr>
            <w:r>
              <w:rPr>
                <w:rFonts w:ascii="宋体" w:hAnsi="宋体" w:eastAsia="宋体"/>
                <w:sz w:val="32"/>
                <w:szCs w:val="32"/>
              </w:rPr>
              <w:t>3</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6A63024E">
            <w:pPr>
              <w:spacing w:line="560" w:lineRule="exact"/>
              <w:jc w:val="center"/>
              <w:rPr>
                <w:rFonts w:ascii="宋体" w:hAnsi="宋体" w:eastAsia="宋体"/>
                <w:sz w:val="32"/>
                <w:szCs w:val="32"/>
              </w:rPr>
            </w:pPr>
            <w:r>
              <w:rPr>
                <w:rFonts w:ascii="宋体" w:hAnsi="宋体" w:eastAsia="宋体"/>
                <w:sz w:val="32"/>
                <w:szCs w:val="32"/>
              </w:rPr>
              <w:t>2</w:t>
            </w:r>
          </w:p>
        </w:tc>
        <w:tc>
          <w:tcPr>
            <w:tcW w:w="1549" w:type="dxa"/>
            <w:tcBorders>
              <w:top w:val="single" w:color="auto" w:sz="4" w:space="0"/>
              <w:left w:val="single" w:color="auto" w:sz="4" w:space="0"/>
              <w:bottom w:val="single" w:color="auto" w:sz="4" w:space="0"/>
              <w:right w:val="single" w:color="auto" w:sz="8" w:space="0"/>
            </w:tcBorders>
            <w:shd w:val="clear" w:color="auto" w:fill="auto"/>
            <w:vAlign w:val="center"/>
          </w:tcPr>
          <w:p w14:paraId="735C4B37">
            <w:pPr>
              <w:spacing w:line="560" w:lineRule="exact"/>
              <w:jc w:val="center"/>
              <w:rPr>
                <w:rFonts w:ascii="宋体" w:hAnsi="宋体" w:eastAsia="宋体"/>
                <w:sz w:val="32"/>
                <w:szCs w:val="32"/>
              </w:rPr>
            </w:pPr>
            <w:r>
              <w:rPr>
                <w:rFonts w:ascii="宋体" w:hAnsi="宋体" w:eastAsia="宋体"/>
                <w:sz w:val="32"/>
                <w:szCs w:val="32"/>
              </w:rPr>
              <w:t>1</w:t>
            </w:r>
          </w:p>
        </w:tc>
      </w:tr>
      <w:tr w14:paraId="6D58F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0" w:type="dxa"/>
            <w:vMerge w:val="restart"/>
            <w:tcBorders>
              <w:top w:val="single" w:color="auto" w:sz="4" w:space="0"/>
              <w:left w:val="single" w:color="auto" w:sz="8" w:space="0"/>
              <w:right w:val="single" w:color="auto" w:sz="4" w:space="0"/>
            </w:tcBorders>
            <w:shd w:val="clear" w:color="auto" w:fill="auto"/>
            <w:vAlign w:val="center"/>
          </w:tcPr>
          <w:p w14:paraId="44092EEE">
            <w:pPr>
              <w:spacing w:line="560" w:lineRule="exact"/>
              <w:jc w:val="center"/>
              <w:rPr>
                <w:rFonts w:ascii="宋体" w:hAnsi="宋体" w:eastAsia="宋体"/>
                <w:sz w:val="32"/>
                <w:szCs w:val="32"/>
              </w:rPr>
            </w:pPr>
            <w:r>
              <w:rPr>
                <w:rFonts w:hint="eastAsia" w:ascii="宋体" w:hAnsi="宋体" w:eastAsia="宋体"/>
                <w:sz w:val="32"/>
                <w:szCs w:val="32"/>
              </w:rPr>
              <w:t>C类</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2F5A2B8A">
            <w:pPr>
              <w:spacing w:line="560" w:lineRule="exact"/>
              <w:jc w:val="center"/>
              <w:rPr>
                <w:rFonts w:ascii="宋体" w:hAnsi="宋体" w:eastAsia="宋体"/>
                <w:sz w:val="32"/>
                <w:szCs w:val="32"/>
              </w:rPr>
            </w:pPr>
            <w:r>
              <w:rPr>
                <w:rFonts w:hint="eastAsia" w:ascii="宋体" w:hAnsi="宋体" w:eastAsia="宋体"/>
                <w:sz w:val="32"/>
                <w:szCs w:val="32"/>
              </w:rPr>
              <w:t>国家级</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3145271F">
            <w:pPr>
              <w:spacing w:line="560" w:lineRule="exact"/>
              <w:jc w:val="center"/>
              <w:rPr>
                <w:rFonts w:ascii="宋体" w:hAnsi="宋体" w:eastAsia="宋体"/>
                <w:sz w:val="32"/>
                <w:szCs w:val="32"/>
              </w:rPr>
            </w:pPr>
            <w:r>
              <w:rPr>
                <w:rFonts w:ascii="宋体" w:hAnsi="宋体" w:eastAsia="宋体"/>
                <w:sz w:val="32"/>
                <w:szCs w:val="32"/>
              </w:rPr>
              <w:t>4</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44FAAFDF">
            <w:pPr>
              <w:spacing w:line="560" w:lineRule="exact"/>
              <w:jc w:val="center"/>
              <w:rPr>
                <w:rFonts w:ascii="宋体" w:hAnsi="宋体" w:eastAsia="宋体"/>
                <w:sz w:val="32"/>
                <w:szCs w:val="32"/>
              </w:rPr>
            </w:pPr>
            <w:r>
              <w:rPr>
                <w:rFonts w:ascii="宋体" w:hAnsi="宋体" w:eastAsia="宋体"/>
                <w:sz w:val="32"/>
                <w:szCs w:val="32"/>
              </w:rPr>
              <w:t>3</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6039CF28">
            <w:pPr>
              <w:spacing w:line="560" w:lineRule="exact"/>
              <w:jc w:val="center"/>
              <w:rPr>
                <w:rFonts w:ascii="宋体" w:hAnsi="宋体" w:eastAsia="宋体"/>
                <w:sz w:val="32"/>
                <w:szCs w:val="32"/>
              </w:rPr>
            </w:pPr>
            <w:r>
              <w:rPr>
                <w:rFonts w:ascii="宋体" w:hAnsi="宋体" w:eastAsia="宋体"/>
                <w:sz w:val="32"/>
                <w:szCs w:val="32"/>
              </w:rPr>
              <w:t>2</w:t>
            </w:r>
          </w:p>
        </w:tc>
        <w:tc>
          <w:tcPr>
            <w:tcW w:w="1549" w:type="dxa"/>
            <w:tcBorders>
              <w:top w:val="single" w:color="auto" w:sz="4" w:space="0"/>
              <w:left w:val="single" w:color="auto" w:sz="4" w:space="0"/>
              <w:bottom w:val="single" w:color="auto" w:sz="4" w:space="0"/>
              <w:right w:val="single" w:color="auto" w:sz="8" w:space="0"/>
            </w:tcBorders>
            <w:shd w:val="clear" w:color="auto" w:fill="auto"/>
            <w:vAlign w:val="center"/>
          </w:tcPr>
          <w:p w14:paraId="24CD26DF">
            <w:pPr>
              <w:spacing w:line="560" w:lineRule="exact"/>
              <w:jc w:val="center"/>
              <w:rPr>
                <w:rFonts w:ascii="宋体" w:hAnsi="宋体" w:eastAsia="宋体"/>
                <w:sz w:val="32"/>
                <w:szCs w:val="32"/>
              </w:rPr>
            </w:pPr>
            <w:r>
              <w:rPr>
                <w:rFonts w:ascii="宋体" w:hAnsi="宋体" w:eastAsia="宋体"/>
                <w:sz w:val="32"/>
                <w:szCs w:val="32"/>
              </w:rPr>
              <w:t>1</w:t>
            </w:r>
          </w:p>
        </w:tc>
      </w:tr>
      <w:tr w14:paraId="76CB8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0" w:type="dxa"/>
            <w:vMerge w:val="continue"/>
            <w:tcBorders>
              <w:left w:val="single" w:color="auto" w:sz="8" w:space="0"/>
              <w:bottom w:val="single" w:color="auto" w:sz="4" w:space="0"/>
              <w:right w:val="single" w:color="auto" w:sz="4" w:space="0"/>
            </w:tcBorders>
            <w:shd w:val="clear" w:color="auto" w:fill="auto"/>
            <w:vAlign w:val="center"/>
          </w:tcPr>
          <w:p w14:paraId="0A0A6B57">
            <w:pPr>
              <w:spacing w:line="560" w:lineRule="exact"/>
              <w:jc w:val="center"/>
              <w:rPr>
                <w:rFonts w:ascii="宋体" w:hAnsi="宋体" w:eastAsia="宋体"/>
                <w:sz w:val="32"/>
                <w:szCs w:val="32"/>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4CC4A6DF">
            <w:pPr>
              <w:spacing w:line="560" w:lineRule="exact"/>
              <w:jc w:val="center"/>
              <w:rPr>
                <w:rFonts w:ascii="宋体" w:hAnsi="宋体" w:eastAsia="宋体"/>
                <w:sz w:val="32"/>
                <w:szCs w:val="32"/>
              </w:rPr>
            </w:pPr>
            <w:r>
              <w:rPr>
                <w:rFonts w:hint="eastAsia" w:ascii="宋体" w:hAnsi="宋体" w:eastAsia="宋体"/>
                <w:sz w:val="32"/>
                <w:szCs w:val="32"/>
              </w:rPr>
              <w:t>省部级</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2F4290AE">
            <w:pPr>
              <w:spacing w:line="560" w:lineRule="exact"/>
              <w:jc w:val="center"/>
              <w:rPr>
                <w:rFonts w:ascii="宋体" w:hAnsi="宋体" w:eastAsia="宋体"/>
                <w:sz w:val="32"/>
                <w:szCs w:val="32"/>
              </w:rPr>
            </w:pPr>
            <w:r>
              <w:rPr>
                <w:rFonts w:ascii="宋体" w:hAnsi="宋体" w:eastAsia="宋体"/>
                <w:sz w:val="32"/>
                <w:szCs w:val="32"/>
              </w:rPr>
              <w:t>2</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27B52A9F">
            <w:pPr>
              <w:spacing w:line="560" w:lineRule="exact"/>
              <w:jc w:val="center"/>
              <w:rPr>
                <w:rFonts w:ascii="宋体" w:hAnsi="宋体" w:eastAsia="宋体"/>
                <w:sz w:val="32"/>
                <w:szCs w:val="32"/>
              </w:rPr>
            </w:pPr>
            <w:r>
              <w:rPr>
                <w:rFonts w:ascii="宋体" w:hAnsi="宋体" w:eastAsia="宋体"/>
                <w:sz w:val="32"/>
                <w:szCs w:val="32"/>
              </w:rPr>
              <w:t>1</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6C30CD35">
            <w:pPr>
              <w:spacing w:line="560" w:lineRule="exact"/>
              <w:jc w:val="center"/>
              <w:rPr>
                <w:rFonts w:ascii="宋体" w:hAnsi="宋体" w:eastAsia="宋体"/>
                <w:sz w:val="32"/>
                <w:szCs w:val="32"/>
              </w:rPr>
            </w:pPr>
            <w:r>
              <w:rPr>
                <w:rFonts w:ascii="宋体" w:hAnsi="宋体" w:eastAsia="宋体"/>
                <w:sz w:val="32"/>
                <w:szCs w:val="32"/>
              </w:rPr>
              <w:t>0.5</w:t>
            </w:r>
          </w:p>
        </w:tc>
        <w:tc>
          <w:tcPr>
            <w:tcW w:w="1549" w:type="dxa"/>
            <w:tcBorders>
              <w:top w:val="single" w:color="auto" w:sz="4" w:space="0"/>
              <w:left w:val="single" w:color="auto" w:sz="4" w:space="0"/>
              <w:bottom w:val="single" w:color="auto" w:sz="4" w:space="0"/>
              <w:right w:val="single" w:color="auto" w:sz="8" w:space="0"/>
            </w:tcBorders>
            <w:shd w:val="clear" w:color="auto" w:fill="auto"/>
            <w:vAlign w:val="center"/>
          </w:tcPr>
          <w:p w14:paraId="273D53FB">
            <w:pPr>
              <w:spacing w:line="560" w:lineRule="exact"/>
              <w:jc w:val="center"/>
              <w:rPr>
                <w:rFonts w:ascii="宋体" w:hAnsi="宋体" w:eastAsia="宋体"/>
                <w:sz w:val="32"/>
                <w:szCs w:val="32"/>
              </w:rPr>
            </w:pPr>
            <w:r>
              <w:rPr>
                <w:rFonts w:hint="eastAsia" w:ascii="宋体" w:hAnsi="宋体" w:eastAsia="宋体"/>
                <w:sz w:val="32"/>
                <w:szCs w:val="32"/>
              </w:rPr>
              <w:t>——</w:t>
            </w:r>
          </w:p>
        </w:tc>
      </w:tr>
      <w:tr w14:paraId="12981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6F4C68">
            <w:pPr>
              <w:spacing w:line="560" w:lineRule="exact"/>
              <w:jc w:val="center"/>
              <w:rPr>
                <w:rFonts w:ascii="宋体" w:hAnsi="宋体" w:eastAsia="宋体"/>
                <w:sz w:val="32"/>
                <w:szCs w:val="32"/>
              </w:rPr>
            </w:pPr>
            <w:r>
              <w:rPr>
                <w:rFonts w:hint="eastAsia" w:ascii="宋体" w:hAnsi="宋体" w:eastAsia="宋体"/>
                <w:sz w:val="32"/>
                <w:szCs w:val="32"/>
              </w:rPr>
              <w:t>D类</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60D32518">
            <w:pPr>
              <w:spacing w:line="560" w:lineRule="exact"/>
              <w:jc w:val="center"/>
              <w:rPr>
                <w:rFonts w:ascii="宋体" w:hAnsi="宋体" w:eastAsia="宋体"/>
                <w:sz w:val="32"/>
                <w:szCs w:val="32"/>
              </w:rPr>
            </w:pPr>
            <w:r>
              <w:rPr>
                <w:rFonts w:ascii="宋体" w:hAnsi="宋体" w:eastAsia="宋体"/>
                <w:sz w:val="32"/>
                <w:szCs w:val="32"/>
              </w:rPr>
              <w:t>1</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1F42F88A">
            <w:pPr>
              <w:spacing w:line="560" w:lineRule="exact"/>
              <w:jc w:val="center"/>
              <w:rPr>
                <w:rFonts w:ascii="宋体" w:hAnsi="宋体" w:eastAsia="宋体"/>
                <w:sz w:val="32"/>
                <w:szCs w:val="32"/>
              </w:rPr>
            </w:pPr>
            <w:r>
              <w:rPr>
                <w:rFonts w:ascii="宋体" w:hAnsi="宋体" w:eastAsia="宋体"/>
                <w:sz w:val="32"/>
                <w:szCs w:val="32"/>
              </w:rPr>
              <w:t>0.5</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67459268">
            <w:pPr>
              <w:spacing w:line="560" w:lineRule="exact"/>
              <w:jc w:val="center"/>
              <w:rPr>
                <w:rFonts w:ascii="宋体" w:hAnsi="宋体" w:eastAsia="宋体"/>
                <w:sz w:val="32"/>
                <w:szCs w:val="32"/>
              </w:rPr>
            </w:pPr>
            <w:r>
              <w:rPr>
                <w:rFonts w:ascii="宋体" w:hAnsi="宋体" w:eastAsia="宋体"/>
                <w:sz w:val="32"/>
                <w:szCs w:val="32"/>
              </w:rPr>
              <w:t>0.2</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730E9C89">
            <w:pPr>
              <w:spacing w:line="560" w:lineRule="exact"/>
              <w:jc w:val="center"/>
              <w:rPr>
                <w:rFonts w:ascii="宋体" w:hAnsi="宋体" w:eastAsia="宋体"/>
                <w:sz w:val="32"/>
                <w:szCs w:val="32"/>
              </w:rPr>
            </w:pPr>
            <w:r>
              <w:rPr>
                <w:rFonts w:hint="eastAsia" w:ascii="宋体" w:hAnsi="宋体" w:eastAsia="宋体"/>
                <w:sz w:val="32"/>
                <w:szCs w:val="32"/>
              </w:rPr>
              <w:t>——</w:t>
            </w:r>
          </w:p>
        </w:tc>
      </w:tr>
    </w:tbl>
    <w:p w14:paraId="5CA8C4F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1）A类比赛为中国国际“互联网+”大学生创新创业大赛、“挑战杯”全国大学生课外学术科技作品竞赛、“挑战杯”中国大学生创业计划竞赛；B类竞赛为教育部发布的《全国普通高校大学生竞赛排行榜》中其他竞赛；C类竞赛为其他影响力较大的比赛；D类比赛为A/B/C类竞赛校内选拔赛和校级学科竞赛。</w:t>
      </w:r>
    </w:p>
    <w:p w14:paraId="2A0A826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2）团队比赛获奖项目</w:t>
      </w:r>
      <w:r>
        <w:rPr>
          <w:rFonts w:hint="eastAsia" w:ascii="仿宋" w:hAnsi="仿宋" w:eastAsia="仿宋"/>
          <w:sz w:val="32"/>
          <w:szCs w:val="32"/>
          <w:lang w:eastAsia="zh-CN"/>
        </w:rPr>
        <w:t>（</w:t>
      </w:r>
      <w:r>
        <w:rPr>
          <w:rFonts w:hint="eastAsia" w:ascii="仿宋" w:hAnsi="仿宋" w:eastAsia="仿宋"/>
          <w:sz w:val="32"/>
          <w:szCs w:val="32"/>
          <w:lang w:val="en-US" w:eastAsia="zh-CN"/>
        </w:rPr>
        <w:t>以证书上团队成员为准</w:t>
      </w:r>
      <w:r>
        <w:rPr>
          <w:rFonts w:hint="eastAsia" w:ascii="仿宋" w:hAnsi="仿宋" w:eastAsia="仿宋"/>
          <w:sz w:val="32"/>
          <w:szCs w:val="32"/>
          <w:lang w:eastAsia="zh-CN"/>
        </w:rPr>
        <w:t>）</w:t>
      </w:r>
      <w:r>
        <w:rPr>
          <w:rFonts w:ascii="仿宋" w:hAnsi="仿宋" w:eastAsia="仿宋"/>
          <w:sz w:val="32"/>
          <w:szCs w:val="32"/>
        </w:rPr>
        <w:t>，</w:t>
      </w:r>
      <w:r>
        <w:rPr>
          <w:rFonts w:hint="eastAsia" w:ascii="仿宋" w:hAnsi="仿宋" w:eastAsia="仿宋"/>
          <w:sz w:val="32"/>
          <w:szCs w:val="32"/>
          <w:lang w:val="en-US" w:eastAsia="zh-CN"/>
        </w:rPr>
        <w:t>需提交《附件1：团队比赛获奖项目赋分明细表》，</w:t>
      </w:r>
      <w:r>
        <w:rPr>
          <w:rFonts w:ascii="仿宋" w:hAnsi="仿宋" w:eastAsia="仿宋"/>
          <w:sz w:val="32"/>
          <w:szCs w:val="32"/>
        </w:rPr>
        <w:t>负责人（队长）按最高2/3的比例赋分，其他队员根据实际参与程度按照最高1/2的比例赋分，且所有成员得分之和不高于所获奖项加分分数。</w:t>
      </w:r>
    </w:p>
    <w:p w14:paraId="73B3765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3）各类竞赛加分均需证书、公示等正式获奖凭证，团队比赛获奖项目另需提供团队比赛获奖项目赋分明细表（见附件1）。</w:t>
      </w:r>
    </w:p>
    <w:p w14:paraId="0703E55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4）同一比赛项目只能择一等级认定加分。</w:t>
      </w:r>
    </w:p>
    <w:p w14:paraId="2EEECE98">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（三）体育部分</w:t>
      </w:r>
    </w:p>
    <w:p w14:paraId="1A786E98">
      <w:pPr>
        <w:spacing w:line="560" w:lineRule="exact"/>
        <w:ind w:firstLine="640" w:firstLineChars="200"/>
        <w:rPr>
          <w:rFonts w:ascii="仿宋" w:hAnsi="仿宋" w:eastAsia="仿宋"/>
          <w:sz w:val="32"/>
          <w:szCs w:val="32"/>
        </w:rPr>
      </w:pPr>
      <w:r>
        <w:rPr>
          <w:rFonts w:hint="eastAsia" w:ascii="仿宋" w:hAnsi="仿宋" w:eastAsia="仿宋"/>
          <w:sz w:val="32"/>
          <w:szCs w:val="32"/>
        </w:rPr>
        <w:t>参加各级体育比赛获得名次者，按下表加分：</w:t>
      </w:r>
    </w:p>
    <w:tbl>
      <w:tblPr>
        <w:tblStyle w:val="2"/>
        <w:tblW w:w="78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2"/>
        <w:gridCol w:w="1456"/>
        <w:gridCol w:w="1574"/>
        <w:gridCol w:w="1559"/>
        <w:gridCol w:w="1390"/>
      </w:tblGrid>
      <w:tr w14:paraId="4B22B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902" w:type="dxa"/>
            <w:tcBorders>
              <w:top w:val="single" w:color="auto" w:sz="4" w:space="0"/>
              <w:left w:val="single" w:color="auto" w:sz="4" w:space="0"/>
              <w:bottom w:val="single" w:color="auto" w:sz="4" w:space="0"/>
              <w:right w:val="single" w:color="auto" w:sz="4" w:space="0"/>
              <w:tl2br w:val="single" w:color="auto" w:sz="4" w:space="0"/>
            </w:tcBorders>
          </w:tcPr>
          <w:p w14:paraId="5D61C88D">
            <w:pPr>
              <w:adjustRightInd w:val="0"/>
              <w:snapToGrid w:val="0"/>
              <w:spacing w:line="560" w:lineRule="exact"/>
              <w:ind w:firstLine="960" w:firstLineChars="300"/>
              <w:rPr>
                <w:rFonts w:ascii="仿宋" w:hAnsi="仿宋" w:eastAsia="仿宋"/>
                <w:sz w:val="32"/>
                <w:szCs w:val="32"/>
              </w:rPr>
            </w:pPr>
            <w:r>
              <w:rPr>
                <w:rFonts w:ascii="仿宋" w:hAnsi="仿宋" w:eastAsia="仿宋"/>
                <w:sz w:val="32"/>
                <w:szCs w:val="32"/>
              </w:rPr>
              <w:t>分值</w:t>
            </w:r>
          </w:p>
          <w:p w14:paraId="0B57BC04">
            <w:pPr>
              <w:adjustRightInd w:val="0"/>
              <w:snapToGrid w:val="0"/>
              <w:spacing w:line="560" w:lineRule="exact"/>
              <w:ind w:firstLine="306"/>
              <w:rPr>
                <w:rFonts w:ascii="仿宋" w:hAnsi="仿宋" w:eastAsia="仿宋"/>
                <w:sz w:val="32"/>
                <w:szCs w:val="32"/>
              </w:rPr>
            </w:pPr>
            <w:r>
              <w:rPr>
                <w:rFonts w:ascii="仿宋" w:hAnsi="仿宋" w:eastAsia="仿宋"/>
                <w:sz w:val="32"/>
                <w:szCs w:val="32"/>
              </w:rPr>
              <w:t>级别</w:t>
            </w:r>
          </w:p>
        </w:tc>
        <w:tc>
          <w:tcPr>
            <w:tcW w:w="1456" w:type="dxa"/>
            <w:tcBorders>
              <w:top w:val="single" w:color="auto" w:sz="4" w:space="0"/>
              <w:left w:val="single" w:color="auto" w:sz="4" w:space="0"/>
              <w:bottom w:val="single" w:color="auto" w:sz="4" w:space="0"/>
              <w:right w:val="single" w:color="auto" w:sz="4" w:space="0"/>
            </w:tcBorders>
            <w:vAlign w:val="center"/>
          </w:tcPr>
          <w:p w14:paraId="3FD4A36B">
            <w:pPr>
              <w:adjustRightInd w:val="0"/>
              <w:snapToGrid w:val="0"/>
              <w:spacing w:line="560" w:lineRule="exact"/>
              <w:ind w:hanging="24"/>
              <w:jc w:val="center"/>
              <w:rPr>
                <w:rFonts w:ascii="仿宋" w:hAnsi="仿宋" w:eastAsia="仿宋"/>
                <w:sz w:val="32"/>
                <w:szCs w:val="32"/>
              </w:rPr>
            </w:pPr>
            <w:r>
              <w:rPr>
                <w:rFonts w:ascii="仿宋" w:hAnsi="仿宋" w:eastAsia="仿宋"/>
                <w:sz w:val="32"/>
                <w:szCs w:val="32"/>
              </w:rPr>
              <w:t>一、二名</w:t>
            </w:r>
          </w:p>
        </w:tc>
        <w:tc>
          <w:tcPr>
            <w:tcW w:w="1574" w:type="dxa"/>
            <w:tcBorders>
              <w:top w:val="single" w:color="auto" w:sz="4" w:space="0"/>
              <w:left w:val="single" w:color="auto" w:sz="4" w:space="0"/>
              <w:bottom w:val="single" w:color="auto" w:sz="4" w:space="0"/>
              <w:right w:val="single" w:color="auto" w:sz="4" w:space="0"/>
            </w:tcBorders>
            <w:vAlign w:val="center"/>
          </w:tcPr>
          <w:p w14:paraId="5B8E2207">
            <w:pPr>
              <w:adjustRightInd w:val="0"/>
              <w:snapToGrid w:val="0"/>
              <w:spacing w:line="560" w:lineRule="exact"/>
              <w:jc w:val="center"/>
              <w:rPr>
                <w:rFonts w:ascii="仿宋" w:hAnsi="仿宋" w:eastAsia="仿宋"/>
                <w:sz w:val="32"/>
                <w:szCs w:val="32"/>
              </w:rPr>
            </w:pPr>
            <w:r>
              <w:rPr>
                <w:rFonts w:ascii="仿宋" w:hAnsi="仿宋" w:eastAsia="仿宋"/>
                <w:sz w:val="32"/>
                <w:szCs w:val="32"/>
              </w:rPr>
              <w:t>三、四名</w:t>
            </w:r>
          </w:p>
        </w:tc>
        <w:tc>
          <w:tcPr>
            <w:tcW w:w="1559" w:type="dxa"/>
            <w:tcBorders>
              <w:top w:val="single" w:color="auto" w:sz="4" w:space="0"/>
              <w:left w:val="single" w:color="auto" w:sz="4" w:space="0"/>
              <w:bottom w:val="single" w:color="auto" w:sz="4" w:space="0"/>
              <w:right w:val="single" w:color="auto" w:sz="4" w:space="0"/>
            </w:tcBorders>
            <w:vAlign w:val="center"/>
          </w:tcPr>
          <w:p w14:paraId="76BC3E6E">
            <w:pPr>
              <w:adjustRightInd w:val="0"/>
              <w:snapToGrid w:val="0"/>
              <w:spacing w:line="560" w:lineRule="exact"/>
              <w:jc w:val="center"/>
              <w:rPr>
                <w:rFonts w:ascii="仿宋" w:hAnsi="仿宋" w:eastAsia="仿宋"/>
                <w:sz w:val="32"/>
                <w:szCs w:val="32"/>
              </w:rPr>
            </w:pPr>
            <w:r>
              <w:rPr>
                <w:rFonts w:ascii="仿宋" w:hAnsi="仿宋" w:eastAsia="仿宋"/>
                <w:sz w:val="32"/>
                <w:szCs w:val="32"/>
              </w:rPr>
              <w:t>五、六名</w:t>
            </w:r>
          </w:p>
        </w:tc>
        <w:tc>
          <w:tcPr>
            <w:tcW w:w="1390" w:type="dxa"/>
            <w:tcBorders>
              <w:top w:val="single" w:color="auto" w:sz="4" w:space="0"/>
              <w:left w:val="single" w:color="auto" w:sz="4" w:space="0"/>
              <w:bottom w:val="single" w:color="auto" w:sz="4" w:space="0"/>
              <w:right w:val="single" w:color="auto" w:sz="4" w:space="0"/>
            </w:tcBorders>
            <w:vAlign w:val="center"/>
          </w:tcPr>
          <w:p w14:paraId="2EB404A3">
            <w:pPr>
              <w:adjustRightInd w:val="0"/>
              <w:snapToGrid w:val="0"/>
              <w:spacing w:line="560" w:lineRule="exact"/>
              <w:jc w:val="center"/>
              <w:rPr>
                <w:rFonts w:ascii="仿宋" w:hAnsi="仿宋" w:eastAsia="仿宋"/>
                <w:sz w:val="32"/>
                <w:szCs w:val="32"/>
              </w:rPr>
            </w:pPr>
            <w:r>
              <w:rPr>
                <w:rFonts w:ascii="仿宋" w:hAnsi="仿宋" w:eastAsia="仿宋"/>
                <w:sz w:val="32"/>
                <w:szCs w:val="32"/>
              </w:rPr>
              <w:t>七、八名</w:t>
            </w:r>
          </w:p>
        </w:tc>
      </w:tr>
      <w:tr w14:paraId="37649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2" w:type="dxa"/>
            <w:tcBorders>
              <w:top w:val="single" w:color="auto" w:sz="4" w:space="0"/>
              <w:left w:val="single" w:color="auto" w:sz="4" w:space="0"/>
              <w:bottom w:val="single" w:color="auto" w:sz="4" w:space="0"/>
              <w:right w:val="single" w:color="auto" w:sz="4" w:space="0"/>
            </w:tcBorders>
            <w:vAlign w:val="center"/>
          </w:tcPr>
          <w:p w14:paraId="0D2CE83F">
            <w:pPr>
              <w:adjustRightInd w:val="0"/>
              <w:snapToGrid w:val="0"/>
              <w:spacing w:line="560" w:lineRule="exact"/>
              <w:ind w:firstLine="22"/>
              <w:jc w:val="center"/>
              <w:rPr>
                <w:rFonts w:ascii="仿宋" w:hAnsi="仿宋" w:eastAsia="仿宋"/>
                <w:sz w:val="32"/>
                <w:szCs w:val="32"/>
              </w:rPr>
            </w:pPr>
            <w:r>
              <w:rPr>
                <w:rFonts w:ascii="仿宋" w:hAnsi="仿宋" w:eastAsia="仿宋"/>
                <w:sz w:val="32"/>
                <w:szCs w:val="32"/>
              </w:rPr>
              <w:t>国家级</w:t>
            </w:r>
          </w:p>
        </w:tc>
        <w:tc>
          <w:tcPr>
            <w:tcW w:w="1456" w:type="dxa"/>
            <w:tcBorders>
              <w:top w:val="single" w:color="auto" w:sz="4" w:space="0"/>
              <w:left w:val="single" w:color="auto" w:sz="4" w:space="0"/>
              <w:bottom w:val="single" w:color="auto" w:sz="4" w:space="0"/>
              <w:right w:val="single" w:color="auto" w:sz="4" w:space="0"/>
            </w:tcBorders>
            <w:vAlign w:val="center"/>
          </w:tcPr>
          <w:p w14:paraId="0ED66D1D">
            <w:pPr>
              <w:adjustRightInd w:val="0"/>
              <w:snapToGrid w:val="0"/>
              <w:spacing w:line="560" w:lineRule="exact"/>
              <w:ind w:firstLine="22"/>
              <w:jc w:val="center"/>
              <w:rPr>
                <w:rFonts w:ascii="仿宋" w:hAnsi="仿宋" w:eastAsia="仿宋"/>
                <w:sz w:val="32"/>
                <w:szCs w:val="32"/>
              </w:rPr>
            </w:pPr>
            <w:r>
              <w:rPr>
                <w:rFonts w:ascii="仿宋" w:hAnsi="仿宋" w:eastAsia="仿宋"/>
                <w:sz w:val="32"/>
                <w:szCs w:val="32"/>
              </w:rPr>
              <w:t>30</w:t>
            </w:r>
          </w:p>
        </w:tc>
        <w:tc>
          <w:tcPr>
            <w:tcW w:w="1574" w:type="dxa"/>
            <w:tcBorders>
              <w:top w:val="single" w:color="auto" w:sz="4" w:space="0"/>
              <w:left w:val="single" w:color="auto" w:sz="4" w:space="0"/>
              <w:bottom w:val="single" w:color="auto" w:sz="4" w:space="0"/>
              <w:right w:val="single" w:color="auto" w:sz="4" w:space="0"/>
            </w:tcBorders>
            <w:vAlign w:val="center"/>
          </w:tcPr>
          <w:p w14:paraId="5324BC2A">
            <w:pPr>
              <w:adjustRightInd w:val="0"/>
              <w:snapToGrid w:val="0"/>
              <w:spacing w:line="560" w:lineRule="exact"/>
              <w:ind w:firstLine="22"/>
              <w:jc w:val="center"/>
              <w:rPr>
                <w:rFonts w:ascii="仿宋" w:hAnsi="仿宋" w:eastAsia="仿宋"/>
                <w:sz w:val="32"/>
                <w:szCs w:val="32"/>
              </w:rPr>
            </w:pPr>
            <w:r>
              <w:rPr>
                <w:rFonts w:ascii="仿宋" w:hAnsi="仿宋" w:eastAsia="仿宋"/>
                <w:sz w:val="32"/>
                <w:szCs w:val="32"/>
              </w:rPr>
              <w:t>20</w:t>
            </w:r>
          </w:p>
        </w:tc>
        <w:tc>
          <w:tcPr>
            <w:tcW w:w="1559" w:type="dxa"/>
            <w:tcBorders>
              <w:top w:val="single" w:color="auto" w:sz="4" w:space="0"/>
              <w:left w:val="single" w:color="auto" w:sz="4" w:space="0"/>
              <w:bottom w:val="single" w:color="auto" w:sz="4" w:space="0"/>
              <w:right w:val="single" w:color="auto" w:sz="4" w:space="0"/>
            </w:tcBorders>
            <w:vAlign w:val="center"/>
          </w:tcPr>
          <w:p w14:paraId="43536DCD">
            <w:pPr>
              <w:adjustRightInd w:val="0"/>
              <w:snapToGrid w:val="0"/>
              <w:spacing w:line="560" w:lineRule="exact"/>
              <w:ind w:firstLine="22"/>
              <w:jc w:val="center"/>
              <w:rPr>
                <w:rFonts w:ascii="仿宋" w:hAnsi="仿宋" w:eastAsia="仿宋"/>
                <w:sz w:val="32"/>
                <w:szCs w:val="32"/>
              </w:rPr>
            </w:pPr>
            <w:r>
              <w:rPr>
                <w:rFonts w:ascii="仿宋" w:hAnsi="仿宋" w:eastAsia="仿宋"/>
                <w:sz w:val="32"/>
                <w:szCs w:val="32"/>
              </w:rPr>
              <w:t>15</w:t>
            </w:r>
          </w:p>
        </w:tc>
        <w:tc>
          <w:tcPr>
            <w:tcW w:w="1390" w:type="dxa"/>
            <w:tcBorders>
              <w:top w:val="single" w:color="auto" w:sz="4" w:space="0"/>
              <w:left w:val="single" w:color="auto" w:sz="4" w:space="0"/>
              <w:bottom w:val="single" w:color="auto" w:sz="4" w:space="0"/>
              <w:right w:val="single" w:color="auto" w:sz="4" w:space="0"/>
            </w:tcBorders>
            <w:vAlign w:val="center"/>
          </w:tcPr>
          <w:p w14:paraId="72A82371">
            <w:pPr>
              <w:adjustRightInd w:val="0"/>
              <w:snapToGrid w:val="0"/>
              <w:spacing w:line="560" w:lineRule="exact"/>
              <w:ind w:firstLine="22"/>
              <w:jc w:val="center"/>
              <w:rPr>
                <w:rFonts w:ascii="仿宋" w:hAnsi="仿宋" w:eastAsia="仿宋"/>
                <w:sz w:val="32"/>
                <w:szCs w:val="32"/>
              </w:rPr>
            </w:pPr>
            <w:r>
              <w:rPr>
                <w:rFonts w:ascii="仿宋" w:hAnsi="仿宋" w:eastAsia="仿宋"/>
                <w:sz w:val="32"/>
                <w:szCs w:val="32"/>
              </w:rPr>
              <w:t>10</w:t>
            </w:r>
          </w:p>
        </w:tc>
      </w:tr>
      <w:tr w14:paraId="1E11C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2" w:type="dxa"/>
            <w:tcBorders>
              <w:top w:val="single" w:color="auto" w:sz="4" w:space="0"/>
              <w:left w:val="single" w:color="auto" w:sz="4" w:space="0"/>
              <w:bottom w:val="single" w:color="auto" w:sz="4" w:space="0"/>
              <w:right w:val="single" w:color="auto" w:sz="4" w:space="0"/>
            </w:tcBorders>
            <w:vAlign w:val="center"/>
          </w:tcPr>
          <w:p w14:paraId="29A7303E">
            <w:pPr>
              <w:adjustRightInd w:val="0"/>
              <w:snapToGrid w:val="0"/>
              <w:spacing w:line="560" w:lineRule="exact"/>
              <w:ind w:firstLine="22"/>
              <w:jc w:val="center"/>
              <w:rPr>
                <w:rFonts w:ascii="仿宋" w:hAnsi="仿宋" w:eastAsia="仿宋"/>
                <w:sz w:val="32"/>
                <w:szCs w:val="32"/>
              </w:rPr>
            </w:pPr>
            <w:r>
              <w:rPr>
                <w:rFonts w:ascii="仿宋" w:hAnsi="仿宋" w:eastAsia="仿宋"/>
                <w:sz w:val="32"/>
                <w:szCs w:val="32"/>
              </w:rPr>
              <w:t>省部级</w:t>
            </w:r>
          </w:p>
        </w:tc>
        <w:tc>
          <w:tcPr>
            <w:tcW w:w="1456" w:type="dxa"/>
            <w:tcBorders>
              <w:top w:val="single" w:color="auto" w:sz="4" w:space="0"/>
              <w:left w:val="single" w:color="auto" w:sz="4" w:space="0"/>
              <w:bottom w:val="single" w:color="auto" w:sz="4" w:space="0"/>
              <w:right w:val="single" w:color="auto" w:sz="4" w:space="0"/>
            </w:tcBorders>
            <w:vAlign w:val="center"/>
          </w:tcPr>
          <w:p w14:paraId="0DF28EBF">
            <w:pPr>
              <w:adjustRightInd w:val="0"/>
              <w:snapToGrid w:val="0"/>
              <w:spacing w:line="560" w:lineRule="exact"/>
              <w:ind w:firstLine="22"/>
              <w:jc w:val="center"/>
              <w:rPr>
                <w:rFonts w:ascii="仿宋" w:hAnsi="仿宋" w:eastAsia="仿宋"/>
                <w:sz w:val="32"/>
                <w:szCs w:val="32"/>
              </w:rPr>
            </w:pPr>
            <w:r>
              <w:rPr>
                <w:rFonts w:ascii="仿宋" w:hAnsi="仿宋" w:eastAsia="仿宋"/>
                <w:sz w:val="32"/>
                <w:szCs w:val="32"/>
              </w:rPr>
              <w:t>20</w:t>
            </w:r>
          </w:p>
        </w:tc>
        <w:tc>
          <w:tcPr>
            <w:tcW w:w="1574" w:type="dxa"/>
            <w:tcBorders>
              <w:top w:val="single" w:color="auto" w:sz="4" w:space="0"/>
              <w:left w:val="single" w:color="auto" w:sz="4" w:space="0"/>
              <w:bottom w:val="single" w:color="auto" w:sz="4" w:space="0"/>
              <w:right w:val="single" w:color="auto" w:sz="4" w:space="0"/>
            </w:tcBorders>
            <w:vAlign w:val="center"/>
          </w:tcPr>
          <w:p w14:paraId="2D5AEF28">
            <w:pPr>
              <w:adjustRightInd w:val="0"/>
              <w:snapToGrid w:val="0"/>
              <w:spacing w:line="560" w:lineRule="exact"/>
              <w:ind w:firstLine="22"/>
              <w:jc w:val="center"/>
              <w:rPr>
                <w:rFonts w:ascii="仿宋" w:hAnsi="仿宋" w:eastAsia="仿宋"/>
                <w:sz w:val="32"/>
                <w:szCs w:val="32"/>
              </w:rPr>
            </w:pPr>
            <w:r>
              <w:rPr>
                <w:rFonts w:ascii="仿宋" w:hAnsi="仿宋" w:eastAsia="仿宋"/>
                <w:sz w:val="32"/>
                <w:szCs w:val="32"/>
              </w:rPr>
              <w:t>15</w:t>
            </w:r>
          </w:p>
        </w:tc>
        <w:tc>
          <w:tcPr>
            <w:tcW w:w="1559" w:type="dxa"/>
            <w:tcBorders>
              <w:top w:val="single" w:color="auto" w:sz="4" w:space="0"/>
              <w:left w:val="single" w:color="auto" w:sz="4" w:space="0"/>
              <w:bottom w:val="single" w:color="auto" w:sz="4" w:space="0"/>
              <w:right w:val="single" w:color="auto" w:sz="4" w:space="0"/>
            </w:tcBorders>
            <w:vAlign w:val="center"/>
          </w:tcPr>
          <w:p w14:paraId="1495AD19">
            <w:pPr>
              <w:adjustRightInd w:val="0"/>
              <w:snapToGrid w:val="0"/>
              <w:spacing w:line="560" w:lineRule="exact"/>
              <w:ind w:firstLine="22"/>
              <w:jc w:val="center"/>
              <w:rPr>
                <w:rFonts w:ascii="仿宋" w:hAnsi="仿宋" w:eastAsia="仿宋"/>
                <w:sz w:val="32"/>
                <w:szCs w:val="32"/>
              </w:rPr>
            </w:pPr>
            <w:r>
              <w:rPr>
                <w:rFonts w:ascii="仿宋" w:hAnsi="仿宋" w:eastAsia="仿宋"/>
                <w:sz w:val="32"/>
                <w:szCs w:val="32"/>
              </w:rPr>
              <w:t>10</w:t>
            </w:r>
          </w:p>
        </w:tc>
        <w:tc>
          <w:tcPr>
            <w:tcW w:w="1390" w:type="dxa"/>
            <w:tcBorders>
              <w:top w:val="single" w:color="auto" w:sz="4" w:space="0"/>
              <w:left w:val="single" w:color="auto" w:sz="4" w:space="0"/>
              <w:bottom w:val="single" w:color="auto" w:sz="4" w:space="0"/>
              <w:right w:val="single" w:color="auto" w:sz="4" w:space="0"/>
            </w:tcBorders>
            <w:vAlign w:val="center"/>
          </w:tcPr>
          <w:p w14:paraId="4D1E4A35">
            <w:pPr>
              <w:adjustRightInd w:val="0"/>
              <w:snapToGrid w:val="0"/>
              <w:spacing w:line="560" w:lineRule="exact"/>
              <w:ind w:firstLine="22"/>
              <w:jc w:val="center"/>
              <w:rPr>
                <w:rFonts w:ascii="仿宋" w:hAnsi="仿宋" w:eastAsia="仿宋"/>
                <w:sz w:val="32"/>
                <w:szCs w:val="32"/>
              </w:rPr>
            </w:pPr>
            <w:r>
              <w:rPr>
                <w:rFonts w:ascii="仿宋" w:hAnsi="仿宋" w:eastAsia="仿宋"/>
                <w:sz w:val="32"/>
                <w:szCs w:val="32"/>
              </w:rPr>
              <w:t>5</w:t>
            </w:r>
          </w:p>
        </w:tc>
      </w:tr>
      <w:tr w14:paraId="6E235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2" w:type="dxa"/>
            <w:tcBorders>
              <w:top w:val="single" w:color="auto" w:sz="4" w:space="0"/>
              <w:left w:val="single" w:color="auto" w:sz="4" w:space="0"/>
              <w:bottom w:val="single" w:color="auto" w:sz="4" w:space="0"/>
              <w:right w:val="single" w:color="auto" w:sz="4" w:space="0"/>
            </w:tcBorders>
            <w:vAlign w:val="center"/>
          </w:tcPr>
          <w:p w14:paraId="2A24011F">
            <w:pPr>
              <w:adjustRightInd w:val="0"/>
              <w:snapToGrid w:val="0"/>
              <w:spacing w:line="560" w:lineRule="exact"/>
              <w:ind w:firstLine="22"/>
              <w:jc w:val="center"/>
              <w:rPr>
                <w:rFonts w:ascii="仿宋" w:hAnsi="仿宋" w:eastAsia="仿宋"/>
                <w:sz w:val="32"/>
                <w:szCs w:val="32"/>
              </w:rPr>
            </w:pPr>
            <w:r>
              <w:rPr>
                <w:rFonts w:ascii="仿宋" w:hAnsi="仿宋" w:eastAsia="仿宋"/>
                <w:sz w:val="32"/>
                <w:szCs w:val="32"/>
              </w:rPr>
              <w:t>校级</w:t>
            </w:r>
          </w:p>
        </w:tc>
        <w:tc>
          <w:tcPr>
            <w:tcW w:w="1456" w:type="dxa"/>
            <w:tcBorders>
              <w:top w:val="single" w:color="auto" w:sz="4" w:space="0"/>
              <w:left w:val="single" w:color="auto" w:sz="4" w:space="0"/>
              <w:bottom w:val="single" w:color="auto" w:sz="4" w:space="0"/>
              <w:right w:val="single" w:color="auto" w:sz="4" w:space="0"/>
            </w:tcBorders>
            <w:vAlign w:val="center"/>
          </w:tcPr>
          <w:p w14:paraId="424BC9BE">
            <w:pPr>
              <w:adjustRightInd w:val="0"/>
              <w:snapToGrid w:val="0"/>
              <w:spacing w:line="560" w:lineRule="exact"/>
              <w:ind w:firstLine="22"/>
              <w:jc w:val="center"/>
              <w:rPr>
                <w:rFonts w:ascii="仿宋" w:hAnsi="仿宋" w:eastAsia="仿宋"/>
                <w:sz w:val="32"/>
                <w:szCs w:val="32"/>
              </w:rPr>
            </w:pPr>
            <w:r>
              <w:rPr>
                <w:rFonts w:ascii="仿宋" w:hAnsi="仿宋" w:eastAsia="仿宋"/>
                <w:sz w:val="32"/>
                <w:szCs w:val="32"/>
              </w:rPr>
              <w:t>8</w:t>
            </w:r>
          </w:p>
        </w:tc>
        <w:tc>
          <w:tcPr>
            <w:tcW w:w="1574" w:type="dxa"/>
            <w:tcBorders>
              <w:top w:val="single" w:color="auto" w:sz="4" w:space="0"/>
              <w:left w:val="single" w:color="auto" w:sz="4" w:space="0"/>
              <w:bottom w:val="single" w:color="auto" w:sz="4" w:space="0"/>
              <w:right w:val="single" w:color="auto" w:sz="4" w:space="0"/>
            </w:tcBorders>
            <w:vAlign w:val="center"/>
          </w:tcPr>
          <w:p w14:paraId="708762CD">
            <w:pPr>
              <w:adjustRightInd w:val="0"/>
              <w:snapToGrid w:val="0"/>
              <w:spacing w:line="560" w:lineRule="exact"/>
              <w:ind w:firstLine="22"/>
              <w:jc w:val="center"/>
              <w:rPr>
                <w:rFonts w:ascii="仿宋" w:hAnsi="仿宋" w:eastAsia="仿宋"/>
                <w:sz w:val="32"/>
                <w:szCs w:val="32"/>
              </w:rPr>
            </w:pPr>
            <w:r>
              <w:rPr>
                <w:rFonts w:ascii="仿宋" w:hAnsi="仿宋" w:eastAsia="仿宋"/>
                <w:sz w:val="32"/>
                <w:szCs w:val="32"/>
              </w:rPr>
              <w:t>6</w:t>
            </w:r>
          </w:p>
        </w:tc>
        <w:tc>
          <w:tcPr>
            <w:tcW w:w="1559" w:type="dxa"/>
            <w:tcBorders>
              <w:top w:val="single" w:color="auto" w:sz="4" w:space="0"/>
              <w:left w:val="single" w:color="auto" w:sz="4" w:space="0"/>
              <w:bottom w:val="single" w:color="auto" w:sz="4" w:space="0"/>
              <w:right w:val="single" w:color="auto" w:sz="4" w:space="0"/>
            </w:tcBorders>
            <w:vAlign w:val="center"/>
          </w:tcPr>
          <w:p w14:paraId="14E63814">
            <w:pPr>
              <w:adjustRightInd w:val="0"/>
              <w:snapToGrid w:val="0"/>
              <w:spacing w:line="560" w:lineRule="exact"/>
              <w:ind w:firstLine="22"/>
              <w:jc w:val="center"/>
              <w:rPr>
                <w:rFonts w:ascii="仿宋" w:hAnsi="仿宋" w:eastAsia="仿宋"/>
                <w:sz w:val="32"/>
                <w:szCs w:val="32"/>
              </w:rPr>
            </w:pPr>
            <w:r>
              <w:rPr>
                <w:rFonts w:ascii="仿宋" w:hAnsi="仿宋" w:eastAsia="仿宋"/>
                <w:sz w:val="32"/>
                <w:szCs w:val="32"/>
              </w:rPr>
              <w:t>4</w:t>
            </w:r>
          </w:p>
        </w:tc>
        <w:tc>
          <w:tcPr>
            <w:tcW w:w="1390" w:type="dxa"/>
            <w:tcBorders>
              <w:top w:val="single" w:color="auto" w:sz="4" w:space="0"/>
              <w:left w:val="single" w:color="auto" w:sz="4" w:space="0"/>
              <w:bottom w:val="single" w:color="auto" w:sz="4" w:space="0"/>
              <w:right w:val="single" w:color="auto" w:sz="4" w:space="0"/>
            </w:tcBorders>
            <w:vAlign w:val="center"/>
          </w:tcPr>
          <w:p w14:paraId="5F02166E">
            <w:pPr>
              <w:adjustRightInd w:val="0"/>
              <w:snapToGrid w:val="0"/>
              <w:spacing w:line="560" w:lineRule="exact"/>
              <w:ind w:firstLine="22"/>
              <w:jc w:val="center"/>
              <w:rPr>
                <w:rFonts w:ascii="仿宋" w:hAnsi="仿宋" w:eastAsia="仿宋"/>
                <w:sz w:val="32"/>
                <w:szCs w:val="32"/>
              </w:rPr>
            </w:pPr>
            <w:r>
              <w:rPr>
                <w:rFonts w:ascii="仿宋" w:hAnsi="仿宋" w:eastAsia="仿宋"/>
                <w:sz w:val="32"/>
                <w:szCs w:val="32"/>
              </w:rPr>
              <w:t>2</w:t>
            </w:r>
          </w:p>
        </w:tc>
      </w:tr>
    </w:tbl>
    <w:p w14:paraId="6B15DB98">
      <w:pPr>
        <w:spacing w:line="560" w:lineRule="exact"/>
        <w:ind w:firstLine="640" w:firstLineChars="200"/>
        <w:rPr>
          <w:rFonts w:hint="eastAsia" w:ascii="仿宋" w:hAnsi="仿宋" w:eastAsia="仿宋"/>
          <w:sz w:val="32"/>
          <w:szCs w:val="32"/>
        </w:rPr>
      </w:pPr>
      <w:r>
        <w:rPr>
          <w:rFonts w:ascii="仿宋" w:hAnsi="仿宋" w:eastAsia="仿宋"/>
          <w:sz w:val="32"/>
          <w:szCs w:val="32"/>
        </w:rPr>
        <w:t>1.除了学校组织的运动会，其余体育比赛均需体育系或者校区团委等相关负责部门认定后才可按照学生手册加分。</w:t>
      </w:r>
    </w:p>
    <w:p w14:paraId="62F6F98C">
      <w:pPr>
        <w:spacing w:line="560" w:lineRule="exact"/>
        <w:ind w:firstLine="640" w:firstLineChars="200"/>
        <w:rPr>
          <w:rFonts w:hint="eastAsia" w:ascii="仿宋" w:hAnsi="仿宋" w:eastAsia="仿宋"/>
          <w:sz w:val="32"/>
          <w:szCs w:val="32"/>
        </w:rPr>
      </w:pPr>
      <w:r>
        <w:rPr>
          <w:rFonts w:ascii="仿宋" w:hAnsi="仿宋" w:eastAsia="仿宋"/>
          <w:sz w:val="32"/>
          <w:szCs w:val="32"/>
        </w:rPr>
        <w:t>2.参加校级及以上大学生运动会但未获奖的加1分，获得名次者按学生手册加分。</w:t>
      </w:r>
    </w:p>
    <w:p w14:paraId="5070DE1E">
      <w:pPr>
        <w:spacing w:line="560" w:lineRule="exact"/>
        <w:ind w:firstLine="640" w:firstLineChars="200"/>
        <w:rPr>
          <w:rFonts w:hint="eastAsia" w:ascii="仿宋" w:hAnsi="仿宋" w:eastAsia="仿宋"/>
          <w:sz w:val="32"/>
          <w:szCs w:val="32"/>
        </w:rPr>
      </w:pPr>
      <w:r>
        <w:rPr>
          <w:rFonts w:ascii="仿宋" w:hAnsi="仿宋" w:eastAsia="仿宋"/>
          <w:sz w:val="32"/>
          <w:szCs w:val="32"/>
        </w:rPr>
        <w:t>3.集体项目队员按照奖励分的2/3加分。</w:t>
      </w:r>
    </w:p>
    <w:p w14:paraId="20D1186E">
      <w:pPr>
        <w:spacing w:line="560" w:lineRule="exact"/>
        <w:ind w:firstLine="640" w:firstLineChars="200"/>
        <w:rPr>
          <w:rFonts w:hint="eastAsia" w:ascii="仿宋" w:hAnsi="仿宋" w:eastAsia="仿宋"/>
          <w:sz w:val="32"/>
          <w:szCs w:val="32"/>
        </w:rPr>
      </w:pPr>
      <w:r>
        <w:rPr>
          <w:rFonts w:ascii="仿宋" w:hAnsi="仿宋" w:eastAsia="仿宋"/>
          <w:sz w:val="32"/>
          <w:szCs w:val="32"/>
        </w:rPr>
        <w:t>4.体育加分项最多可以累加两项，其中最多只能有一项球类项目。</w:t>
      </w:r>
    </w:p>
    <w:p w14:paraId="5897B73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val="en-US" w:eastAsia="zh-CN"/>
        </w:rPr>
        <w:t>五</w:t>
      </w:r>
      <w:r>
        <w:rPr>
          <w:rFonts w:hint="eastAsia" w:ascii="仿宋" w:hAnsi="仿宋" w:eastAsia="仿宋"/>
          <w:sz w:val="32"/>
          <w:szCs w:val="32"/>
        </w:rPr>
        <w:t>条</w:t>
      </w:r>
      <w:r>
        <w:rPr>
          <w:rFonts w:ascii="仿宋" w:hAnsi="仿宋" w:eastAsia="仿宋"/>
          <w:sz w:val="32"/>
          <w:szCs w:val="32"/>
        </w:rPr>
        <w:t xml:space="preserve"> 综合测评工作程序</w:t>
      </w:r>
    </w:p>
    <w:p w14:paraId="08E7192E">
      <w:pPr>
        <w:spacing w:line="560" w:lineRule="exact"/>
        <w:ind w:firstLine="640" w:firstLineChars="200"/>
        <w:rPr>
          <w:rFonts w:hint="eastAsia" w:ascii="仿宋" w:hAnsi="仿宋" w:eastAsia="仿宋"/>
          <w:sz w:val="32"/>
          <w:szCs w:val="32"/>
        </w:rPr>
      </w:pPr>
      <w:r>
        <w:rPr>
          <w:rFonts w:ascii="仿宋" w:hAnsi="仿宋" w:eastAsia="仿宋"/>
          <w:sz w:val="32"/>
          <w:szCs w:val="32"/>
        </w:rPr>
        <w:t>1、由辅导员向全体学生宣讲《中国石油大学（北京）克拉玛依校区本科生综合测评办法》和《石油学院本科生综合测评补充规定》；</w:t>
      </w:r>
    </w:p>
    <w:p w14:paraId="1ADDC54B">
      <w:pPr>
        <w:spacing w:line="560" w:lineRule="exact"/>
        <w:ind w:firstLine="640" w:firstLineChars="200"/>
        <w:rPr>
          <w:rFonts w:hint="eastAsia" w:ascii="仿宋" w:hAnsi="仿宋" w:eastAsia="仿宋"/>
          <w:sz w:val="32"/>
          <w:szCs w:val="32"/>
        </w:rPr>
      </w:pPr>
      <w:r>
        <w:rPr>
          <w:rFonts w:ascii="仿宋" w:hAnsi="仿宋" w:eastAsia="仿宋"/>
          <w:sz w:val="32"/>
          <w:szCs w:val="32"/>
        </w:rPr>
        <w:t>2、学生综合测评每学年进行一次，以同年级同专业为测评单位，年级学生辅导员为此项工作的直接责任人；</w:t>
      </w:r>
    </w:p>
    <w:p w14:paraId="5194DF24">
      <w:pPr>
        <w:spacing w:line="560" w:lineRule="exact"/>
        <w:ind w:firstLine="640" w:firstLineChars="200"/>
        <w:rPr>
          <w:rFonts w:hint="eastAsia" w:ascii="仿宋" w:hAnsi="仿宋" w:eastAsia="仿宋"/>
          <w:sz w:val="32"/>
          <w:szCs w:val="32"/>
        </w:rPr>
      </w:pPr>
      <w:r>
        <w:rPr>
          <w:rFonts w:ascii="仿宋" w:hAnsi="仿宋" w:eastAsia="仿宋"/>
          <w:sz w:val="32"/>
          <w:szCs w:val="32"/>
        </w:rPr>
        <w:t>3、以班为单位成立综合测评小组，由辅导员、班长、团支部书记及学生代表组成，成员数占学生数的1/3以上；</w:t>
      </w:r>
    </w:p>
    <w:p w14:paraId="7E67FC15">
      <w:pPr>
        <w:spacing w:line="560" w:lineRule="exact"/>
        <w:ind w:firstLine="640" w:firstLineChars="200"/>
        <w:rPr>
          <w:rFonts w:hint="eastAsia" w:ascii="仿宋" w:hAnsi="仿宋" w:eastAsia="仿宋"/>
          <w:sz w:val="32"/>
          <w:szCs w:val="32"/>
        </w:rPr>
      </w:pPr>
      <w:r>
        <w:rPr>
          <w:rFonts w:ascii="仿宋" w:hAnsi="仿宋" w:eastAsia="仿宋"/>
          <w:sz w:val="32"/>
          <w:szCs w:val="32"/>
        </w:rPr>
        <w:t>4、所有附加分的材料均需辅导员审核并签名后附在上交的综合测评材料中。</w:t>
      </w:r>
    </w:p>
    <w:p w14:paraId="1B5C087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val="en-US" w:eastAsia="zh-CN"/>
        </w:rPr>
        <w:t>六</w:t>
      </w:r>
      <w:r>
        <w:rPr>
          <w:rFonts w:hint="eastAsia" w:ascii="仿宋" w:hAnsi="仿宋" w:eastAsia="仿宋"/>
          <w:sz w:val="32"/>
          <w:szCs w:val="32"/>
        </w:rPr>
        <w:t>条</w:t>
      </w:r>
      <w:r>
        <w:rPr>
          <w:rFonts w:ascii="仿宋" w:hAnsi="仿宋" w:eastAsia="仿宋"/>
          <w:sz w:val="32"/>
          <w:szCs w:val="32"/>
        </w:rPr>
        <w:t xml:space="preserve"> 本办法自发布之日起实施，未尽事宜由石油学院学生工作办公室负责解释。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E09F5"/>
    <w:multiLevelType w:val="singleLevel"/>
    <w:tmpl w:val="D13E09F5"/>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39"/>
    <w:rsid w:val="000C4826"/>
    <w:rsid w:val="003176F0"/>
    <w:rsid w:val="003B5650"/>
    <w:rsid w:val="00562B71"/>
    <w:rsid w:val="0074143C"/>
    <w:rsid w:val="008143FC"/>
    <w:rsid w:val="008D2BB4"/>
    <w:rsid w:val="00976684"/>
    <w:rsid w:val="009953CC"/>
    <w:rsid w:val="00EE2939"/>
    <w:rsid w:val="29F9403A"/>
    <w:rsid w:val="2B305D18"/>
    <w:rsid w:val="620C3015"/>
    <w:rsid w:val="6F460AA0"/>
    <w:rsid w:val="71CA1CFD"/>
    <w:rsid w:val="78DE5F55"/>
    <w:rsid w:val="7C504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2771</Words>
  <Characters>2884</Characters>
  <Lines>19</Lines>
  <Paragraphs>5</Paragraphs>
  <TotalTime>1</TotalTime>
  <ScaleCrop>false</ScaleCrop>
  <LinksUpToDate>false</LinksUpToDate>
  <CharactersWithSpaces>2888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2025-01-09T04:36:00Z</dcterms:created>
  <dc:creator>huawei</dc:creator>
  <cp:lastModifiedBy>白鹭成双</cp:lastModifiedBy>
  <dcterms:modified xsi:type="dcterms:W3CDTF">2025-12-26T05:20:40Z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eyJoZGlkIjoiMWZjZTQ5Njc3MTNiNmQ2ZmZhMGQxMDMxMWFmY2NkZjUiLCJ1c2VySWQiOiIzMDcxODc4NDEifQ==</vt:lpwstr>
  </property>
  <property fmtid="{D5CDD505-2E9C-101B-9397-08002B2CF9AE}" pid="3" name="KSOProductBuildVer">
    <vt:lpwstr>2052-12.1.0.24034</vt:lpwstr>
  </property>
  <property fmtid="{D5CDD505-2E9C-101B-9397-08002B2CF9AE}" pid="4" name="ICV">
    <vt:lpwstr>C3B49CF28B784FB59C6DD7731F17CA33_13</vt:lpwstr>
  </property>
</Properties>
</file>