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7EAF6">
      <w:pPr>
        <w:ind w:firstLine="562" w:firstLineChars="200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操作步骤：</w:t>
      </w:r>
    </w:p>
    <w:p w14:paraId="61599CA1">
      <w:pPr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1.进入教务管理系统个人页面，点击“信息服务”</w:t>
      </w:r>
    </w:p>
    <w:p w14:paraId="4DD56E81"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4399915" cy="2729230"/>
            <wp:effectExtent l="12700" t="12700" r="32385" b="266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99915" cy="272923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 cap="flat" cmpd="sng">
                      <a:solidFill>
                        <a:srgbClr val="80808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605A3BF0">
      <w:pPr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2.选择页面左下角“监护人信息填写”，至少填写一位监护人信息。</w:t>
      </w:r>
    </w:p>
    <w:p w14:paraId="31603C7E">
      <w:pPr>
        <w:ind w:firstLine="280" w:firstLineChars="1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（1）在学校所规定填写时间内，点击保存，有需要时可继续修改。</w:t>
      </w:r>
    </w:p>
    <w:p w14:paraId="0A45F5A3">
      <w:pPr>
        <w:ind w:firstLine="280" w:firstLineChars="1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（2）在学校所规定填写时间内，如确认无误，可点击提交。教务部审核通过后，当前状态显示为：通过，不能再修改。</w:t>
      </w:r>
    </w:p>
    <w:p w14:paraId="5A647842">
      <w:pPr>
        <w:ind w:firstLine="280" w:firstLineChars="100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</w:rPr>
        <w:t>（3）对于发现填写有误，但本人无法通过教务系统修改的，请于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</w:rPr>
        <w:t>月1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28"/>
          <w:szCs w:val="28"/>
        </w:rPr>
        <w:t>日-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</w:rPr>
        <w:t>月1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28"/>
          <w:szCs w:val="28"/>
        </w:rPr>
        <w:t>日工作时间内通过企业微信联系教务部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赵雅萱</w:t>
      </w:r>
      <w:r>
        <w:rPr>
          <w:rFonts w:hint="eastAsia" w:ascii="仿宋" w:hAnsi="仿宋" w:eastAsia="仿宋" w:cs="仿宋"/>
          <w:kern w:val="0"/>
          <w:sz w:val="28"/>
          <w:szCs w:val="28"/>
        </w:rPr>
        <w:t>老师。</w:t>
      </w:r>
    </w:p>
    <w:p w14:paraId="0729F9EF">
      <w:pPr>
        <w:jc w:val="center"/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4220210" cy="2567305"/>
            <wp:effectExtent l="12700" t="12700" r="34290" b="3619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0210" cy="256730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80808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7FA5F"/>
    <w:rsid w:val="7EEE7571"/>
    <w:rsid w:val="7F27F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Office_7.2.1.8947_F1E327BC-269C-435d-A152-05C5408002CA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2025-12-05T18:18:00Z</dcterms:created>
  <dc:creator>ZYX</dc:creator>
  <cp:lastModifiedBy>ZYX</cp:lastModifiedBy>
  <dcterms:modified xsi:type="dcterms:W3CDTF">2025-12-05T18:35:09Z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2052-7.2.1.8947</vt:lpwstr>
  </property>
  <property fmtid="{D5CDD505-2E9C-101B-9397-08002B2CF9AE}" pid="3" name="ICV">
    <vt:lpwstr>5F78D5141041D2FF6CB1326930F793E8_41</vt:lpwstr>
  </property>
</Properties>
</file>