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ABE7D">
      <w:pPr>
        <w:spacing w:after="156" w:afterLines="50" w:line="360" w:lineRule="auto"/>
        <w:ind w:firstLine="561"/>
        <w:jc w:val="center"/>
        <w:rPr>
          <w:rFonts w:ascii="方正小标宋简体" w:hAnsi="黑体" w:eastAsia="方正小标宋简体"/>
          <w:b/>
          <w:bCs/>
          <w:sz w:val="36"/>
          <w:szCs w:val="36"/>
          <w:highlight w:val="none"/>
        </w:rPr>
      </w:pPr>
      <w:r>
        <w:rPr>
          <w:rFonts w:hint="eastAsia" w:ascii="方正小标宋简体" w:hAnsi="黑体" w:eastAsia="方正小标宋简体"/>
          <w:b/>
          <w:bCs/>
          <w:sz w:val="36"/>
          <w:szCs w:val="36"/>
          <w:highlight w:val="none"/>
        </w:rPr>
        <w:t>《***》课程目标达成情况分析报告</w:t>
      </w:r>
    </w:p>
    <w:p w14:paraId="646F5447">
      <w:pPr>
        <w:spacing w:before="156" w:beforeLines="50" w:line="360" w:lineRule="auto"/>
        <w:ind w:firstLine="561"/>
        <w:jc w:val="left"/>
        <w:rPr>
          <w:rFonts w:ascii="黑体" w:hAnsi="黑体" w:eastAsia="黑体"/>
          <w:b/>
          <w:bCs/>
          <w:sz w:val="28"/>
          <w:szCs w:val="28"/>
          <w:highlight w:val="none"/>
        </w:rPr>
      </w:pPr>
      <w:r>
        <w:rPr>
          <w:rFonts w:hint="eastAsia" w:ascii="黑体" w:hAnsi="黑体" w:eastAsia="黑体"/>
          <w:b/>
          <w:bCs/>
          <w:sz w:val="28"/>
          <w:szCs w:val="28"/>
          <w:highlight w:val="none"/>
        </w:rPr>
        <w:t>一、课程基本信息</w:t>
      </w:r>
    </w:p>
    <w:tbl>
      <w:tblPr>
        <w:tblStyle w:val="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3831"/>
        <w:gridCol w:w="1341"/>
        <w:gridCol w:w="1691"/>
      </w:tblGrid>
      <w:tr w14:paraId="346E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9" w:type="dxa"/>
            <w:vAlign w:val="center"/>
          </w:tcPr>
          <w:p w14:paraId="5FCBB488">
            <w:pPr>
              <w:jc w:val="center"/>
              <w:rPr>
                <w:rFonts w:ascii="仿宋" w:hAnsi="仿宋" w:eastAsia="仿宋"/>
                <w:b/>
                <w:color w:val="000000"/>
                <w:szCs w:val="21"/>
                <w:highlight w:val="none"/>
              </w:rPr>
            </w:pPr>
            <w:r>
              <w:rPr>
                <w:rFonts w:hint="eastAsia" w:ascii="仿宋" w:hAnsi="仿宋" w:eastAsia="仿宋"/>
                <w:b/>
                <w:color w:val="000000"/>
                <w:szCs w:val="21"/>
                <w:highlight w:val="none"/>
              </w:rPr>
              <w:t>开课学期</w:t>
            </w:r>
          </w:p>
        </w:tc>
        <w:tc>
          <w:tcPr>
            <w:tcW w:w="6550" w:type="dxa"/>
            <w:gridSpan w:val="3"/>
            <w:vAlign w:val="center"/>
          </w:tcPr>
          <w:p w14:paraId="42B4FD85">
            <w:pPr>
              <w:jc w:val="center"/>
              <w:rPr>
                <w:rFonts w:ascii="仿宋" w:hAnsi="仿宋" w:eastAsia="仿宋"/>
                <w:color w:val="000000"/>
                <w:szCs w:val="21"/>
                <w:highlight w:val="none"/>
              </w:rPr>
            </w:pPr>
            <w:r>
              <w:rPr>
                <w:rFonts w:hint="eastAsia" w:ascii="仿宋" w:hAnsi="仿宋" w:eastAsia="仿宋"/>
                <w:color w:val="000000"/>
                <w:szCs w:val="21"/>
                <w:highlight w:val="none"/>
              </w:rPr>
              <w:t>2</w:t>
            </w:r>
            <w:r>
              <w:rPr>
                <w:rFonts w:ascii="仿宋" w:hAnsi="仿宋" w:eastAsia="仿宋"/>
                <w:color w:val="000000"/>
                <w:szCs w:val="21"/>
                <w:highlight w:val="none"/>
              </w:rPr>
              <w:t>0</w:t>
            </w:r>
            <w:r>
              <w:rPr>
                <w:rFonts w:ascii="仿宋" w:hAnsi="仿宋" w:eastAsia="仿宋"/>
                <w:color w:val="000000"/>
                <w:szCs w:val="21"/>
                <w:highlight w:val="none"/>
                <w:u w:val="single"/>
              </w:rPr>
              <w:t xml:space="preserve">    </w:t>
            </w:r>
            <w:r>
              <w:rPr>
                <w:rFonts w:hint="eastAsia" w:ascii="仿宋" w:hAnsi="仿宋" w:eastAsia="仿宋"/>
                <w:color w:val="000000"/>
                <w:szCs w:val="21"/>
                <w:highlight w:val="none"/>
                <w:u w:val="none"/>
                <w:lang w:eastAsia="zh-CN"/>
              </w:rPr>
              <w:t>—</w:t>
            </w:r>
            <w:r>
              <w:rPr>
                <w:rFonts w:ascii="仿宋" w:hAnsi="仿宋" w:eastAsia="仿宋"/>
                <w:color w:val="000000"/>
                <w:szCs w:val="21"/>
                <w:highlight w:val="none"/>
              </w:rPr>
              <w:t>20</w:t>
            </w:r>
            <w:r>
              <w:rPr>
                <w:rFonts w:ascii="仿宋" w:hAnsi="仿宋" w:eastAsia="仿宋"/>
                <w:color w:val="000000"/>
                <w:szCs w:val="21"/>
                <w:highlight w:val="none"/>
                <w:u w:val="single"/>
              </w:rPr>
              <w:t xml:space="preserve">    </w:t>
            </w:r>
            <w:r>
              <w:rPr>
                <w:rFonts w:hint="eastAsia" w:ascii="仿宋" w:hAnsi="仿宋" w:eastAsia="仿宋"/>
                <w:color w:val="000000"/>
                <w:szCs w:val="21"/>
                <w:highlight w:val="none"/>
              </w:rPr>
              <w:t>学年</w:t>
            </w:r>
            <w:r>
              <w:rPr>
                <w:rFonts w:ascii="仿宋" w:hAnsi="仿宋" w:eastAsia="仿宋"/>
                <w:color w:val="000000"/>
                <w:szCs w:val="21"/>
                <w:highlight w:val="none"/>
                <w:u w:val="single"/>
              </w:rPr>
              <w:t xml:space="preserve">    </w:t>
            </w:r>
            <w:r>
              <w:rPr>
                <w:rFonts w:hint="eastAsia" w:ascii="仿宋" w:hAnsi="仿宋" w:eastAsia="仿宋"/>
                <w:color w:val="000000"/>
                <w:szCs w:val="21"/>
                <w:highlight w:val="none"/>
              </w:rPr>
              <w:t>季学期</w:t>
            </w:r>
          </w:p>
        </w:tc>
      </w:tr>
      <w:tr w14:paraId="3014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9" w:type="dxa"/>
            <w:vAlign w:val="center"/>
          </w:tcPr>
          <w:p w14:paraId="6B3E2638">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课程代码</w:t>
            </w:r>
          </w:p>
        </w:tc>
        <w:tc>
          <w:tcPr>
            <w:tcW w:w="3656" w:type="dxa"/>
            <w:vAlign w:val="center"/>
          </w:tcPr>
          <w:p w14:paraId="4A4D1865">
            <w:pPr>
              <w:snapToGrid w:val="0"/>
              <w:jc w:val="center"/>
              <w:rPr>
                <w:rFonts w:ascii="仿宋" w:hAnsi="仿宋" w:eastAsia="仿宋"/>
                <w:color w:val="000000"/>
                <w:szCs w:val="21"/>
                <w:highlight w:val="none"/>
              </w:rPr>
            </w:pPr>
          </w:p>
        </w:tc>
        <w:tc>
          <w:tcPr>
            <w:tcW w:w="1280" w:type="dxa"/>
            <w:vAlign w:val="center"/>
          </w:tcPr>
          <w:p w14:paraId="0AADC3D2">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开课单位</w:t>
            </w:r>
          </w:p>
        </w:tc>
        <w:tc>
          <w:tcPr>
            <w:tcW w:w="1614" w:type="dxa"/>
            <w:vAlign w:val="center"/>
          </w:tcPr>
          <w:p w14:paraId="473DFCB2">
            <w:pPr>
              <w:snapToGrid w:val="0"/>
              <w:jc w:val="center"/>
              <w:rPr>
                <w:rFonts w:ascii="仿宋" w:hAnsi="仿宋" w:eastAsia="仿宋"/>
                <w:color w:val="000000"/>
                <w:szCs w:val="21"/>
                <w:highlight w:val="none"/>
              </w:rPr>
            </w:pPr>
          </w:p>
        </w:tc>
      </w:tr>
      <w:tr w14:paraId="56FB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9" w:type="dxa"/>
            <w:vAlign w:val="center"/>
          </w:tcPr>
          <w:p w14:paraId="65A2CF95">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课程名称</w:t>
            </w:r>
          </w:p>
        </w:tc>
        <w:tc>
          <w:tcPr>
            <w:tcW w:w="3656" w:type="dxa"/>
            <w:vAlign w:val="center"/>
          </w:tcPr>
          <w:p w14:paraId="3202848F">
            <w:pPr>
              <w:snapToGrid w:val="0"/>
              <w:jc w:val="center"/>
              <w:rPr>
                <w:rFonts w:ascii="仿宋" w:hAnsi="仿宋" w:eastAsia="仿宋"/>
                <w:color w:val="000000"/>
                <w:szCs w:val="21"/>
                <w:highlight w:val="none"/>
              </w:rPr>
            </w:pPr>
          </w:p>
        </w:tc>
        <w:tc>
          <w:tcPr>
            <w:tcW w:w="1280" w:type="dxa"/>
            <w:vAlign w:val="center"/>
          </w:tcPr>
          <w:p w14:paraId="25A43E56">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课程类别</w:t>
            </w:r>
          </w:p>
        </w:tc>
        <w:tc>
          <w:tcPr>
            <w:tcW w:w="1614" w:type="dxa"/>
            <w:vAlign w:val="center"/>
          </w:tcPr>
          <w:p w14:paraId="28F841A9">
            <w:pPr>
              <w:snapToGrid w:val="0"/>
              <w:jc w:val="center"/>
              <w:rPr>
                <w:rFonts w:ascii="仿宋" w:hAnsi="仿宋" w:eastAsia="仿宋"/>
                <w:color w:val="000000"/>
                <w:szCs w:val="21"/>
                <w:highlight w:val="none"/>
              </w:rPr>
            </w:pPr>
          </w:p>
        </w:tc>
      </w:tr>
      <w:tr w14:paraId="3057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9" w:type="dxa"/>
            <w:vAlign w:val="center"/>
          </w:tcPr>
          <w:p w14:paraId="12400373">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课程</w:t>
            </w:r>
            <w:r>
              <w:rPr>
                <w:rFonts w:ascii="仿宋" w:hAnsi="仿宋" w:eastAsia="仿宋"/>
                <w:b/>
                <w:color w:val="000000"/>
                <w:szCs w:val="21"/>
                <w:highlight w:val="none"/>
              </w:rPr>
              <w:t>学分</w:t>
            </w:r>
          </w:p>
        </w:tc>
        <w:tc>
          <w:tcPr>
            <w:tcW w:w="3656" w:type="dxa"/>
            <w:vAlign w:val="center"/>
          </w:tcPr>
          <w:p w14:paraId="3CD10162">
            <w:pPr>
              <w:snapToGrid w:val="0"/>
              <w:jc w:val="center"/>
              <w:rPr>
                <w:rFonts w:ascii="仿宋" w:hAnsi="仿宋" w:eastAsia="仿宋"/>
                <w:color w:val="FF0000"/>
                <w:szCs w:val="21"/>
                <w:highlight w:val="none"/>
              </w:rPr>
            </w:pPr>
          </w:p>
        </w:tc>
        <w:tc>
          <w:tcPr>
            <w:tcW w:w="1280" w:type="dxa"/>
            <w:vAlign w:val="center"/>
          </w:tcPr>
          <w:p w14:paraId="392EE5B1">
            <w:pPr>
              <w:snapToGrid w:val="0"/>
              <w:jc w:val="center"/>
              <w:rPr>
                <w:rFonts w:ascii="仿宋" w:hAnsi="仿宋" w:eastAsia="仿宋"/>
                <w:b/>
                <w:bCs/>
                <w:color w:val="000000"/>
                <w:szCs w:val="21"/>
                <w:highlight w:val="none"/>
              </w:rPr>
            </w:pPr>
            <w:r>
              <w:rPr>
                <w:rFonts w:hint="eastAsia" w:ascii="仿宋" w:hAnsi="仿宋" w:eastAsia="仿宋"/>
                <w:b/>
                <w:color w:val="000000"/>
                <w:szCs w:val="21"/>
                <w:highlight w:val="none"/>
              </w:rPr>
              <w:t>课程</w:t>
            </w:r>
            <w:r>
              <w:rPr>
                <w:rFonts w:ascii="仿宋" w:hAnsi="仿宋" w:eastAsia="仿宋"/>
                <w:b/>
                <w:color w:val="000000"/>
                <w:szCs w:val="21"/>
                <w:highlight w:val="none"/>
              </w:rPr>
              <w:t>学时</w:t>
            </w:r>
          </w:p>
        </w:tc>
        <w:tc>
          <w:tcPr>
            <w:tcW w:w="1614" w:type="dxa"/>
            <w:vAlign w:val="center"/>
          </w:tcPr>
          <w:p w14:paraId="572E9004">
            <w:pPr>
              <w:snapToGrid w:val="0"/>
              <w:jc w:val="center"/>
              <w:rPr>
                <w:rFonts w:ascii="仿宋" w:hAnsi="仿宋" w:eastAsia="仿宋"/>
                <w:color w:val="FF0000"/>
                <w:szCs w:val="21"/>
                <w:highlight w:val="none"/>
              </w:rPr>
            </w:pPr>
          </w:p>
        </w:tc>
      </w:tr>
      <w:tr w14:paraId="34B0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9" w:type="dxa"/>
            <w:vAlign w:val="center"/>
          </w:tcPr>
          <w:p w14:paraId="392E9E79">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任课教师</w:t>
            </w:r>
          </w:p>
        </w:tc>
        <w:tc>
          <w:tcPr>
            <w:tcW w:w="3656" w:type="dxa"/>
            <w:vAlign w:val="center"/>
          </w:tcPr>
          <w:p w14:paraId="12D44BAA">
            <w:pPr>
              <w:snapToGrid w:val="0"/>
              <w:jc w:val="center"/>
              <w:rPr>
                <w:rFonts w:ascii="仿宋" w:hAnsi="仿宋" w:eastAsia="仿宋"/>
                <w:color w:val="FF0000"/>
                <w:szCs w:val="21"/>
                <w:highlight w:val="none"/>
              </w:rPr>
            </w:pPr>
          </w:p>
        </w:tc>
        <w:tc>
          <w:tcPr>
            <w:tcW w:w="1280" w:type="dxa"/>
            <w:vAlign w:val="center"/>
          </w:tcPr>
          <w:p w14:paraId="7567773F">
            <w:pPr>
              <w:snapToGrid w:val="0"/>
              <w:jc w:val="center"/>
              <w:rPr>
                <w:rFonts w:ascii="仿宋" w:hAnsi="仿宋" w:eastAsia="仿宋"/>
                <w:color w:val="FF0000"/>
                <w:szCs w:val="21"/>
                <w:highlight w:val="none"/>
              </w:rPr>
            </w:pPr>
            <w:r>
              <w:rPr>
                <w:rFonts w:hint="eastAsia" w:ascii="仿宋" w:hAnsi="仿宋" w:eastAsia="仿宋"/>
                <w:b/>
                <w:bCs/>
                <w:color w:val="000000"/>
                <w:szCs w:val="21"/>
                <w:highlight w:val="none"/>
              </w:rPr>
              <w:t>教学班号</w:t>
            </w:r>
          </w:p>
        </w:tc>
        <w:tc>
          <w:tcPr>
            <w:tcW w:w="1614" w:type="dxa"/>
            <w:vAlign w:val="center"/>
          </w:tcPr>
          <w:p w14:paraId="724DFB5B">
            <w:pPr>
              <w:snapToGrid w:val="0"/>
              <w:jc w:val="center"/>
              <w:rPr>
                <w:rFonts w:ascii="仿宋" w:hAnsi="仿宋" w:eastAsia="仿宋"/>
                <w:color w:val="FF0000"/>
                <w:szCs w:val="21"/>
                <w:highlight w:val="none"/>
              </w:rPr>
            </w:pPr>
          </w:p>
        </w:tc>
      </w:tr>
      <w:tr w14:paraId="2E07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49" w:type="dxa"/>
            <w:vAlign w:val="center"/>
          </w:tcPr>
          <w:p w14:paraId="7C1521D0">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授课对象</w:t>
            </w:r>
          </w:p>
        </w:tc>
        <w:tc>
          <w:tcPr>
            <w:tcW w:w="6550" w:type="dxa"/>
            <w:gridSpan w:val="3"/>
            <w:vAlign w:val="center"/>
          </w:tcPr>
          <w:p w14:paraId="51BF2BFC">
            <w:pPr>
              <w:snapToGrid w:val="0"/>
              <w:jc w:val="center"/>
              <w:rPr>
                <w:rFonts w:ascii="仿宋" w:hAnsi="仿宋" w:eastAsia="仿宋"/>
                <w:color w:val="0070C0"/>
                <w:szCs w:val="21"/>
                <w:highlight w:val="none"/>
              </w:rPr>
            </w:pPr>
          </w:p>
        </w:tc>
      </w:tr>
      <w:tr w14:paraId="70BF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49" w:type="dxa"/>
            <w:vAlign w:val="center"/>
          </w:tcPr>
          <w:p w14:paraId="3C005305">
            <w:pPr>
              <w:snapToGrid w:val="0"/>
              <w:jc w:val="center"/>
              <w:rPr>
                <w:rFonts w:ascii="仿宋" w:hAnsi="仿宋" w:eastAsia="仿宋"/>
                <w:b/>
                <w:color w:val="000000"/>
                <w:szCs w:val="21"/>
                <w:highlight w:val="none"/>
              </w:rPr>
            </w:pPr>
            <w:r>
              <w:rPr>
                <w:rFonts w:hint="eastAsia" w:ascii="仿宋" w:hAnsi="仿宋" w:eastAsia="仿宋"/>
                <w:b/>
                <w:color w:val="000000"/>
                <w:szCs w:val="21"/>
                <w:highlight w:val="none"/>
              </w:rPr>
              <w:t>选课人数</w:t>
            </w:r>
          </w:p>
        </w:tc>
        <w:tc>
          <w:tcPr>
            <w:tcW w:w="3656" w:type="dxa"/>
            <w:vAlign w:val="center"/>
          </w:tcPr>
          <w:p w14:paraId="737DC333">
            <w:pPr>
              <w:snapToGrid w:val="0"/>
              <w:jc w:val="center"/>
              <w:rPr>
                <w:rFonts w:ascii="仿宋" w:hAnsi="仿宋" w:eastAsia="仿宋"/>
                <w:color w:val="000000"/>
                <w:szCs w:val="21"/>
                <w:highlight w:val="none"/>
              </w:rPr>
            </w:pPr>
          </w:p>
        </w:tc>
        <w:tc>
          <w:tcPr>
            <w:tcW w:w="1280" w:type="dxa"/>
            <w:vAlign w:val="center"/>
          </w:tcPr>
          <w:p w14:paraId="57B9E0CD">
            <w:pPr>
              <w:jc w:val="center"/>
              <w:rPr>
                <w:rFonts w:hint="eastAsia" w:ascii="仿宋" w:hAnsi="仿宋" w:eastAsia="仿宋"/>
                <w:b/>
                <w:bCs/>
                <w:kern w:val="0"/>
                <w:szCs w:val="21"/>
                <w:highlight w:val="none"/>
                <w:lang w:eastAsia="zh-CN"/>
              </w:rPr>
            </w:pPr>
            <w:r>
              <w:rPr>
                <w:rFonts w:hint="eastAsia" w:ascii="仿宋" w:hAnsi="仿宋" w:eastAsia="仿宋"/>
                <w:b/>
                <w:bCs/>
                <w:kern w:val="0"/>
                <w:szCs w:val="21"/>
                <w:highlight w:val="none"/>
                <w:lang w:eastAsia="zh-CN"/>
              </w:rPr>
              <w:t>评价样本的</w:t>
            </w:r>
          </w:p>
          <w:p w14:paraId="47FF8984">
            <w:pPr>
              <w:snapToGrid w:val="0"/>
              <w:jc w:val="center"/>
              <w:rPr>
                <w:rFonts w:ascii="仿宋" w:hAnsi="仿宋" w:eastAsia="仿宋"/>
                <w:b/>
                <w:color w:val="000000"/>
                <w:szCs w:val="21"/>
                <w:highlight w:val="none"/>
              </w:rPr>
            </w:pPr>
            <w:r>
              <w:rPr>
                <w:rFonts w:hint="eastAsia" w:ascii="仿宋" w:hAnsi="仿宋" w:eastAsia="仿宋"/>
                <w:b/>
                <w:bCs/>
                <w:kern w:val="0"/>
                <w:szCs w:val="21"/>
                <w:highlight w:val="none"/>
                <w:lang w:eastAsia="zh-CN"/>
              </w:rPr>
              <w:t>学生</w:t>
            </w:r>
            <w:r>
              <w:rPr>
                <w:rFonts w:hint="eastAsia" w:ascii="仿宋" w:hAnsi="仿宋" w:eastAsia="仿宋"/>
                <w:b/>
                <w:bCs/>
                <w:kern w:val="0"/>
                <w:szCs w:val="21"/>
                <w:highlight w:val="none"/>
              </w:rPr>
              <w:t>人数</w:t>
            </w:r>
          </w:p>
        </w:tc>
        <w:tc>
          <w:tcPr>
            <w:tcW w:w="1614" w:type="dxa"/>
            <w:vAlign w:val="center"/>
          </w:tcPr>
          <w:p w14:paraId="057EE911">
            <w:pPr>
              <w:snapToGrid w:val="0"/>
              <w:jc w:val="center"/>
              <w:rPr>
                <w:rFonts w:ascii="仿宋" w:hAnsi="仿宋" w:eastAsia="仿宋"/>
                <w:color w:val="000000"/>
                <w:szCs w:val="21"/>
                <w:highlight w:val="none"/>
              </w:rPr>
            </w:pPr>
          </w:p>
        </w:tc>
      </w:tr>
    </w:tbl>
    <w:p w14:paraId="79FD1165">
      <w:pPr>
        <w:spacing w:line="360" w:lineRule="auto"/>
        <w:ind w:firstLine="482" w:firstLineChars="200"/>
        <w:rPr>
          <w:rFonts w:ascii="仿宋" w:hAnsi="仿宋" w:eastAsia="仿宋"/>
          <w:b/>
          <w:bCs/>
          <w:color w:val="FF0000"/>
          <w:sz w:val="24"/>
          <w:szCs w:val="24"/>
          <w:highlight w:val="none"/>
        </w:rPr>
      </w:pPr>
      <w:r>
        <w:rPr>
          <w:rFonts w:hint="eastAsia" w:ascii="仿宋" w:hAnsi="仿宋" w:eastAsia="仿宋"/>
          <w:b/>
          <w:bCs/>
          <w:color w:val="FF0000"/>
          <w:sz w:val="24"/>
          <w:szCs w:val="24"/>
          <w:highlight w:val="none"/>
        </w:rPr>
        <w:t>说明（打印前请删除）：</w:t>
      </w:r>
    </w:p>
    <w:p w14:paraId="4186F1AD">
      <w:pPr>
        <w:spacing w:line="360" w:lineRule="auto"/>
        <w:ind w:firstLine="562"/>
        <w:rPr>
          <w:rFonts w:ascii="仿宋" w:hAnsi="仿宋" w:eastAsia="仿宋"/>
          <w:color w:val="FF0000"/>
          <w:sz w:val="24"/>
          <w:szCs w:val="24"/>
          <w:highlight w:val="none"/>
        </w:rPr>
      </w:pPr>
      <w:r>
        <w:rPr>
          <w:rFonts w:hint="eastAsia" w:ascii="仿宋" w:hAnsi="仿宋" w:eastAsia="仿宋"/>
          <w:color w:val="FF0000"/>
          <w:sz w:val="24"/>
          <w:szCs w:val="24"/>
          <w:highlight w:val="none"/>
        </w:rPr>
        <w:t>1.课程代码、开课单位、课程名称、课程类别、课程学分、课程学时等课程信息，与课程教学大纲保持一致。</w:t>
      </w:r>
    </w:p>
    <w:p w14:paraId="72CD090D">
      <w:pPr>
        <w:spacing w:line="360" w:lineRule="auto"/>
        <w:ind w:firstLine="562"/>
        <w:rPr>
          <w:rFonts w:ascii="仿宋" w:hAnsi="仿宋" w:eastAsia="仿宋"/>
          <w:color w:val="FF0000"/>
          <w:sz w:val="24"/>
          <w:szCs w:val="24"/>
          <w:highlight w:val="none"/>
        </w:rPr>
      </w:pPr>
      <w:r>
        <w:rPr>
          <w:rFonts w:hint="eastAsia" w:ascii="仿宋" w:hAnsi="仿宋" w:eastAsia="仿宋"/>
          <w:color w:val="FF0000"/>
          <w:sz w:val="24"/>
          <w:szCs w:val="24"/>
          <w:highlight w:val="none"/>
        </w:rPr>
        <w:t>2</w:t>
      </w:r>
      <w:r>
        <w:rPr>
          <w:rFonts w:ascii="仿宋" w:hAnsi="仿宋" w:eastAsia="仿宋"/>
          <w:color w:val="FF0000"/>
          <w:sz w:val="24"/>
          <w:szCs w:val="24"/>
          <w:highlight w:val="none"/>
        </w:rPr>
        <w:t>.</w:t>
      </w:r>
      <w:r>
        <w:rPr>
          <w:rFonts w:hint="eastAsia" w:ascii="仿宋" w:hAnsi="仿宋" w:eastAsia="仿宋"/>
          <w:color w:val="FF0000"/>
          <w:sz w:val="24"/>
          <w:szCs w:val="24"/>
          <w:highlight w:val="none"/>
        </w:rPr>
        <w:t>任课教师、教学班号、授课对象（授</w:t>
      </w:r>
      <w:bookmarkStart w:id="0" w:name="_GoBack"/>
      <w:bookmarkEnd w:id="0"/>
      <w:r>
        <w:rPr>
          <w:rFonts w:hint="eastAsia" w:ascii="仿宋" w:hAnsi="仿宋" w:eastAsia="仿宋"/>
          <w:color w:val="FF0000"/>
          <w:sz w:val="24"/>
          <w:szCs w:val="24"/>
          <w:highlight w:val="none"/>
        </w:rPr>
        <w:t>课专业班级）、选课人数与当前学期教务系统课表安排保持一致。</w:t>
      </w:r>
    </w:p>
    <w:p w14:paraId="4AEF2A2A">
      <w:pPr>
        <w:spacing w:line="360" w:lineRule="auto"/>
        <w:ind w:firstLine="562"/>
        <w:rPr>
          <w:rFonts w:ascii="仿宋" w:hAnsi="仿宋" w:eastAsia="仿宋"/>
          <w:color w:val="FF0000"/>
          <w:sz w:val="24"/>
          <w:szCs w:val="24"/>
          <w:highlight w:val="none"/>
        </w:rPr>
      </w:pPr>
      <w:r>
        <w:rPr>
          <w:rFonts w:hint="eastAsia" w:ascii="仿宋" w:hAnsi="仿宋" w:eastAsia="仿宋"/>
          <w:color w:val="FF0000"/>
          <w:sz w:val="24"/>
          <w:szCs w:val="24"/>
          <w:highlight w:val="none"/>
        </w:rPr>
        <w:t>3</w:t>
      </w:r>
      <w:r>
        <w:rPr>
          <w:rFonts w:ascii="仿宋" w:hAnsi="仿宋" w:eastAsia="仿宋"/>
          <w:color w:val="FF0000"/>
          <w:sz w:val="24"/>
          <w:szCs w:val="24"/>
          <w:highlight w:val="none"/>
        </w:rPr>
        <w:t>.</w:t>
      </w:r>
      <w:r>
        <w:rPr>
          <w:rFonts w:hint="eastAsia" w:ascii="仿宋" w:hAnsi="仿宋" w:eastAsia="仿宋"/>
          <w:color w:val="FF0000"/>
          <w:sz w:val="24"/>
          <w:szCs w:val="24"/>
          <w:highlight w:val="none"/>
        </w:rPr>
        <w:t>成绩标志</w:t>
      </w:r>
      <w:r>
        <w:rPr>
          <w:rFonts w:ascii="仿宋" w:hAnsi="仿宋" w:eastAsia="仿宋"/>
          <w:color w:val="FF0000"/>
          <w:sz w:val="24"/>
          <w:szCs w:val="24"/>
          <w:highlight w:val="none"/>
        </w:rPr>
        <w:t>为</w:t>
      </w:r>
      <w:r>
        <w:rPr>
          <w:rFonts w:hint="eastAsia" w:ascii="仿宋" w:hAnsi="仿宋" w:eastAsia="仿宋"/>
          <w:color w:val="FF0000"/>
          <w:sz w:val="24"/>
          <w:szCs w:val="24"/>
          <w:highlight w:val="none"/>
        </w:rPr>
        <w:t>取消考核资格、旷考、作弊、申请缓考、自修、免修的</w:t>
      </w:r>
      <w:r>
        <w:rPr>
          <w:rFonts w:hint="eastAsia" w:ascii="仿宋" w:hAnsi="仿宋" w:eastAsia="仿宋"/>
          <w:color w:val="FF0000"/>
          <w:sz w:val="24"/>
          <w:szCs w:val="24"/>
          <w:highlight w:val="none"/>
          <w:lang w:val="en-US" w:eastAsia="zh-CN"/>
        </w:rPr>
        <w:t>学生</w:t>
      </w:r>
      <w:r>
        <w:rPr>
          <w:rFonts w:hint="eastAsia" w:ascii="仿宋" w:hAnsi="仿宋" w:eastAsia="仿宋"/>
          <w:color w:val="FF0000"/>
          <w:sz w:val="24"/>
          <w:szCs w:val="24"/>
          <w:highlight w:val="none"/>
        </w:rPr>
        <w:t>不参与课程目标达成情况分析，评价样本的学生人数中不统计，下同。</w:t>
      </w:r>
    </w:p>
    <w:p w14:paraId="78CB541E">
      <w:pPr>
        <w:spacing w:before="156" w:beforeLines="50" w:line="360" w:lineRule="auto"/>
        <w:ind w:firstLine="561"/>
        <w:jc w:val="left"/>
        <w:rPr>
          <w:rFonts w:ascii="黑体" w:hAnsi="黑体" w:eastAsia="黑体"/>
          <w:b/>
          <w:bCs/>
          <w:sz w:val="28"/>
          <w:szCs w:val="28"/>
          <w:highlight w:val="none"/>
        </w:rPr>
      </w:pPr>
      <w:r>
        <w:rPr>
          <w:rFonts w:hint="eastAsia" w:ascii="黑体" w:hAnsi="黑体" w:eastAsia="黑体"/>
          <w:b/>
          <w:bCs/>
          <w:sz w:val="28"/>
          <w:szCs w:val="28"/>
          <w:highlight w:val="none"/>
        </w:rPr>
        <w:t>二、课程目标与毕业要求观测点对应关系</w:t>
      </w:r>
    </w:p>
    <w:tbl>
      <w:tblPr>
        <w:tblStyle w:val="6"/>
        <w:tblW w:w="8277" w:type="dxa"/>
        <w:jc w:val="center"/>
        <w:tblLayout w:type="autofit"/>
        <w:tblCellMar>
          <w:top w:w="0" w:type="dxa"/>
          <w:left w:w="108" w:type="dxa"/>
          <w:bottom w:w="0" w:type="dxa"/>
          <w:right w:w="108" w:type="dxa"/>
        </w:tblCellMar>
      </w:tblPr>
      <w:tblGrid>
        <w:gridCol w:w="4517"/>
        <w:gridCol w:w="3760"/>
      </w:tblGrid>
      <w:tr w14:paraId="68A47394">
        <w:tblPrEx>
          <w:tblCellMar>
            <w:top w:w="0" w:type="dxa"/>
            <w:left w:w="108" w:type="dxa"/>
            <w:bottom w:w="0" w:type="dxa"/>
            <w:right w:w="108" w:type="dxa"/>
          </w:tblCellMar>
        </w:tblPrEx>
        <w:trPr>
          <w:trHeight w:val="453" w:hRule="atLeast"/>
          <w:jc w:val="center"/>
        </w:trPr>
        <w:tc>
          <w:tcPr>
            <w:tcW w:w="2728" w:type="pct"/>
            <w:tcBorders>
              <w:top w:val="single" w:color="auto" w:sz="4" w:space="0"/>
              <w:left w:val="single" w:color="auto" w:sz="4" w:space="0"/>
              <w:bottom w:val="single" w:color="auto" w:sz="4" w:space="0"/>
              <w:right w:val="single" w:color="auto" w:sz="4" w:space="0"/>
            </w:tcBorders>
            <w:vAlign w:val="center"/>
          </w:tcPr>
          <w:p w14:paraId="797C1986">
            <w:pPr>
              <w:widowControl/>
              <w:spacing w:line="276" w:lineRule="auto"/>
              <w:jc w:val="center"/>
              <w:rPr>
                <w:rFonts w:ascii="仿宋" w:hAnsi="仿宋" w:eastAsia="仿宋"/>
                <w:b/>
                <w:color w:val="000000"/>
                <w:kern w:val="0"/>
                <w:szCs w:val="21"/>
                <w:highlight w:val="none"/>
              </w:rPr>
            </w:pPr>
            <w:r>
              <w:rPr>
                <w:rFonts w:hint="eastAsia" w:ascii="仿宋" w:hAnsi="仿宋" w:eastAsia="仿宋"/>
                <w:b/>
                <w:color w:val="000000"/>
                <w:kern w:val="0"/>
                <w:szCs w:val="21"/>
                <w:highlight w:val="none"/>
              </w:rPr>
              <w:t>课程目标</w:t>
            </w:r>
          </w:p>
        </w:tc>
        <w:tc>
          <w:tcPr>
            <w:tcW w:w="2271" w:type="pct"/>
            <w:tcBorders>
              <w:top w:val="single" w:color="auto" w:sz="4" w:space="0"/>
              <w:left w:val="single" w:color="auto" w:sz="4" w:space="0"/>
              <w:bottom w:val="single" w:color="auto" w:sz="4" w:space="0"/>
              <w:right w:val="single" w:color="auto" w:sz="4" w:space="0"/>
            </w:tcBorders>
            <w:vAlign w:val="center"/>
          </w:tcPr>
          <w:p w14:paraId="28EC22B1">
            <w:pPr>
              <w:widowControl/>
              <w:spacing w:line="276" w:lineRule="auto"/>
              <w:jc w:val="center"/>
              <w:rPr>
                <w:rFonts w:ascii="仿宋" w:hAnsi="仿宋" w:eastAsia="仿宋"/>
                <w:b/>
                <w:color w:val="000000"/>
                <w:kern w:val="0"/>
                <w:szCs w:val="21"/>
                <w:highlight w:val="none"/>
              </w:rPr>
            </w:pPr>
            <w:r>
              <w:rPr>
                <w:rFonts w:hint="eastAsia" w:ascii="仿宋" w:hAnsi="仿宋" w:eastAsia="仿宋"/>
                <w:b/>
                <w:color w:val="000000"/>
                <w:kern w:val="0"/>
                <w:szCs w:val="21"/>
                <w:highlight w:val="none"/>
              </w:rPr>
              <w:t>毕业要求观测点</w:t>
            </w:r>
          </w:p>
        </w:tc>
      </w:tr>
      <w:tr w14:paraId="20CF7161">
        <w:tblPrEx>
          <w:tblCellMar>
            <w:top w:w="0" w:type="dxa"/>
            <w:left w:w="108" w:type="dxa"/>
            <w:bottom w:w="0" w:type="dxa"/>
            <w:right w:w="108" w:type="dxa"/>
          </w:tblCellMar>
        </w:tblPrEx>
        <w:trPr>
          <w:trHeight w:val="1328" w:hRule="atLeast"/>
          <w:jc w:val="center"/>
        </w:trPr>
        <w:tc>
          <w:tcPr>
            <w:tcW w:w="2728" w:type="pct"/>
            <w:tcBorders>
              <w:top w:val="single" w:color="auto" w:sz="4" w:space="0"/>
              <w:left w:val="single" w:color="auto" w:sz="4" w:space="0"/>
              <w:bottom w:val="single" w:color="auto" w:sz="4" w:space="0"/>
              <w:right w:val="single" w:color="auto" w:sz="4" w:space="0"/>
            </w:tcBorders>
            <w:vAlign w:val="center"/>
          </w:tcPr>
          <w:p w14:paraId="6F46E049">
            <w:pPr>
              <w:widowControl/>
              <w:rPr>
                <w:rFonts w:ascii="仿宋" w:hAnsi="仿宋" w:eastAsia="仿宋"/>
                <w:kern w:val="0"/>
                <w:szCs w:val="21"/>
                <w:highlight w:val="none"/>
              </w:rPr>
            </w:pPr>
            <w:r>
              <w:rPr>
                <w:rFonts w:hint="eastAsia" w:ascii="仿宋" w:hAnsi="仿宋" w:eastAsia="仿宋"/>
                <w:b/>
                <w:bCs/>
                <w:kern w:val="0"/>
                <w:szCs w:val="21"/>
                <w:highlight w:val="none"/>
              </w:rPr>
              <w:t>课程目标</w:t>
            </w:r>
            <w:r>
              <w:rPr>
                <w:rFonts w:ascii="仿宋" w:hAnsi="仿宋" w:eastAsia="仿宋"/>
                <w:b/>
                <w:bCs/>
                <w:kern w:val="0"/>
                <w:szCs w:val="21"/>
                <w:highlight w:val="none"/>
              </w:rPr>
              <w:t>1：</w:t>
            </w:r>
            <w:r>
              <w:rPr>
                <w:rFonts w:hint="eastAsia" w:ascii="仿宋" w:hAnsi="仿宋" w:eastAsia="仿宋"/>
                <w:kern w:val="0"/>
                <w:szCs w:val="21"/>
                <w:highlight w:val="none"/>
              </w:rPr>
              <w:t>掌握金属的基本性能和微观晶体结构，熟悉结晶过程，能够结合铁碳合金相图分析典型铁碳合金的结晶过程与组织结构特点</w:t>
            </w:r>
            <w:r>
              <w:rPr>
                <w:rFonts w:ascii="仿宋" w:hAnsi="仿宋" w:eastAsia="仿宋"/>
                <w:kern w:val="0"/>
                <w:szCs w:val="21"/>
                <w:highlight w:val="none"/>
              </w:rPr>
              <w:t>。</w:t>
            </w:r>
          </w:p>
        </w:tc>
        <w:tc>
          <w:tcPr>
            <w:tcW w:w="2271" w:type="pct"/>
            <w:tcBorders>
              <w:top w:val="single" w:color="auto" w:sz="4" w:space="0"/>
              <w:left w:val="single" w:color="auto" w:sz="4" w:space="0"/>
              <w:bottom w:val="single" w:color="auto" w:sz="4" w:space="0"/>
              <w:right w:val="single" w:color="auto" w:sz="4" w:space="0"/>
            </w:tcBorders>
            <w:vAlign w:val="center"/>
          </w:tcPr>
          <w:p w14:paraId="0E73225B">
            <w:pPr>
              <w:rPr>
                <w:rFonts w:ascii="仿宋" w:hAnsi="仿宋" w:eastAsia="仿宋"/>
                <w:b/>
                <w:bCs/>
                <w:kern w:val="0"/>
                <w:szCs w:val="21"/>
                <w:highlight w:val="none"/>
              </w:rPr>
            </w:pPr>
            <w:r>
              <w:rPr>
                <w:rFonts w:hint="eastAsia" w:ascii="仿宋" w:hAnsi="仿宋" w:eastAsia="仿宋"/>
                <w:b/>
                <w:bCs/>
                <w:szCs w:val="21"/>
                <w:highlight w:val="none"/>
              </w:rPr>
              <w:t xml:space="preserve">1-3 </w:t>
            </w:r>
            <w:r>
              <w:rPr>
                <w:rFonts w:hint="eastAsia" w:ascii="仿宋" w:hAnsi="仿宋" w:eastAsia="仿宋"/>
                <w:szCs w:val="21"/>
                <w:highlight w:val="none"/>
              </w:rPr>
              <w:t>利用工程基础和专业知识，掌握解决工程问题的基本思路和方法，具备综合应用所学知识解决复杂工程问题的能力。</w:t>
            </w:r>
          </w:p>
        </w:tc>
      </w:tr>
      <w:tr w14:paraId="7CE2F8EA">
        <w:tblPrEx>
          <w:tblCellMar>
            <w:top w:w="0" w:type="dxa"/>
            <w:left w:w="108" w:type="dxa"/>
            <w:bottom w:w="0" w:type="dxa"/>
            <w:right w:w="108" w:type="dxa"/>
          </w:tblCellMar>
        </w:tblPrEx>
        <w:trPr>
          <w:trHeight w:val="1711" w:hRule="atLeast"/>
          <w:jc w:val="center"/>
        </w:trPr>
        <w:tc>
          <w:tcPr>
            <w:tcW w:w="2728" w:type="pct"/>
            <w:tcBorders>
              <w:top w:val="single" w:color="auto" w:sz="4" w:space="0"/>
              <w:left w:val="single" w:color="auto" w:sz="4" w:space="0"/>
              <w:bottom w:val="single" w:color="auto" w:sz="4" w:space="0"/>
              <w:right w:val="single" w:color="auto" w:sz="4" w:space="0"/>
            </w:tcBorders>
            <w:vAlign w:val="center"/>
          </w:tcPr>
          <w:p w14:paraId="3BA3F375">
            <w:pPr>
              <w:rPr>
                <w:rFonts w:ascii="仿宋" w:hAnsi="仿宋" w:eastAsia="仿宋"/>
                <w:kern w:val="0"/>
                <w:szCs w:val="21"/>
                <w:highlight w:val="none"/>
              </w:rPr>
            </w:pPr>
            <w:r>
              <w:rPr>
                <w:rFonts w:hint="eastAsia" w:ascii="仿宋" w:hAnsi="仿宋" w:eastAsia="仿宋"/>
                <w:b/>
                <w:bCs/>
                <w:kern w:val="0"/>
                <w:szCs w:val="21"/>
                <w:highlight w:val="none"/>
              </w:rPr>
              <w:t>课程目标</w:t>
            </w:r>
            <w:r>
              <w:rPr>
                <w:rFonts w:ascii="仿宋" w:hAnsi="仿宋" w:eastAsia="仿宋"/>
                <w:b/>
                <w:bCs/>
                <w:kern w:val="0"/>
                <w:szCs w:val="21"/>
                <w:highlight w:val="none"/>
              </w:rPr>
              <w:t>2：</w:t>
            </w:r>
            <w:r>
              <w:rPr>
                <w:rFonts w:hint="eastAsia" w:ascii="仿宋" w:hAnsi="仿宋" w:eastAsia="仿宋"/>
                <w:kern w:val="0"/>
                <w:szCs w:val="21"/>
                <w:highlight w:val="none"/>
              </w:rPr>
              <w:t>掌握过程装备的常见失效形式、典型材料腐蚀的机理与防范措施；能应用材料力学、大学化学、流体力学等知识对过程装备失效问题进行分析，并获得有效结论。</w:t>
            </w:r>
          </w:p>
          <w:p w14:paraId="3116B73E">
            <w:pPr>
              <w:widowControl/>
              <w:jc w:val="left"/>
              <w:rPr>
                <w:rFonts w:ascii="仿宋" w:hAnsi="仿宋" w:eastAsia="仿宋"/>
                <w:kern w:val="0"/>
                <w:szCs w:val="21"/>
                <w:highlight w:val="none"/>
              </w:rPr>
            </w:pPr>
            <w:r>
              <w:rPr>
                <w:rFonts w:hint="eastAsia" w:ascii="仿宋" w:hAnsi="仿宋" w:eastAsia="仿宋"/>
                <w:b/>
                <w:bCs/>
                <w:kern w:val="0"/>
                <w:szCs w:val="21"/>
                <w:highlight w:val="none"/>
              </w:rPr>
              <w:t>课程目标</w:t>
            </w:r>
            <w:r>
              <w:rPr>
                <w:rFonts w:ascii="仿宋" w:hAnsi="仿宋" w:eastAsia="仿宋"/>
                <w:b/>
                <w:bCs/>
                <w:kern w:val="0"/>
                <w:szCs w:val="21"/>
                <w:highlight w:val="none"/>
              </w:rPr>
              <w:t>3：</w:t>
            </w:r>
            <w:r>
              <w:rPr>
                <w:rFonts w:hint="eastAsia" w:ascii="仿宋" w:hAnsi="仿宋" w:eastAsia="仿宋"/>
                <w:kern w:val="0"/>
                <w:szCs w:val="21"/>
                <w:highlight w:val="none"/>
              </w:rPr>
              <w:t>掌握钢材的用途与分类，了解常用的有色金属材料和非金属材料；能够根据过程装备的工况要求，结合材料的力学性能、加工工艺性能等，提出装备各个部件的选材方案，并能在选材过程中考虑经济性。</w:t>
            </w:r>
          </w:p>
        </w:tc>
        <w:tc>
          <w:tcPr>
            <w:tcW w:w="2271" w:type="pct"/>
            <w:tcBorders>
              <w:top w:val="single" w:color="auto" w:sz="4" w:space="0"/>
              <w:left w:val="single" w:color="auto" w:sz="4" w:space="0"/>
              <w:bottom w:val="single" w:color="auto" w:sz="4" w:space="0"/>
              <w:right w:val="single" w:color="auto" w:sz="4" w:space="0"/>
            </w:tcBorders>
            <w:vAlign w:val="center"/>
          </w:tcPr>
          <w:p w14:paraId="131F1975">
            <w:pPr>
              <w:rPr>
                <w:rFonts w:ascii="仿宋" w:hAnsi="仿宋" w:eastAsia="仿宋"/>
                <w:b/>
                <w:bCs/>
                <w:szCs w:val="21"/>
                <w:highlight w:val="none"/>
              </w:rPr>
            </w:pPr>
            <w:r>
              <w:rPr>
                <w:rFonts w:hint="eastAsia" w:ascii="仿宋" w:hAnsi="仿宋" w:eastAsia="仿宋"/>
                <w:b/>
                <w:bCs/>
                <w:szCs w:val="21"/>
                <w:highlight w:val="none"/>
              </w:rPr>
              <w:t xml:space="preserve">2-1 </w:t>
            </w:r>
            <w:r>
              <w:rPr>
                <w:rFonts w:hint="eastAsia" w:ascii="仿宋" w:hAnsi="仿宋" w:eastAsia="仿宋"/>
                <w:szCs w:val="21"/>
                <w:highlight w:val="none"/>
              </w:rPr>
              <w:t>能够综合应用数学、自然科学和工程科学基本原理分析和评价复杂工程问题，并得到有效结论。</w:t>
            </w:r>
          </w:p>
        </w:tc>
      </w:tr>
      <w:tr w14:paraId="771F222A">
        <w:tblPrEx>
          <w:tblCellMar>
            <w:top w:w="0" w:type="dxa"/>
            <w:left w:w="108" w:type="dxa"/>
            <w:bottom w:w="0" w:type="dxa"/>
            <w:right w:w="108" w:type="dxa"/>
          </w:tblCellMar>
        </w:tblPrEx>
        <w:trPr>
          <w:trHeight w:val="1116" w:hRule="atLeast"/>
          <w:jc w:val="center"/>
        </w:trPr>
        <w:tc>
          <w:tcPr>
            <w:tcW w:w="2728" w:type="pct"/>
            <w:tcBorders>
              <w:top w:val="single" w:color="auto" w:sz="4" w:space="0"/>
              <w:left w:val="single" w:color="auto" w:sz="4" w:space="0"/>
              <w:bottom w:val="single" w:color="auto" w:sz="4" w:space="0"/>
              <w:right w:val="single" w:color="auto" w:sz="4" w:space="0"/>
            </w:tcBorders>
            <w:vAlign w:val="center"/>
          </w:tcPr>
          <w:p w14:paraId="25002449">
            <w:pPr>
              <w:widowControl/>
              <w:jc w:val="left"/>
              <w:rPr>
                <w:rFonts w:ascii="仿宋" w:hAnsi="仿宋" w:eastAsia="仿宋"/>
                <w:kern w:val="0"/>
                <w:szCs w:val="21"/>
                <w:highlight w:val="none"/>
              </w:rPr>
            </w:pPr>
            <w:r>
              <w:rPr>
                <w:rFonts w:hint="eastAsia" w:ascii="仿宋" w:hAnsi="仿宋" w:eastAsia="仿宋"/>
                <w:b/>
                <w:bCs/>
                <w:kern w:val="0"/>
                <w:szCs w:val="21"/>
                <w:highlight w:val="none"/>
              </w:rPr>
              <w:t>课程目标4：</w:t>
            </w:r>
            <w:r>
              <w:rPr>
                <w:rFonts w:hint="eastAsia" w:ascii="仿宋" w:hAnsi="仿宋" w:eastAsia="仿宋"/>
                <w:kern w:val="0"/>
                <w:szCs w:val="21"/>
                <w:highlight w:val="none"/>
              </w:rPr>
              <w:t>能够根据新材料调研需求，进行团队合作，使用文献检索等现代化工具，撰写新材料调研报告，能够清晰的进行陈述发言表达自己的调研结果，与他人进行沟通和交流。</w:t>
            </w:r>
          </w:p>
        </w:tc>
        <w:tc>
          <w:tcPr>
            <w:tcW w:w="2271" w:type="pct"/>
            <w:tcBorders>
              <w:top w:val="single" w:color="auto" w:sz="4" w:space="0"/>
              <w:left w:val="single" w:color="auto" w:sz="4" w:space="0"/>
              <w:bottom w:val="single" w:color="auto" w:sz="4" w:space="0"/>
              <w:right w:val="single" w:color="auto" w:sz="4" w:space="0"/>
            </w:tcBorders>
            <w:vAlign w:val="center"/>
          </w:tcPr>
          <w:p w14:paraId="3781004F">
            <w:pPr>
              <w:widowControl/>
              <w:rPr>
                <w:rFonts w:ascii="仿宋" w:hAnsi="仿宋" w:eastAsia="仿宋"/>
                <w:kern w:val="0"/>
                <w:szCs w:val="21"/>
                <w:highlight w:val="none"/>
              </w:rPr>
            </w:pPr>
            <w:r>
              <w:rPr>
                <w:rFonts w:hint="eastAsia" w:ascii="仿宋" w:hAnsi="仿宋" w:eastAsia="仿宋"/>
                <w:b/>
                <w:bCs/>
                <w:kern w:val="0"/>
                <w:szCs w:val="21"/>
                <w:highlight w:val="none"/>
              </w:rPr>
              <w:t>8-1：</w:t>
            </w:r>
            <w:r>
              <w:rPr>
                <w:rFonts w:hint="eastAsia" w:ascii="仿宋" w:hAnsi="仿宋" w:eastAsia="仿宋"/>
                <w:bCs/>
                <w:kern w:val="0"/>
                <w:szCs w:val="21"/>
                <w:highlight w:val="none"/>
              </w:rPr>
              <w:t>能够与团队成员进行有效的沟通与交流，共同推进团队工作的实施。</w:t>
            </w:r>
          </w:p>
        </w:tc>
      </w:tr>
    </w:tbl>
    <w:p w14:paraId="7D3E921E">
      <w:pPr>
        <w:spacing w:line="360" w:lineRule="auto"/>
        <w:ind w:firstLine="482" w:firstLineChars="200"/>
        <w:rPr>
          <w:rFonts w:ascii="仿宋" w:hAnsi="仿宋" w:eastAsia="仿宋"/>
          <w:color w:val="FF0000"/>
          <w:sz w:val="24"/>
          <w:szCs w:val="24"/>
          <w:highlight w:val="none"/>
        </w:rPr>
      </w:pPr>
      <w:r>
        <w:rPr>
          <w:rFonts w:hint="eastAsia" w:ascii="仿宋" w:hAnsi="仿宋" w:eastAsia="仿宋"/>
          <w:b/>
          <w:bCs/>
          <w:color w:val="FF0000"/>
          <w:sz w:val="24"/>
          <w:szCs w:val="24"/>
          <w:highlight w:val="none"/>
        </w:rPr>
        <w:t>说明（打印前请删除）：</w:t>
      </w:r>
      <w:r>
        <w:rPr>
          <w:rFonts w:hint="eastAsia" w:ascii="仿宋" w:hAnsi="仿宋" w:eastAsia="仿宋"/>
          <w:color w:val="FF0000"/>
          <w:sz w:val="24"/>
          <w:szCs w:val="24"/>
          <w:highlight w:val="none"/>
        </w:rPr>
        <w:t>请按照课程教学大纲填写表格中具体内容。</w:t>
      </w:r>
      <w:r>
        <w:rPr>
          <w:rFonts w:hint="eastAsia" w:ascii="仿宋" w:hAnsi="仿宋" w:eastAsia="仿宋"/>
          <w:b/>
          <w:bCs/>
          <w:color w:val="FF0000"/>
          <w:sz w:val="24"/>
          <w:szCs w:val="24"/>
          <w:highlight w:val="none"/>
        </w:rPr>
        <w:t>补充要求如下：</w:t>
      </w:r>
    </w:p>
    <w:p w14:paraId="31D6D05F">
      <w:pPr>
        <w:spacing w:line="360" w:lineRule="auto"/>
        <w:ind w:firstLine="480" w:firstLineChars="200"/>
        <w:rPr>
          <w:rFonts w:ascii="仿宋" w:hAnsi="仿宋" w:eastAsia="仿宋"/>
          <w:color w:val="FF0000"/>
          <w:sz w:val="24"/>
          <w:szCs w:val="24"/>
          <w:highlight w:val="none"/>
        </w:rPr>
      </w:pPr>
      <w:r>
        <w:rPr>
          <w:rFonts w:hint="eastAsia" w:ascii="仿宋" w:hAnsi="仿宋" w:eastAsia="仿宋"/>
          <w:color w:val="FF0000"/>
          <w:sz w:val="24"/>
          <w:szCs w:val="24"/>
          <w:highlight w:val="none"/>
        </w:rPr>
        <w:t>1.一个课程目标只能支撑一个毕业要求观测点，不能同时支撑多个毕业要求观测点。</w:t>
      </w:r>
    </w:p>
    <w:p w14:paraId="14059241">
      <w:pPr>
        <w:spacing w:line="360" w:lineRule="auto"/>
        <w:ind w:firstLine="480" w:firstLineChars="200"/>
        <w:rPr>
          <w:rFonts w:hint="eastAsia" w:ascii="仿宋" w:hAnsi="仿宋" w:eastAsia="仿宋"/>
          <w:color w:val="FF0000"/>
          <w:sz w:val="24"/>
          <w:szCs w:val="24"/>
          <w:highlight w:val="none"/>
        </w:rPr>
      </w:pPr>
      <w:r>
        <w:rPr>
          <w:rFonts w:hint="eastAsia" w:ascii="仿宋" w:hAnsi="仿宋" w:eastAsia="仿宋"/>
          <w:color w:val="FF0000"/>
          <w:sz w:val="24"/>
          <w:szCs w:val="24"/>
          <w:highlight w:val="none"/>
        </w:rPr>
        <w:t>2.一个毕业要求观测点可以被多个课程目标支撑</w:t>
      </w:r>
      <w:r>
        <w:rPr>
          <w:rFonts w:hint="eastAsia" w:ascii="仿宋" w:hAnsi="仿宋" w:eastAsia="仿宋"/>
          <w:color w:val="FF0000"/>
          <w:sz w:val="24"/>
          <w:szCs w:val="24"/>
          <w:highlight w:val="none"/>
          <w:lang w:eastAsia="zh-CN"/>
        </w:rPr>
        <w:t>，但</w:t>
      </w:r>
      <w:r>
        <w:rPr>
          <w:rFonts w:hint="eastAsia" w:ascii="仿宋" w:hAnsi="仿宋" w:eastAsia="仿宋"/>
          <w:color w:val="FF0000"/>
          <w:sz w:val="24"/>
          <w:szCs w:val="24"/>
          <w:highlight w:val="none"/>
        </w:rPr>
        <w:t>课程目标和毕业要求观测点最好一一</w:t>
      </w:r>
      <w:r>
        <w:rPr>
          <w:rFonts w:hint="eastAsia" w:ascii="仿宋" w:hAnsi="仿宋" w:eastAsia="仿宋"/>
          <w:color w:val="FF0000"/>
          <w:sz w:val="24"/>
          <w:szCs w:val="24"/>
          <w:highlight w:val="none"/>
          <w:lang w:val="en-US" w:eastAsia="zh-CN"/>
        </w:rPr>
        <w:t>对应</w:t>
      </w:r>
      <w:r>
        <w:rPr>
          <w:rFonts w:hint="eastAsia" w:ascii="仿宋" w:hAnsi="仿宋" w:eastAsia="仿宋"/>
          <w:color w:val="FF0000"/>
          <w:sz w:val="24"/>
          <w:szCs w:val="24"/>
          <w:highlight w:val="none"/>
        </w:rPr>
        <w:t>。</w:t>
      </w:r>
    </w:p>
    <w:p w14:paraId="6E508BD8">
      <w:pPr>
        <w:spacing w:line="360" w:lineRule="auto"/>
        <w:ind w:firstLine="482" w:firstLineChars="200"/>
        <w:rPr>
          <w:rFonts w:ascii="仿宋" w:hAnsi="仿宋" w:eastAsia="仿宋"/>
          <w:b/>
          <w:bCs/>
          <w:color w:val="FF0000"/>
          <w:sz w:val="24"/>
          <w:szCs w:val="24"/>
          <w:highlight w:val="none"/>
        </w:rPr>
      </w:pPr>
      <w:r>
        <w:rPr>
          <w:rFonts w:hint="eastAsia" w:ascii="仿宋" w:hAnsi="仿宋" w:eastAsia="仿宋"/>
          <w:b/>
          <w:bCs/>
          <w:color w:val="FF0000"/>
          <w:sz w:val="24"/>
          <w:szCs w:val="24"/>
          <w:highlight w:val="none"/>
        </w:rPr>
        <w:t>相关课程如不满足以上2条补充要求，请对教学大纲进行优化调整。</w:t>
      </w:r>
    </w:p>
    <w:p w14:paraId="06D548D3">
      <w:pPr>
        <w:keepNext w:val="0"/>
        <w:keepLines w:val="0"/>
        <w:pageBreakBefore w:val="0"/>
        <w:widowControl w:val="0"/>
        <w:numPr>
          <w:ilvl w:val="255"/>
          <w:numId w:val="0"/>
        </w:numPr>
        <w:kinsoku/>
        <w:wordWrap/>
        <w:overflowPunct/>
        <w:topLinePunct w:val="0"/>
        <w:autoSpaceDE/>
        <w:autoSpaceDN/>
        <w:bidi w:val="0"/>
        <w:adjustRightInd/>
        <w:snapToGrid/>
        <w:spacing w:before="156" w:beforeLines="50" w:line="360" w:lineRule="auto"/>
        <w:ind w:firstLine="561"/>
        <w:jc w:val="left"/>
        <w:textAlignment w:val="auto"/>
        <w:rPr>
          <w:rFonts w:ascii="黑体" w:hAnsi="黑体" w:eastAsia="黑体"/>
          <w:b/>
          <w:bCs/>
          <w:sz w:val="28"/>
          <w:szCs w:val="28"/>
          <w:highlight w:val="none"/>
        </w:rPr>
      </w:pPr>
      <w:r>
        <w:rPr>
          <w:rFonts w:hint="eastAsia" w:ascii="黑体" w:hAnsi="黑体" w:eastAsia="黑体"/>
          <w:b/>
          <w:bCs/>
          <w:sz w:val="28"/>
          <w:szCs w:val="28"/>
          <w:highlight w:val="none"/>
        </w:rPr>
        <w:t>三、课程目标达成情况评</w:t>
      </w:r>
      <w:r>
        <w:rPr>
          <w:rFonts w:hint="eastAsia" w:ascii="黑体" w:hAnsi="黑体" w:eastAsia="黑体"/>
          <w:b/>
          <w:bCs/>
          <w:sz w:val="28"/>
          <w:szCs w:val="28"/>
          <w:highlight w:val="none"/>
          <w:lang w:eastAsia="zh-CN"/>
        </w:rPr>
        <w:t>分</w:t>
      </w:r>
      <w:r>
        <w:rPr>
          <w:rFonts w:hint="eastAsia" w:ascii="黑体" w:hAnsi="黑体" w:eastAsia="黑体"/>
          <w:b/>
          <w:bCs/>
          <w:sz w:val="28"/>
          <w:szCs w:val="28"/>
          <w:highlight w:val="none"/>
        </w:rPr>
        <w:t>标准</w:t>
      </w:r>
    </w:p>
    <w:p w14:paraId="35270EE0">
      <w:pPr>
        <w:spacing w:line="360" w:lineRule="auto"/>
        <w:ind w:firstLine="562"/>
        <w:jc w:val="left"/>
        <w:rPr>
          <w:rFonts w:hint="eastAsia" w:ascii="楷体" w:hAnsi="楷体" w:eastAsia="楷体"/>
          <w:b/>
          <w:bCs/>
          <w:sz w:val="28"/>
          <w:szCs w:val="28"/>
          <w:highlight w:val="none"/>
          <w:lang w:eastAsia="zh-CN"/>
        </w:rPr>
      </w:pPr>
      <w:r>
        <w:rPr>
          <w:rFonts w:hint="eastAsia" w:ascii="楷体" w:hAnsi="楷体" w:eastAsia="楷体"/>
          <w:b/>
          <w:bCs/>
          <w:sz w:val="28"/>
          <w:szCs w:val="28"/>
          <w:highlight w:val="none"/>
        </w:rPr>
        <w:t>（一）</w:t>
      </w:r>
      <w:r>
        <w:rPr>
          <w:rFonts w:hint="eastAsia" w:ascii="楷体" w:hAnsi="楷体" w:eastAsia="楷体"/>
          <w:b/>
          <w:bCs/>
          <w:sz w:val="28"/>
          <w:szCs w:val="28"/>
          <w:highlight w:val="none"/>
          <w:lang w:eastAsia="zh-CN"/>
        </w:rPr>
        <w:t>考核项目</w:t>
      </w:r>
    </w:p>
    <w:p w14:paraId="7369CA12">
      <w:pPr>
        <w:spacing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1.过程考核</w:t>
      </w:r>
    </w:p>
    <w:p w14:paraId="30B95E8B">
      <w:pPr>
        <w:spacing w:line="360" w:lineRule="auto"/>
        <w:ind w:firstLine="480" w:firstLineChars="200"/>
        <w:rPr>
          <w:rFonts w:hint="eastAsia" w:ascii="仿宋" w:hAnsi="仿宋" w:eastAsia="仿宋"/>
          <w:b w:val="0"/>
          <w:bCs w:val="0"/>
          <w:sz w:val="24"/>
          <w:szCs w:val="24"/>
          <w:highlight w:val="none"/>
          <w:lang w:eastAsia="zh-CN"/>
        </w:rPr>
      </w:pPr>
      <w:r>
        <w:rPr>
          <w:rFonts w:hint="eastAsia" w:ascii="仿宋" w:hAnsi="仿宋" w:eastAsia="仿宋"/>
          <w:b w:val="0"/>
          <w:bCs w:val="0"/>
          <w:sz w:val="24"/>
          <w:szCs w:val="24"/>
          <w:highlight w:val="none"/>
        </w:rPr>
        <w:t>满分20分，包括3次平时作业、期中考试以及1次大作业（报告），占过程考核成绩的比例分别为30%、20%、50%</w:t>
      </w:r>
      <w:r>
        <w:rPr>
          <w:rFonts w:hint="eastAsia" w:ascii="仿宋" w:hAnsi="仿宋" w:eastAsia="仿宋"/>
          <w:b w:val="0"/>
          <w:bCs w:val="0"/>
          <w:sz w:val="24"/>
          <w:szCs w:val="24"/>
          <w:highlight w:val="none"/>
          <w:lang w:eastAsia="zh-CN"/>
        </w:rPr>
        <w:t>（注：未计入考勤分数，因该考核内容与本课程目标要求无关）</w:t>
      </w:r>
      <w:r>
        <w:rPr>
          <w:rFonts w:ascii="仿宋" w:hAnsi="仿宋" w:eastAsia="仿宋"/>
          <w:b w:val="0"/>
          <w:bCs w:val="0"/>
          <w:sz w:val="24"/>
          <w:szCs w:val="24"/>
          <w:highlight w:val="none"/>
        </w:rPr>
        <w:t>。</w:t>
      </w:r>
    </w:p>
    <w:p w14:paraId="4D8CDA9C">
      <w:pPr>
        <w:spacing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2.实验考核</w:t>
      </w:r>
    </w:p>
    <w:p w14:paraId="3778F7BC">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满分20分，包括3次实验，占实验考核成绩的比例分别为30%、30%、40%</w:t>
      </w:r>
      <w:r>
        <w:rPr>
          <w:rFonts w:ascii="仿宋" w:hAnsi="仿宋" w:eastAsia="仿宋"/>
          <w:sz w:val="24"/>
          <w:szCs w:val="24"/>
          <w:highlight w:val="none"/>
        </w:rPr>
        <w:t>。</w:t>
      </w:r>
    </w:p>
    <w:p w14:paraId="1466A739">
      <w:pPr>
        <w:spacing w:line="360" w:lineRule="auto"/>
        <w:ind w:firstLine="482" w:firstLineChars="200"/>
        <w:rPr>
          <w:rFonts w:ascii="仿宋" w:hAnsi="仿宋" w:eastAsia="仿宋"/>
          <w:b/>
          <w:bCs/>
          <w:sz w:val="24"/>
          <w:szCs w:val="24"/>
          <w:highlight w:val="none"/>
        </w:rPr>
      </w:pPr>
      <w:r>
        <w:rPr>
          <w:rFonts w:hint="eastAsia" w:ascii="仿宋" w:hAnsi="仿宋" w:eastAsia="仿宋"/>
          <w:b/>
          <w:bCs/>
          <w:sz w:val="24"/>
          <w:szCs w:val="24"/>
          <w:highlight w:val="none"/>
        </w:rPr>
        <w:t>3.</w:t>
      </w:r>
      <w:r>
        <w:rPr>
          <w:rFonts w:ascii="仿宋" w:hAnsi="仿宋" w:eastAsia="仿宋"/>
          <w:b/>
          <w:bCs/>
          <w:sz w:val="24"/>
          <w:szCs w:val="24"/>
          <w:highlight w:val="none"/>
        </w:rPr>
        <w:t>结课考试</w:t>
      </w:r>
    </w:p>
    <w:p w14:paraId="43D2E3F2">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满分为50分，</w:t>
      </w:r>
      <w:r>
        <w:rPr>
          <w:rFonts w:ascii="仿宋" w:hAnsi="仿宋" w:eastAsia="仿宋"/>
          <w:sz w:val="24"/>
          <w:szCs w:val="24"/>
          <w:highlight w:val="none"/>
        </w:rPr>
        <w:t>闭卷考试</w:t>
      </w:r>
      <w:r>
        <w:rPr>
          <w:rFonts w:hint="eastAsia" w:ascii="仿宋" w:hAnsi="仿宋" w:eastAsia="仿宋"/>
          <w:sz w:val="24"/>
          <w:szCs w:val="24"/>
          <w:highlight w:val="none"/>
        </w:rPr>
        <w:t>。</w:t>
      </w:r>
    </w:p>
    <w:p w14:paraId="7BAE222E">
      <w:pPr>
        <w:spacing w:line="360" w:lineRule="auto"/>
        <w:ind w:firstLine="482" w:firstLineChars="200"/>
        <w:rPr>
          <w:rFonts w:ascii="仿宋" w:hAnsi="仿宋" w:eastAsia="仿宋"/>
          <w:b/>
          <w:bCs/>
          <w:color w:val="FF0000"/>
          <w:sz w:val="24"/>
          <w:szCs w:val="24"/>
          <w:highlight w:val="none"/>
        </w:rPr>
      </w:pPr>
      <w:r>
        <w:rPr>
          <w:rFonts w:hint="eastAsia" w:ascii="仿宋" w:hAnsi="仿宋" w:eastAsia="仿宋"/>
          <w:b/>
          <w:bCs/>
          <w:color w:val="FF0000"/>
          <w:sz w:val="24"/>
          <w:szCs w:val="24"/>
          <w:highlight w:val="none"/>
        </w:rPr>
        <w:t>说明（打印前请删除）：</w:t>
      </w:r>
    </w:p>
    <w:p w14:paraId="256956EC">
      <w:pPr>
        <w:spacing w:line="360" w:lineRule="auto"/>
        <w:ind w:firstLine="562"/>
        <w:rPr>
          <w:rFonts w:ascii="仿宋" w:hAnsi="仿宋" w:eastAsia="仿宋"/>
          <w:color w:val="FF0000"/>
          <w:sz w:val="24"/>
          <w:szCs w:val="24"/>
          <w:highlight w:val="none"/>
        </w:rPr>
      </w:pPr>
      <w:r>
        <w:rPr>
          <w:rFonts w:hint="eastAsia" w:ascii="仿宋" w:hAnsi="仿宋" w:eastAsia="仿宋"/>
          <w:color w:val="FF0000"/>
          <w:sz w:val="24"/>
          <w:szCs w:val="24"/>
          <w:highlight w:val="none"/>
        </w:rPr>
        <w:t>1.考勤成绩可作为课程考核的分值，</w:t>
      </w:r>
      <w:r>
        <w:rPr>
          <w:rFonts w:hint="eastAsia" w:ascii="仿宋" w:hAnsi="仿宋" w:eastAsia="仿宋"/>
          <w:color w:val="FF0000"/>
          <w:sz w:val="24"/>
          <w:szCs w:val="24"/>
          <w:highlight w:val="none"/>
          <w:lang w:eastAsia="zh-CN"/>
        </w:rPr>
        <w:t>是否</w:t>
      </w:r>
      <w:r>
        <w:rPr>
          <w:rFonts w:hint="eastAsia" w:ascii="仿宋" w:hAnsi="仿宋" w:eastAsia="仿宋"/>
          <w:color w:val="FF0000"/>
          <w:sz w:val="24"/>
          <w:szCs w:val="24"/>
          <w:highlight w:val="none"/>
        </w:rPr>
        <w:t>作为课程目标达成情况评价的</w:t>
      </w:r>
      <w:r>
        <w:rPr>
          <w:rFonts w:hint="eastAsia" w:ascii="仿宋" w:hAnsi="仿宋" w:eastAsia="仿宋"/>
          <w:color w:val="FF0000"/>
          <w:sz w:val="24"/>
          <w:szCs w:val="24"/>
          <w:highlight w:val="none"/>
          <w:lang w:eastAsia="zh-CN"/>
        </w:rPr>
        <w:t>依据，取决于课程目标要求，如果课程目标对学生“遵纪”有相关要求，可用于课程目标评价</w:t>
      </w:r>
      <w:r>
        <w:rPr>
          <w:rFonts w:hint="eastAsia" w:ascii="仿宋" w:hAnsi="仿宋" w:eastAsia="仿宋"/>
          <w:color w:val="FF0000"/>
          <w:sz w:val="24"/>
          <w:szCs w:val="24"/>
          <w:highlight w:val="none"/>
        </w:rPr>
        <w:t>。</w:t>
      </w:r>
    </w:p>
    <w:p w14:paraId="3E2C5496">
      <w:pPr>
        <w:spacing w:line="360" w:lineRule="auto"/>
        <w:ind w:firstLine="562"/>
        <w:rPr>
          <w:rFonts w:ascii="仿宋" w:hAnsi="仿宋" w:eastAsia="仿宋"/>
          <w:color w:val="FF0000"/>
          <w:sz w:val="24"/>
          <w:szCs w:val="24"/>
          <w:highlight w:val="none"/>
        </w:rPr>
      </w:pPr>
      <w:r>
        <w:rPr>
          <w:rFonts w:hint="eastAsia" w:ascii="仿宋" w:hAnsi="仿宋" w:eastAsia="仿宋"/>
          <w:color w:val="FF0000"/>
          <w:sz w:val="24"/>
          <w:szCs w:val="24"/>
          <w:highlight w:val="none"/>
        </w:rPr>
        <w:t>2</w:t>
      </w:r>
      <w:r>
        <w:rPr>
          <w:rFonts w:ascii="仿宋" w:hAnsi="仿宋" w:eastAsia="仿宋"/>
          <w:color w:val="FF0000"/>
          <w:sz w:val="24"/>
          <w:szCs w:val="24"/>
          <w:highlight w:val="none"/>
        </w:rPr>
        <w:t>.</w:t>
      </w:r>
      <w:r>
        <w:rPr>
          <w:rFonts w:hint="eastAsia" w:ascii="仿宋" w:hAnsi="仿宋" w:eastAsia="仿宋"/>
          <w:color w:val="FF0000"/>
          <w:sz w:val="24"/>
          <w:szCs w:val="24"/>
          <w:highlight w:val="none"/>
        </w:rPr>
        <w:t>课程目标达成情况评价考核项目中，对于非试卷类考核的项目，需要列出针对课程目标的评分标准。</w:t>
      </w:r>
    </w:p>
    <w:p w14:paraId="1DB1760C">
      <w:pPr>
        <w:keepNext w:val="0"/>
        <w:keepLines w:val="0"/>
        <w:pageBreakBefore w:val="0"/>
        <w:widowControl w:val="0"/>
        <w:kinsoku/>
        <w:wordWrap/>
        <w:overflowPunct/>
        <w:topLinePunct w:val="0"/>
        <w:autoSpaceDE/>
        <w:autoSpaceDN/>
        <w:bidi w:val="0"/>
        <w:adjustRightInd/>
        <w:snapToGrid/>
        <w:spacing w:before="157" w:beforeLines="50" w:line="360" w:lineRule="auto"/>
        <w:ind w:firstLine="561"/>
        <w:jc w:val="left"/>
        <w:textAlignment w:val="auto"/>
        <w:rPr>
          <w:rFonts w:ascii="楷体" w:hAnsi="楷体" w:eastAsia="楷体"/>
          <w:b/>
          <w:bCs/>
          <w:sz w:val="28"/>
          <w:szCs w:val="28"/>
          <w:highlight w:val="none"/>
        </w:rPr>
      </w:pPr>
      <w:r>
        <w:rPr>
          <w:rFonts w:hint="eastAsia" w:ascii="楷体" w:hAnsi="楷体" w:eastAsia="楷体"/>
          <w:b/>
          <w:bCs/>
          <w:sz w:val="28"/>
          <w:szCs w:val="28"/>
          <w:highlight w:val="none"/>
        </w:rPr>
        <w:t>（二）非试卷类考核的评分标准</w:t>
      </w:r>
    </w:p>
    <w:p w14:paraId="7C3FD2DA">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过程考核中的大作业为非试卷类考核，其针对课程目标达成情况评价的评分标准如下：</w:t>
      </w:r>
    </w:p>
    <w:tbl>
      <w:tblPr>
        <w:tblStyle w:val="7"/>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564"/>
        <w:gridCol w:w="1616"/>
        <w:gridCol w:w="1538"/>
        <w:gridCol w:w="1394"/>
      </w:tblGrid>
      <w:tr w14:paraId="5399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076" w:type="dxa"/>
            <w:vMerge w:val="restart"/>
            <w:vAlign w:val="center"/>
          </w:tcPr>
          <w:p w14:paraId="1EE630BF">
            <w:pPr>
              <w:spacing w:line="360" w:lineRule="auto"/>
              <w:jc w:val="center"/>
              <w:rPr>
                <w:rFonts w:ascii="仿宋" w:hAnsi="仿宋" w:eastAsia="仿宋"/>
                <w:b/>
                <w:bCs/>
                <w:szCs w:val="21"/>
                <w:highlight w:val="none"/>
              </w:rPr>
            </w:pPr>
            <w:r>
              <w:rPr>
                <w:rFonts w:hint="eastAsia" w:ascii="仿宋" w:hAnsi="仿宋" w:eastAsia="仿宋"/>
                <w:b/>
                <w:bCs/>
                <w:szCs w:val="21"/>
                <w:highlight w:val="none"/>
              </w:rPr>
              <w:t>课程目标</w:t>
            </w:r>
          </w:p>
        </w:tc>
        <w:tc>
          <w:tcPr>
            <w:tcW w:w="5861" w:type="dxa"/>
            <w:gridSpan w:val="4"/>
            <w:vAlign w:val="center"/>
          </w:tcPr>
          <w:p w14:paraId="7482E331">
            <w:pPr>
              <w:spacing w:line="360" w:lineRule="auto"/>
              <w:jc w:val="center"/>
              <w:rPr>
                <w:rFonts w:ascii="仿宋" w:hAnsi="仿宋" w:eastAsia="仿宋"/>
                <w:b/>
                <w:bCs/>
                <w:szCs w:val="21"/>
                <w:highlight w:val="none"/>
              </w:rPr>
            </w:pPr>
            <w:r>
              <w:rPr>
                <w:rFonts w:hint="eastAsia" w:ascii="仿宋" w:hAnsi="仿宋" w:eastAsia="仿宋"/>
                <w:b/>
                <w:bCs/>
                <w:szCs w:val="21"/>
                <w:highlight w:val="none"/>
              </w:rPr>
              <w:t>评分标准</w:t>
            </w:r>
          </w:p>
        </w:tc>
      </w:tr>
      <w:tr w14:paraId="4208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6" w:type="dxa"/>
            <w:vMerge w:val="continue"/>
            <w:vAlign w:val="center"/>
          </w:tcPr>
          <w:p w14:paraId="2926B0AB">
            <w:pPr>
              <w:spacing w:line="360" w:lineRule="auto"/>
              <w:jc w:val="center"/>
              <w:rPr>
                <w:b/>
                <w:bCs/>
                <w:szCs w:val="21"/>
                <w:highlight w:val="none"/>
              </w:rPr>
            </w:pPr>
          </w:p>
        </w:tc>
        <w:tc>
          <w:tcPr>
            <w:tcW w:w="1500" w:type="dxa"/>
            <w:vAlign w:val="center"/>
          </w:tcPr>
          <w:p w14:paraId="4378A4E4">
            <w:pPr>
              <w:spacing w:line="360" w:lineRule="auto"/>
              <w:jc w:val="center"/>
              <w:rPr>
                <w:rFonts w:ascii="仿宋" w:hAnsi="仿宋" w:eastAsia="仿宋"/>
                <w:b/>
                <w:bCs/>
                <w:szCs w:val="21"/>
                <w:highlight w:val="none"/>
              </w:rPr>
            </w:pPr>
            <w:r>
              <w:rPr>
                <w:rFonts w:hint="eastAsia" w:ascii="仿宋" w:hAnsi="仿宋" w:eastAsia="仿宋"/>
                <w:b/>
                <w:bCs/>
                <w:szCs w:val="21"/>
                <w:highlight w:val="none"/>
              </w:rPr>
              <w:t>优秀（100）</w:t>
            </w:r>
          </w:p>
        </w:tc>
        <w:tc>
          <w:tcPr>
            <w:tcW w:w="1550" w:type="dxa"/>
            <w:vAlign w:val="center"/>
          </w:tcPr>
          <w:p w14:paraId="05ACFA8E">
            <w:pPr>
              <w:spacing w:line="360" w:lineRule="auto"/>
              <w:jc w:val="center"/>
              <w:rPr>
                <w:rFonts w:ascii="仿宋" w:hAnsi="仿宋" w:eastAsia="仿宋"/>
                <w:b/>
                <w:bCs/>
                <w:szCs w:val="21"/>
                <w:highlight w:val="none"/>
              </w:rPr>
            </w:pPr>
            <w:r>
              <w:rPr>
                <w:rFonts w:hint="eastAsia" w:ascii="仿宋" w:hAnsi="仿宋" w:eastAsia="仿宋"/>
                <w:b/>
                <w:bCs/>
                <w:szCs w:val="21"/>
                <w:highlight w:val="none"/>
              </w:rPr>
              <w:t>良好（80）</w:t>
            </w:r>
          </w:p>
        </w:tc>
        <w:tc>
          <w:tcPr>
            <w:tcW w:w="1475" w:type="dxa"/>
            <w:vAlign w:val="center"/>
          </w:tcPr>
          <w:p w14:paraId="0592179D">
            <w:pPr>
              <w:spacing w:line="360" w:lineRule="auto"/>
              <w:jc w:val="center"/>
              <w:rPr>
                <w:rFonts w:ascii="仿宋" w:hAnsi="仿宋" w:eastAsia="仿宋"/>
                <w:b/>
                <w:bCs/>
                <w:szCs w:val="21"/>
                <w:highlight w:val="none"/>
              </w:rPr>
            </w:pPr>
            <w:r>
              <w:rPr>
                <w:rFonts w:hint="eastAsia" w:ascii="仿宋" w:hAnsi="仿宋" w:eastAsia="仿宋"/>
                <w:b/>
                <w:bCs/>
                <w:szCs w:val="21"/>
                <w:highlight w:val="none"/>
              </w:rPr>
              <w:t>合格（60）</w:t>
            </w:r>
          </w:p>
        </w:tc>
        <w:tc>
          <w:tcPr>
            <w:tcW w:w="1336" w:type="dxa"/>
            <w:vAlign w:val="center"/>
          </w:tcPr>
          <w:p w14:paraId="7158AEE4">
            <w:pPr>
              <w:spacing w:line="360" w:lineRule="auto"/>
              <w:jc w:val="center"/>
              <w:rPr>
                <w:rFonts w:ascii="仿宋" w:hAnsi="仿宋" w:eastAsia="仿宋"/>
                <w:b/>
                <w:bCs/>
                <w:szCs w:val="21"/>
                <w:highlight w:val="none"/>
              </w:rPr>
            </w:pPr>
            <w:r>
              <w:rPr>
                <w:rFonts w:hint="eastAsia" w:ascii="仿宋" w:hAnsi="仿宋" w:eastAsia="仿宋"/>
                <w:b/>
                <w:bCs/>
                <w:szCs w:val="21"/>
                <w:highlight w:val="none"/>
              </w:rPr>
              <w:t>不合格（40）</w:t>
            </w:r>
          </w:p>
        </w:tc>
      </w:tr>
      <w:tr w14:paraId="4DE1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076" w:type="dxa"/>
            <w:vAlign w:val="center"/>
          </w:tcPr>
          <w:p w14:paraId="1ADBE103">
            <w:pPr>
              <w:snapToGrid w:val="0"/>
              <w:rPr>
                <w:rFonts w:ascii="仿宋" w:hAnsi="仿宋" w:eastAsia="仿宋"/>
                <w:szCs w:val="21"/>
                <w:highlight w:val="none"/>
              </w:rPr>
            </w:pPr>
            <w:r>
              <w:rPr>
                <w:rFonts w:hint="eastAsia" w:ascii="仿宋" w:hAnsi="仿宋" w:eastAsia="仿宋"/>
                <w:b/>
                <w:bCs/>
                <w:kern w:val="0"/>
                <w:szCs w:val="21"/>
                <w:highlight w:val="none"/>
              </w:rPr>
              <w:t>课程目标</w:t>
            </w:r>
            <w:r>
              <w:rPr>
                <w:rFonts w:ascii="仿宋" w:hAnsi="仿宋" w:eastAsia="仿宋"/>
                <w:b/>
                <w:bCs/>
                <w:kern w:val="0"/>
                <w:szCs w:val="21"/>
                <w:highlight w:val="none"/>
              </w:rPr>
              <w:t>3：</w:t>
            </w:r>
            <w:r>
              <w:rPr>
                <w:rFonts w:hint="eastAsia" w:ascii="仿宋" w:hAnsi="仿宋" w:eastAsia="仿宋"/>
                <w:kern w:val="0"/>
                <w:szCs w:val="21"/>
                <w:highlight w:val="none"/>
              </w:rPr>
              <w:t>掌握钢材的用途与分类，了解常用的有色金属材料和非金属材料；能够根据过程装备的工况要求，结合材料的力学性能、加工工艺性能等，提出装备各个部件的选材方案，并能在选材过程中考虑经济性。</w:t>
            </w:r>
          </w:p>
        </w:tc>
        <w:tc>
          <w:tcPr>
            <w:tcW w:w="1500" w:type="dxa"/>
            <w:vAlign w:val="center"/>
          </w:tcPr>
          <w:p w14:paraId="25A04F17">
            <w:pPr>
              <w:snapToGrid w:val="0"/>
              <w:rPr>
                <w:rFonts w:ascii="仿宋" w:hAnsi="仿宋" w:eastAsia="仿宋"/>
                <w:szCs w:val="21"/>
                <w:highlight w:val="none"/>
              </w:rPr>
            </w:pPr>
            <w:r>
              <w:rPr>
                <w:rFonts w:ascii="仿宋" w:hAnsi="仿宋" w:eastAsia="仿宋"/>
                <w:szCs w:val="21"/>
                <w:highlight w:val="none"/>
              </w:rPr>
              <w:t>对材料的选材恰当，兼顾受力情况、接触介质、加工性能等因素。图纸质量好、符合规范</w:t>
            </w:r>
            <w:r>
              <w:rPr>
                <w:rFonts w:hint="eastAsia" w:ascii="仿宋" w:hAnsi="仿宋" w:eastAsia="仿宋"/>
                <w:szCs w:val="21"/>
                <w:highlight w:val="none"/>
              </w:rPr>
              <w:t>。</w:t>
            </w:r>
          </w:p>
        </w:tc>
        <w:tc>
          <w:tcPr>
            <w:tcW w:w="1550" w:type="dxa"/>
            <w:vAlign w:val="center"/>
          </w:tcPr>
          <w:p w14:paraId="5F0F4DAB">
            <w:pPr>
              <w:snapToGrid w:val="0"/>
              <w:rPr>
                <w:rFonts w:ascii="仿宋" w:hAnsi="仿宋" w:eastAsia="仿宋"/>
                <w:szCs w:val="21"/>
                <w:highlight w:val="none"/>
              </w:rPr>
            </w:pPr>
            <w:r>
              <w:rPr>
                <w:rFonts w:ascii="仿宋" w:hAnsi="仿宋" w:eastAsia="仿宋"/>
                <w:szCs w:val="21"/>
                <w:highlight w:val="none"/>
              </w:rPr>
              <w:t>选择的材料较合适，考虑到接触介质和加工性能的影响。图纸质量较好、符合规范。</w:t>
            </w:r>
          </w:p>
        </w:tc>
        <w:tc>
          <w:tcPr>
            <w:tcW w:w="1475" w:type="dxa"/>
            <w:vAlign w:val="center"/>
          </w:tcPr>
          <w:p w14:paraId="1ABCB703">
            <w:pPr>
              <w:snapToGrid w:val="0"/>
              <w:rPr>
                <w:rFonts w:ascii="仿宋" w:hAnsi="仿宋" w:eastAsia="仿宋"/>
                <w:szCs w:val="21"/>
                <w:highlight w:val="none"/>
              </w:rPr>
            </w:pPr>
            <w:r>
              <w:rPr>
                <w:rFonts w:ascii="仿宋" w:hAnsi="仿宋" w:eastAsia="仿宋"/>
                <w:szCs w:val="21"/>
                <w:highlight w:val="none"/>
              </w:rPr>
              <w:t>选择出的材料较合理，考虑了受力、介质、加工等的影响，但不全面。图纸内容完整、有一些错误，基本符合规范。</w:t>
            </w:r>
          </w:p>
        </w:tc>
        <w:tc>
          <w:tcPr>
            <w:tcW w:w="1336" w:type="dxa"/>
            <w:vAlign w:val="center"/>
          </w:tcPr>
          <w:p w14:paraId="78F30035">
            <w:pPr>
              <w:snapToGrid w:val="0"/>
              <w:rPr>
                <w:rFonts w:ascii="仿宋" w:hAnsi="仿宋" w:eastAsia="仿宋"/>
                <w:szCs w:val="21"/>
                <w:highlight w:val="none"/>
              </w:rPr>
            </w:pPr>
            <w:r>
              <w:rPr>
                <w:rFonts w:ascii="仿宋" w:hAnsi="仿宋" w:eastAsia="仿宋"/>
                <w:szCs w:val="21"/>
                <w:highlight w:val="none"/>
              </w:rPr>
              <w:t>选材明显不恰当，未考虑受力和加工因素，图纸不完整、错误较多、多处不符合规范。</w:t>
            </w:r>
          </w:p>
        </w:tc>
      </w:tr>
      <w:tr w14:paraId="4EF5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076" w:type="dxa"/>
            <w:vAlign w:val="center"/>
          </w:tcPr>
          <w:p w14:paraId="4BF65AD6">
            <w:pPr>
              <w:snapToGrid w:val="0"/>
              <w:rPr>
                <w:rFonts w:hint="default" w:ascii="仿宋" w:hAnsi="仿宋" w:eastAsia="仿宋"/>
                <w:szCs w:val="21"/>
                <w:highlight w:val="none"/>
                <w:lang w:val="en-US" w:eastAsia="zh-CN"/>
              </w:rPr>
            </w:pPr>
            <w:r>
              <w:rPr>
                <w:rFonts w:hint="eastAsia" w:ascii="仿宋" w:hAnsi="仿宋" w:eastAsia="仿宋"/>
                <w:b/>
                <w:bCs/>
                <w:kern w:val="0"/>
                <w:szCs w:val="21"/>
                <w:highlight w:val="none"/>
              </w:rPr>
              <w:t>课程目标4：</w:t>
            </w:r>
            <w:r>
              <w:rPr>
                <w:rFonts w:hint="eastAsia" w:ascii="仿宋" w:hAnsi="仿宋" w:eastAsia="仿宋"/>
                <w:kern w:val="0"/>
                <w:szCs w:val="21"/>
                <w:highlight w:val="none"/>
              </w:rPr>
              <w:t>能够根据新材料调研需求，进行团队合作，使用文献检索等现代化工具，撰写新材料调研报告，能够清晰的进行陈述发言表达自己的调研结果，与他人进行沟通和交流。</w:t>
            </w:r>
          </w:p>
        </w:tc>
        <w:tc>
          <w:tcPr>
            <w:tcW w:w="1500" w:type="dxa"/>
            <w:vAlign w:val="center"/>
          </w:tcPr>
          <w:p w14:paraId="60C8A6FD">
            <w:pPr>
              <w:snapToGrid w:val="0"/>
              <w:rPr>
                <w:rFonts w:ascii="仿宋" w:hAnsi="仿宋" w:eastAsia="仿宋"/>
                <w:szCs w:val="21"/>
                <w:highlight w:val="none"/>
              </w:rPr>
            </w:pPr>
            <w:r>
              <w:rPr>
                <w:rFonts w:hint="eastAsia" w:ascii="仿宋" w:hAnsi="仿宋" w:eastAsia="仿宋"/>
                <w:szCs w:val="21"/>
                <w:highlight w:val="none"/>
              </w:rPr>
              <w:t>xxx</w:t>
            </w:r>
          </w:p>
        </w:tc>
        <w:tc>
          <w:tcPr>
            <w:tcW w:w="1550" w:type="dxa"/>
            <w:vAlign w:val="center"/>
          </w:tcPr>
          <w:p w14:paraId="2D88968A">
            <w:pPr>
              <w:snapToGrid w:val="0"/>
              <w:rPr>
                <w:rFonts w:ascii="仿宋" w:hAnsi="仿宋" w:eastAsia="仿宋"/>
                <w:szCs w:val="21"/>
                <w:highlight w:val="none"/>
              </w:rPr>
            </w:pPr>
            <w:r>
              <w:rPr>
                <w:rFonts w:hint="eastAsia" w:ascii="仿宋" w:hAnsi="仿宋" w:eastAsia="仿宋"/>
                <w:szCs w:val="21"/>
                <w:highlight w:val="none"/>
              </w:rPr>
              <w:t>xxx</w:t>
            </w:r>
          </w:p>
        </w:tc>
        <w:tc>
          <w:tcPr>
            <w:tcW w:w="1475" w:type="dxa"/>
            <w:vAlign w:val="center"/>
          </w:tcPr>
          <w:p w14:paraId="3D83934F">
            <w:pPr>
              <w:snapToGrid w:val="0"/>
              <w:rPr>
                <w:rFonts w:ascii="仿宋" w:hAnsi="仿宋" w:eastAsia="仿宋"/>
                <w:szCs w:val="21"/>
                <w:highlight w:val="none"/>
              </w:rPr>
            </w:pPr>
            <w:r>
              <w:rPr>
                <w:rFonts w:hint="eastAsia" w:ascii="仿宋" w:hAnsi="仿宋" w:eastAsia="仿宋"/>
                <w:szCs w:val="21"/>
                <w:highlight w:val="none"/>
              </w:rPr>
              <w:t>xxx</w:t>
            </w:r>
          </w:p>
        </w:tc>
        <w:tc>
          <w:tcPr>
            <w:tcW w:w="1336" w:type="dxa"/>
            <w:vAlign w:val="center"/>
          </w:tcPr>
          <w:p w14:paraId="6E4D855E">
            <w:pPr>
              <w:snapToGrid w:val="0"/>
              <w:rPr>
                <w:rFonts w:ascii="仿宋" w:hAnsi="仿宋" w:eastAsia="仿宋"/>
                <w:szCs w:val="21"/>
                <w:highlight w:val="none"/>
              </w:rPr>
            </w:pPr>
            <w:r>
              <w:rPr>
                <w:rFonts w:hint="eastAsia" w:ascii="仿宋" w:hAnsi="仿宋" w:eastAsia="仿宋"/>
                <w:szCs w:val="21"/>
                <w:highlight w:val="none"/>
              </w:rPr>
              <w:t>xxx</w:t>
            </w:r>
          </w:p>
        </w:tc>
      </w:tr>
    </w:tbl>
    <w:p w14:paraId="0E93C0FC">
      <w:pPr>
        <w:spacing w:line="360" w:lineRule="auto"/>
        <w:ind w:firstLine="482" w:firstLineChars="200"/>
        <w:rPr>
          <w:rFonts w:ascii="仿宋" w:hAnsi="仿宋" w:eastAsia="仿宋"/>
          <w:color w:val="FF0000"/>
          <w:sz w:val="24"/>
          <w:szCs w:val="24"/>
          <w:highlight w:val="none"/>
        </w:rPr>
      </w:pPr>
      <w:r>
        <w:rPr>
          <w:rFonts w:hint="eastAsia" w:ascii="仿宋" w:hAnsi="仿宋" w:eastAsia="仿宋"/>
          <w:b/>
          <w:bCs/>
          <w:color w:val="FF0000"/>
          <w:sz w:val="24"/>
          <w:szCs w:val="24"/>
          <w:highlight w:val="none"/>
        </w:rPr>
        <w:t>说明（打印前请删除）：</w:t>
      </w:r>
      <w:r>
        <w:rPr>
          <w:rFonts w:hint="eastAsia" w:ascii="仿宋" w:hAnsi="仿宋" w:eastAsia="仿宋"/>
          <w:color w:val="FF0000"/>
          <w:sz w:val="24"/>
          <w:szCs w:val="24"/>
          <w:highlight w:val="none"/>
        </w:rPr>
        <w:t>课程目标达成情况评价考核项目中</w:t>
      </w:r>
      <w:r>
        <w:rPr>
          <w:rFonts w:hint="eastAsia" w:ascii="仿宋" w:hAnsi="仿宋" w:eastAsia="仿宋"/>
          <w:color w:val="FF0000"/>
          <w:sz w:val="24"/>
          <w:szCs w:val="24"/>
          <w:highlight w:val="none"/>
          <w:lang w:eastAsia="zh-CN"/>
        </w:rPr>
        <w:t>，除了</w:t>
      </w:r>
      <w:r>
        <w:rPr>
          <w:rFonts w:hint="eastAsia" w:ascii="仿宋" w:hAnsi="仿宋" w:eastAsia="仿宋"/>
          <w:color w:val="FF0000"/>
          <w:sz w:val="24"/>
          <w:szCs w:val="24"/>
          <w:highlight w:val="none"/>
        </w:rPr>
        <w:t>有标准答案</w:t>
      </w:r>
      <w:r>
        <w:rPr>
          <w:rFonts w:hint="eastAsia" w:ascii="仿宋" w:hAnsi="仿宋" w:eastAsia="仿宋"/>
          <w:color w:val="FF0000"/>
          <w:sz w:val="24"/>
          <w:szCs w:val="24"/>
          <w:highlight w:val="none"/>
          <w:lang w:eastAsia="zh-CN"/>
        </w:rPr>
        <w:t>（</w:t>
      </w:r>
      <w:r>
        <w:rPr>
          <w:rFonts w:hint="eastAsia" w:ascii="仿宋" w:hAnsi="仿宋" w:eastAsia="仿宋"/>
          <w:color w:val="FF0000"/>
          <w:sz w:val="24"/>
          <w:szCs w:val="24"/>
          <w:highlight w:val="none"/>
        </w:rPr>
        <w:t>如</w:t>
      </w:r>
      <w:r>
        <w:rPr>
          <w:rFonts w:hint="eastAsia" w:ascii="仿宋" w:hAnsi="仿宋" w:eastAsia="仿宋"/>
          <w:color w:val="FF0000"/>
          <w:sz w:val="24"/>
          <w:szCs w:val="24"/>
          <w:highlight w:val="none"/>
          <w:lang w:eastAsia="zh-CN"/>
        </w:rPr>
        <w:t>卷面考试，课后</w:t>
      </w:r>
      <w:r>
        <w:rPr>
          <w:rFonts w:hint="eastAsia" w:ascii="仿宋" w:hAnsi="仿宋" w:eastAsia="仿宋"/>
          <w:color w:val="FF0000"/>
          <w:sz w:val="24"/>
          <w:szCs w:val="24"/>
          <w:highlight w:val="none"/>
        </w:rPr>
        <w:t>作业等</w:t>
      </w:r>
      <w:r>
        <w:rPr>
          <w:rFonts w:hint="eastAsia" w:ascii="仿宋" w:hAnsi="仿宋" w:eastAsia="仿宋"/>
          <w:color w:val="FF0000"/>
          <w:sz w:val="24"/>
          <w:szCs w:val="24"/>
          <w:highlight w:val="none"/>
          <w:lang w:eastAsia="zh-CN"/>
        </w:rPr>
        <w:t>）</w:t>
      </w:r>
      <w:r>
        <w:rPr>
          <w:rFonts w:hint="eastAsia" w:ascii="仿宋" w:hAnsi="仿宋" w:eastAsia="仿宋"/>
          <w:color w:val="FF0000"/>
          <w:sz w:val="24"/>
          <w:szCs w:val="24"/>
          <w:highlight w:val="none"/>
        </w:rPr>
        <w:t>的考核</w:t>
      </w:r>
      <w:r>
        <w:rPr>
          <w:rFonts w:hint="eastAsia" w:ascii="仿宋" w:hAnsi="仿宋" w:eastAsia="仿宋"/>
          <w:color w:val="FF0000"/>
          <w:sz w:val="24"/>
          <w:szCs w:val="24"/>
          <w:highlight w:val="none"/>
          <w:lang w:val="en-US" w:eastAsia="zh-CN"/>
        </w:rPr>
        <w:t>项目</w:t>
      </w:r>
      <w:r>
        <w:rPr>
          <w:rFonts w:hint="eastAsia" w:ascii="仿宋" w:hAnsi="仿宋" w:eastAsia="仿宋"/>
          <w:color w:val="FF0000"/>
          <w:sz w:val="24"/>
          <w:szCs w:val="24"/>
          <w:highlight w:val="none"/>
          <w:lang w:eastAsia="zh-CN"/>
        </w:rPr>
        <w:t>之外，</w:t>
      </w:r>
      <w:r>
        <w:rPr>
          <w:rFonts w:hint="eastAsia" w:ascii="仿宋" w:hAnsi="仿宋" w:eastAsia="仿宋"/>
          <w:color w:val="FF0000"/>
          <w:sz w:val="24"/>
          <w:szCs w:val="24"/>
          <w:highlight w:val="none"/>
          <w:lang w:val="en-US" w:eastAsia="zh-CN"/>
        </w:rPr>
        <w:t>如果有</w:t>
      </w:r>
      <w:r>
        <w:rPr>
          <w:rFonts w:hint="eastAsia" w:ascii="仿宋" w:hAnsi="仿宋" w:eastAsia="仿宋"/>
          <w:color w:val="FF0000"/>
          <w:sz w:val="24"/>
          <w:szCs w:val="24"/>
          <w:highlight w:val="none"/>
        </w:rPr>
        <w:t>其他</w:t>
      </w:r>
      <w:r>
        <w:rPr>
          <w:rFonts w:hint="eastAsia" w:ascii="仿宋" w:hAnsi="仿宋" w:eastAsia="仿宋"/>
          <w:color w:val="FF0000"/>
          <w:sz w:val="24"/>
          <w:szCs w:val="24"/>
          <w:highlight w:val="none"/>
          <w:lang w:val="en-US" w:eastAsia="zh-CN"/>
        </w:rPr>
        <w:t>非试卷类</w:t>
      </w:r>
      <w:r>
        <w:rPr>
          <w:rFonts w:hint="eastAsia" w:ascii="仿宋" w:hAnsi="仿宋" w:eastAsia="仿宋"/>
          <w:color w:val="FF0000"/>
          <w:sz w:val="24"/>
          <w:szCs w:val="24"/>
          <w:highlight w:val="none"/>
        </w:rPr>
        <w:t>考核（如大作业、论文、报告等）</w:t>
      </w:r>
      <w:r>
        <w:rPr>
          <w:rFonts w:hint="eastAsia" w:ascii="仿宋" w:hAnsi="仿宋" w:eastAsia="仿宋"/>
          <w:color w:val="FF0000"/>
          <w:sz w:val="24"/>
          <w:szCs w:val="24"/>
          <w:highlight w:val="none"/>
          <w:lang w:val="en-US" w:eastAsia="zh-CN"/>
        </w:rPr>
        <w:t>项目</w:t>
      </w:r>
      <w:r>
        <w:rPr>
          <w:rFonts w:hint="eastAsia" w:ascii="仿宋" w:hAnsi="仿宋" w:eastAsia="仿宋"/>
          <w:color w:val="FF0000"/>
          <w:sz w:val="24"/>
          <w:szCs w:val="24"/>
          <w:highlight w:val="none"/>
        </w:rPr>
        <w:t>，需列出针对课程目标的评分标准。</w:t>
      </w:r>
    </w:p>
    <w:p w14:paraId="38EF10D8">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ascii="楷体" w:hAnsi="楷体" w:eastAsia="楷体"/>
          <w:b/>
          <w:bCs/>
          <w:sz w:val="28"/>
          <w:szCs w:val="28"/>
          <w:highlight w:val="none"/>
        </w:rPr>
      </w:pPr>
      <w:r>
        <w:rPr>
          <w:rFonts w:hint="eastAsia" w:ascii="楷体" w:hAnsi="楷体" w:eastAsia="楷体"/>
          <w:b/>
          <w:bCs/>
          <w:sz w:val="28"/>
          <w:szCs w:val="28"/>
          <w:highlight w:val="none"/>
        </w:rPr>
        <w:t>（三）课程目标与课程考核内容的对应关系</w:t>
      </w:r>
    </w:p>
    <w:tbl>
      <w:tblPr>
        <w:tblStyle w:val="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80"/>
        <w:gridCol w:w="740"/>
        <w:gridCol w:w="1089"/>
        <w:gridCol w:w="668"/>
        <w:gridCol w:w="1378"/>
        <w:gridCol w:w="681"/>
        <w:gridCol w:w="750"/>
        <w:gridCol w:w="710"/>
      </w:tblGrid>
      <w:tr w14:paraId="3CD8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681" w:type="dxa"/>
            <w:vMerge w:val="restart"/>
            <w:noWrap/>
            <w:tcMar>
              <w:top w:w="57" w:type="dxa"/>
              <w:left w:w="57" w:type="dxa"/>
              <w:bottom w:w="57" w:type="dxa"/>
              <w:right w:w="57" w:type="dxa"/>
            </w:tcMar>
            <w:vAlign w:val="center"/>
          </w:tcPr>
          <w:p w14:paraId="46C3AFF0">
            <w:pPr>
              <w:jc w:val="center"/>
              <w:rPr>
                <w:rFonts w:ascii="仿宋" w:hAnsi="仿宋" w:eastAsia="仿宋"/>
                <w:b/>
                <w:bCs/>
                <w:kern w:val="0"/>
                <w:szCs w:val="21"/>
                <w:highlight w:val="none"/>
              </w:rPr>
            </w:pPr>
            <w:r>
              <w:rPr>
                <w:rFonts w:ascii="仿宋" w:hAnsi="仿宋" w:eastAsia="仿宋"/>
                <w:b/>
                <w:bCs/>
                <w:kern w:val="0"/>
                <w:szCs w:val="21"/>
                <w:highlight w:val="none"/>
              </w:rPr>
              <w:t>课程目标</w:t>
            </w:r>
          </w:p>
        </w:tc>
        <w:tc>
          <w:tcPr>
            <w:tcW w:w="6136" w:type="dxa"/>
            <w:gridSpan w:val="6"/>
            <w:tcMar>
              <w:top w:w="57" w:type="dxa"/>
              <w:left w:w="57" w:type="dxa"/>
              <w:bottom w:w="57" w:type="dxa"/>
              <w:right w:w="57" w:type="dxa"/>
            </w:tcMar>
          </w:tcPr>
          <w:p w14:paraId="169AD1DE">
            <w:pPr>
              <w:jc w:val="center"/>
              <w:rPr>
                <w:rFonts w:hint="eastAsia" w:ascii="仿宋" w:hAnsi="仿宋" w:eastAsia="仿宋"/>
                <w:b/>
                <w:bCs/>
                <w:kern w:val="0"/>
                <w:szCs w:val="21"/>
                <w:highlight w:val="none"/>
                <w:lang w:val="en-US" w:eastAsia="zh-CN"/>
              </w:rPr>
            </w:pPr>
            <w:r>
              <w:rPr>
                <w:rFonts w:ascii="仿宋" w:hAnsi="仿宋" w:eastAsia="仿宋"/>
                <w:b/>
                <w:bCs/>
                <w:kern w:val="0"/>
                <w:szCs w:val="21"/>
                <w:highlight w:val="none"/>
              </w:rPr>
              <w:t>课程目标对应</w:t>
            </w:r>
            <w:r>
              <w:rPr>
                <w:rFonts w:hint="eastAsia" w:ascii="仿宋" w:hAnsi="仿宋" w:eastAsia="仿宋"/>
                <w:b/>
                <w:bCs/>
                <w:kern w:val="0"/>
                <w:szCs w:val="21"/>
                <w:highlight w:val="none"/>
              </w:rPr>
              <w:t>考核内容</w:t>
            </w:r>
            <w:r>
              <w:rPr>
                <w:rFonts w:hint="eastAsia" w:ascii="仿宋" w:hAnsi="仿宋" w:eastAsia="仿宋"/>
                <w:b/>
                <w:bCs/>
                <w:kern w:val="0"/>
                <w:szCs w:val="21"/>
                <w:highlight w:val="none"/>
                <w:lang w:val="en-US" w:eastAsia="zh-CN"/>
              </w:rPr>
              <w:t>及分值</w:t>
            </w:r>
          </w:p>
        </w:tc>
        <w:tc>
          <w:tcPr>
            <w:tcW w:w="750" w:type="dxa"/>
            <w:vMerge w:val="restart"/>
            <w:noWrap/>
            <w:tcMar>
              <w:top w:w="57" w:type="dxa"/>
              <w:left w:w="57" w:type="dxa"/>
              <w:bottom w:w="57" w:type="dxa"/>
              <w:right w:w="57" w:type="dxa"/>
            </w:tcMar>
            <w:vAlign w:val="center"/>
          </w:tcPr>
          <w:p w14:paraId="7E86049C">
            <w:pPr>
              <w:jc w:val="center"/>
              <w:rPr>
                <w:rFonts w:ascii="仿宋" w:hAnsi="仿宋" w:eastAsia="仿宋"/>
                <w:b/>
                <w:bCs/>
                <w:kern w:val="0"/>
                <w:szCs w:val="21"/>
                <w:highlight w:val="none"/>
              </w:rPr>
            </w:pPr>
            <w:r>
              <w:rPr>
                <w:rFonts w:hint="eastAsia" w:ascii="仿宋" w:hAnsi="仿宋" w:eastAsia="仿宋"/>
                <w:b/>
                <w:bCs/>
                <w:kern w:val="0"/>
                <w:szCs w:val="21"/>
                <w:highlight w:val="none"/>
              </w:rPr>
              <w:t>课程</w:t>
            </w:r>
            <w:r>
              <w:rPr>
                <w:rFonts w:ascii="仿宋" w:hAnsi="仿宋" w:eastAsia="仿宋"/>
                <w:b/>
                <w:bCs/>
                <w:kern w:val="0"/>
                <w:szCs w:val="21"/>
                <w:highlight w:val="none"/>
              </w:rPr>
              <w:t>目标分值</w:t>
            </w:r>
          </w:p>
        </w:tc>
        <w:tc>
          <w:tcPr>
            <w:tcW w:w="710" w:type="dxa"/>
            <w:vMerge w:val="restart"/>
            <w:noWrap/>
            <w:tcMar>
              <w:top w:w="57" w:type="dxa"/>
              <w:left w:w="57" w:type="dxa"/>
              <w:bottom w:w="57" w:type="dxa"/>
              <w:right w:w="57" w:type="dxa"/>
            </w:tcMar>
            <w:vAlign w:val="center"/>
          </w:tcPr>
          <w:p w14:paraId="29C08DD0">
            <w:pPr>
              <w:jc w:val="center"/>
              <w:rPr>
                <w:rFonts w:ascii="仿宋" w:hAnsi="仿宋" w:eastAsia="仿宋"/>
                <w:b/>
                <w:bCs/>
                <w:kern w:val="0"/>
                <w:szCs w:val="21"/>
                <w:highlight w:val="none"/>
              </w:rPr>
            </w:pPr>
            <w:r>
              <w:rPr>
                <w:rFonts w:hint="eastAsia" w:ascii="仿宋" w:hAnsi="仿宋" w:eastAsia="仿宋"/>
                <w:b/>
                <w:bCs/>
                <w:kern w:val="0"/>
                <w:szCs w:val="21"/>
                <w:highlight w:val="none"/>
                <w:lang w:eastAsia="zh-CN"/>
              </w:rPr>
              <w:t>目标达成</w:t>
            </w:r>
            <w:r>
              <w:rPr>
                <w:rFonts w:hint="eastAsia" w:ascii="仿宋" w:hAnsi="仿宋" w:eastAsia="仿宋"/>
                <w:b/>
                <w:bCs/>
                <w:kern w:val="0"/>
                <w:szCs w:val="21"/>
                <w:highlight w:val="none"/>
              </w:rPr>
              <w:t>期望</w:t>
            </w:r>
            <w:r>
              <w:rPr>
                <w:rFonts w:ascii="仿宋" w:hAnsi="仿宋" w:eastAsia="仿宋"/>
                <w:b/>
                <w:bCs/>
                <w:kern w:val="0"/>
                <w:szCs w:val="21"/>
                <w:highlight w:val="none"/>
              </w:rPr>
              <w:t>分值</w:t>
            </w:r>
          </w:p>
        </w:tc>
      </w:tr>
      <w:tr w14:paraId="4E11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681" w:type="dxa"/>
            <w:vMerge w:val="continue"/>
            <w:noWrap/>
            <w:tcMar>
              <w:top w:w="57" w:type="dxa"/>
              <w:left w:w="57" w:type="dxa"/>
              <w:bottom w:w="57" w:type="dxa"/>
              <w:right w:w="57" w:type="dxa"/>
            </w:tcMar>
            <w:vAlign w:val="center"/>
          </w:tcPr>
          <w:p w14:paraId="52398CDE">
            <w:pPr>
              <w:jc w:val="center"/>
              <w:rPr>
                <w:rFonts w:ascii="仿宋" w:hAnsi="仿宋" w:eastAsia="仿宋"/>
                <w:b/>
                <w:bCs/>
                <w:kern w:val="0"/>
                <w:szCs w:val="21"/>
                <w:highlight w:val="none"/>
              </w:rPr>
            </w:pPr>
          </w:p>
        </w:tc>
        <w:tc>
          <w:tcPr>
            <w:tcW w:w="2320" w:type="dxa"/>
            <w:gridSpan w:val="2"/>
            <w:tcMar>
              <w:top w:w="57" w:type="dxa"/>
              <w:left w:w="57" w:type="dxa"/>
              <w:bottom w:w="57" w:type="dxa"/>
              <w:right w:w="57" w:type="dxa"/>
            </w:tcMar>
          </w:tcPr>
          <w:p w14:paraId="2AF8BFD2">
            <w:pPr>
              <w:jc w:val="center"/>
              <w:rPr>
                <w:rFonts w:ascii="仿宋" w:hAnsi="仿宋" w:eastAsia="仿宋"/>
                <w:b/>
                <w:bCs/>
                <w:kern w:val="0"/>
                <w:szCs w:val="21"/>
                <w:highlight w:val="none"/>
              </w:rPr>
            </w:pPr>
            <w:r>
              <w:rPr>
                <w:rFonts w:hint="eastAsia" w:ascii="仿宋" w:hAnsi="仿宋" w:eastAsia="仿宋"/>
                <w:b/>
                <w:bCs/>
                <w:kern w:val="0"/>
                <w:szCs w:val="21"/>
                <w:highlight w:val="none"/>
              </w:rPr>
              <w:t>过程考核</w:t>
            </w:r>
          </w:p>
        </w:tc>
        <w:tc>
          <w:tcPr>
            <w:tcW w:w="1757" w:type="dxa"/>
            <w:gridSpan w:val="2"/>
          </w:tcPr>
          <w:p w14:paraId="7BBC855B">
            <w:pPr>
              <w:jc w:val="center"/>
              <w:rPr>
                <w:rFonts w:ascii="仿宋" w:hAnsi="仿宋" w:eastAsia="仿宋"/>
                <w:b/>
                <w:bCs/>
                <w:kern w:val="0"/>
                <w:szCs w:val="21"/>
                <w:highlight w:val="none"/>
              </w:rPr>
            </w:pPr>
            <w:r>
              <w:rPr>
                <w:rFonts w:hint="eastAsia" w:ascii="仿宋" w:hAnsi="仿宋" w:eastAsia="仿宋"/>
                <w:b/>
                <w:bCs/>
                <w:kern w:val="0"/>
                <w:szCs w:val="21"/>
                <w:highlight w:val="none"/>
              </w:rPr>
              <w:t>实验考核</w:t>
            </w:r>
          </w:p>
        </w:tc>
        <w:tc>
          <w:tcPr>
            <w:tcW w:w="2059" w:type="dxa"/>
            <w:gridSpan w:val="2"/>
          </w:tcPr>
          <w:p w14:paraId="1AE32E45">
            <w:pPr>
              <w:jc w:val="center"/>
              <w:rPr>
                <w:rFonts w:ascii="仿宋" w:hAnsi="仿宋" w:eastAsia="仿宋"/>
                <w:b/>
                <w:bCs/>
                <w:kern w:val="0"/>
                <w:szCs w:val="21"/>
                <w:highlight w:val="none"/>
              </w:rPr>
            </w:pPr>
            <w:r>
              <w:rPr>
                <w:rFonts w:hint="eastAsia" w:ascii="仿宋" w:hAnsi="仿宋" w:eastAsia="仿宋"/>
                <w:b/>
                <w:bCs/>
                <w:kern w:val="0"/>
                <w:szCs w:val="21"/>
                <w:highlight w:val="none"/>
              </w:rPr>
              <w:t>结课考核</w:t>
            </w:r>
          </w:p>
        </w:tc>
        <w:tc>
          <w:tcPr>
            <w:tcW w:w="750" w:type="dxa"/>
            <w:vMerge w:val="continue"/>
            <w:noWrap/>
            <w:tcMar>
              <w:top w:w="57" w:type="dxa"/>
              <w:left w:w="57" w:type="dxa"/>
              <w:bottom w:w="57" w:type="dxa"/>
              <w:right w:w="57" w:type="dxa"/>
            </w:tcMar>
            <w:vAlign w:val="bottom"/>
          </w:tcPr>
          <w:p w14:paraId="612EA2A1">
            <w:pPr>
              <w:jc w:val="center"/>
              <w:rPr>
                <w:rFonts w:ascii="仿宋" w:hAnsi="仿宋" w:eastAsia="仿宋"/>
                <w:b/>
                <w:bCs/>
                <w:kern w:val="0"/>
                <w:szCs w:val="21"/>
                <w:highlight w:val="none"/>
              </w:rPr>
            </w:pPr>
          </w:p>
        </w:tc>
        <w:tc>
          <w:tcPr>
            <w:tcW w:w="710" w:type="dxa"/>
            <w:vMerge w:val="continue"/>
            <w:noWrap/>
            <w:tcMar>
              <w:top w:w="57" w:type="dxa"/>
              <w:left w:w="57" w:type="dxa"/>
              <w:bottom w:w="57" w:type="dxa"/>
              <w:right w:w="57" w:type="dxa"/>
            </w:tcMar>
            <w:vAlign w:val="bottom"/>
          </w:tcPr>
          <w:p w14:paraId="26602AA0">
            <w:pPr>
              <w:jc w:val="center"/>
              <w:rPr>
                <w:rFonts w:ascii="仿宋" w:hAnsi="仿宋" w:eastAsia="仿宋"/>
                <w:b/>
                <w:bCs/>
                <w:kern w:val="0"/>
                <w:szCs w:val="21"/>
                <w:highlight w:val="none"/>
              </w:rPr>
            </w:pPr>
          </w:p>
        </w:tc>
      </w:tr>
      <w:tr w14:paraId="3A5E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1" w:type="dxa"/>
            <w:vMerge w:val="continue"/>
            <w:noWrap/>
            <w:tcMar>
              <w:top w:w="57" w:type="dxa"/>
              <w:left w:w="57" w:type="dxa"/>
              <w:bottom w:w="57" w:type="dxa"/>
              <w:right w:w="57" w:type="dxa"/>
            </w:tcMar>
            <w:vAlign w:val="center"/>
          </w:tcPr>
          <w:p w14:paraId="131DE419">
            <w:pPr>
              <w:jc w:val="center"/>
              <w:rPr>
                <w:rFonts w:ascii="仿宋" w:hAnsi="仿宋" w:eastAsia="仿宋"/>
                <w:b/>
                <w:bCs/>
                <w:kern w:val="0"/>
                <w:szCs w:val="21"/>
                <w:highlight w:val="none"/>
              </w:rPr>
            </w:pPr>
          </w:p>
        </w:tc>
        <w:tc>
          <w:tcPr>
            <w:tcW w:w="1580" w:type="dxa"/>
            <w:tcMar>
              <w:top w:w="57" w:type="dxa"/>
              <w:left w:w="57" w:type="dxa"/>
              <w:bottom w:w="57" w:type="dxa"/>
              <w:right w:w="57" w:type="dxa"/>
            </w:tcMar>
            <w:vAlign w:val="center"/>
          </w:tcPr>
          <w:p w14:paraId="53FA0562">
            <w:pPr>
              <w:snapToGrid w:val="0"/>
              <w:jc w:val="center"/>
              <w:rPr>
                <w:rFonts w:ascii="仿宋" w:hAnsi="仿宋" w:eastAsia="仿宋"/>
                <w:b/>
                <w:bCs/>
                <w:kern w:val="0"/>
                <w:szCs w:val="21"/>
                <w:highlight w:val="none"/>
              </w:rPr>
            </w:pPr>
            <w:r>
              <w:rPr>
                <w:rFonts w:hint="eastAsia" w:ascii="仿宋" w:hAnsi="仿宋" w:eastAsia="仿宋"/>
                <w:b/>
                <w:bCs/>
                <w:kern w:val="0"/>
                <w:szCs w:val="21"/>
                <w:highlight w:val="none"/>
              </w:rPr>
              <w:t>考核内容</w:t>
            </w:r>
          </w:p>
        </w:tc>
        <w:tc>
          <w:tcPr>
            <w:tcW w:w="740" w:type="dxa"/>
            <w:vAlign w:val="center"/>
          </w:tcPr>
          <w:p w14:paraId="564CDC40">
            <w:pPr>
              <w:snapToGrid w:val="0"/>
              <w:jc w:val="center"/>
              <w:rPr>
                <w:rFonts w:ascii="仿宋" w:hAnsi="仿宋" w:eastAsia="仿宋"/>
                <w:b/>
                <w:bCs/>
                <w:kern w:val="0"/>
                <w:szCs w:val="21"/>
                <w:highlight w:val="none"/>
              </w:rPr>
            </w:pPr>
            <w:r>
              <w:rPr>
                <w:rFonts w:hint="eastAsia" w:ascii="仿宋" w:hAnsi="仿宋" w:eastAsia="仿宋"/>
                <w:b/>
                <w:bCs/>
                <w:kern w:val="0"/>
                <w:szCs w:val="21"/>
                <w:highlight w:val="none"/>
              </w:rPr>
              <w:t>分值</w:t>
            </w:r>
          </w:p>
        </w:tc>
        <w:tc>
          <w:tcPr>
            <w:tcW w:w="1089" w:type="dxa"/>
            <w:vAlign w:val="center"/>
          </w:tcPr>
          <w:p w14:paraId="3054BEDF">
            <w:pPr>
              <w:snapToGrid w:val="0"/>
              <w:jc w:val="center"/>
              <w:rPr>
                <w:rFonts w:ascii="仿宋" w:hAnsi="仿宋" w:eastAsia="仿宋"/>
                <w:b/>
                <w:bCs/>
                <w:kern w:val="0"/>
                <w:szCs w:val="21"/>
                <w:highlight w:val="none"/>
              </w:rPr>
            </w:pPr>
            <w:r>
              <w:rPr>
                <w:rFonts w:hint="eastAsia" w:ascii="仿宋" w:hAnsi="仿宋" w:eastAsia="仿宋"/>
                <w:b/>
                <w:bCs/>
                <w:kern w:val="0"/>
                <w:szCs w:val="21"/>
                <w:highlight w:val="none"/>
              </w:rPr>
              <w:t>考核内容</w:t>
            </w:r>
          </w:p>
        </w:tc>
        <w:tc>
          <w:tcPr>
            <w:tcW w:w="668" w:type="dxa"/>
            <w:vAlign w:val="center"/>
          </w:tcPr>
          <w:p w14:paraId="69F2FCF6">
            <w:pPr>
              <w:snapToGrid w:val="0"/>
              <w:jc w:val="center"/>
              <w:rPr>
                <w:rFonts w:ascii="仿宋" w:hAnsi="仿宋" w:eastAsia="仿宋"/>
                <w:b/>
                <w:bCs/>
                <w:kern w:val="0"/>
                <w:szCs w:val="21"/>
                <w:highlight w:val="none"/>
              </w:rPr>
            </w:pPr>
            <w:r>
              <w:rPr>
                <w:rFonts w:hint="eastAsia" w:ascii="仿宋" w:hAnsi="仿宋" w:eastAsia="仿宋"/>
                <w:b/>
                <w:bCs/>
                <w:kern w:val="0"/>
                <w:szCs w:val="21"/>
                <w:highlight w:val="none"/>
              </w:rPr>
              <w:t>分值</w:t>
            </w:r>
          </w:p>
        </w:tc>
        <w:tc>
          <w:tcPr>
            <w:tcW w:w="1378" w:type="dxa"/>
            <w:vAlign w:val="center"/>
          </w:tcPr>
          <w:p w14:paraId="057750F9">
            <w:pPr>
              <w:snapToGrid w:val="0"/>
              <w:jc w:val="center"/>
              <w:rPr>
                <w:rFonts w:ascii="仿宋" w:hAnsi="仿宋" w:eastAsia="仿宋"/>
                <w:b/>
                <w:bCs/>
                <w:kern w:val="0"/>
                <w:szCs w:val="21"/>
                <w:highlight w:val="none"/>
              </w:rPr>
            </w:pPr>
            <w:r>
              <w:rPr>
                <w:rFonts w:hint="eastAsia" w:ascii="仿宋" w:hAnsi="仿宋" w:eastAsia="仿宋"/>
                <w:b/>
                <w:bCs/>
                <w:kern w:val="0"/>
                <w:szCs w:val="21"/>
                <w:highlight w:val="none"/>
              </w:rPr>
              <w:t>考核内容</w:t>
            </w:r>
          </w:p>
        </w:tc>
        <w:tc>
          <w:tcPr>
            <w:tcW w:w="681" w:type="dxa"/>
          </w:tcPr>
          <w:p w14:paraId="01743AA9">
            <w:pPr>
              <w:jc w:val="center"/>
              <w:rPr>
                <w:rFonts w:ascii="仿宋" w:hAnsi="仿宋" w:eastAsia="仿宋"/>
                <w:b/>
                <w:bCs/>
                <w:kern w:val="0"/>
                <w:szCs w:val="21"/>
                <w:highlight w:val="none"/>
              </w:rPr>
            </w:pPr>
            <w:r>
              <w:rPr>
                <w:rFonts w:hint="eastAsia" w:ascii="仿宋" w:hAnsi="仿宋" w:eastAsia="仿宋"/>
                <w:b/>
                <w:bCs/>
                <w:kern w:val="0"/>
                <w:szCs w:val="21"/>
                <w:highlight w:val="none"/>
              </w:rPr>
              <w:t>分值</w:t>
            </w:r>
          </w:p>
        </w:tc>
        <w:tc>
          <w:tcPr>
            <w:tcW w:w="750" w:type="dxa"/>
            <w:vMerge w:val="continue"/>
            <w:noWrap/>
            <w:tcMar>
              <w:top w:w="57" w:type="dxa"/>
              <w:left w:w="57" w:type="dxa"/>
              <w:bottom w:w="57" w:type="dxa"/>
              <w:right w:w="57" w:type="dxa"/>
            </w:tcMar>
            <w:vAlign w:val="bottom"/>
          </w:tcPr>
          <w:p w14:paraId="28EE454A">
            <w:pPr>
              <w:jc w:val="center"/>
              <w:rPr>
                <w:rFonts w:ascii="仿宋" w:hAnsi="仿宋" w:eastAsia="仿宋"/>
                <w:b/>
                <w:bCs/>
                <w:kern w:val="0"/>
                <w:szCs w:val="21"/>
                <w:highlight w:val="none"/>
              </w:rPr>
            </w:pPr>
          </w:p>
        </w:tc>
        <w:tc>
          <w:tcPr>
            <w:tcW w:w="710" w:type="dxa"/>
            <w:vMerge w:val="continue"/>
            <w:noWrap/>
            <w:tcMar>
              <w:top w:w="57" w:type="dxa"/>
              <w:left w:w="57" w:type="dxa"/>
              <w:bottom w:w="57" w:type="dxa"/>
              <w:right w:w="57" w:type="dxa"/>
            </w:tcMar>
            <w:vAlign w:val="bottom"/>
          </w:tcPr>
          <w:p w14:paraId="4C3F6B23">
            <w:pPr>
              <w:jc w:val="center"/>
              <w:rPr>
                <w:rFonts w:ascii="仿宋" w:hAnsi="仿宋" w:eastAsia="仿宋"/>
                <w:b/>
                <w:bCs/>
                <w:kern w:val="0"/>
                <w:szCs w:val="21"/>
                <w:highlight w:val="none"/>
              </w:rPr>
            </w:pPr>
          </w:p>
        </w:tc>
      </w:tr>
      <w:tr w14:paraId="1C0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681" w:type="dxa"/>
            <w:noWrap/>
            <w:tcMar>
              <w:top w:w="57" w:type="dxa"/>
              <w:left w:w="57" w:type="dxa"/>
              <w:bottom w:w="57" w:type="dxa"/>
              <w:right w:w="57" w:type="dxa"/>
            </w:tcMar>
            <w:vAlign w:val="center"/>
          </w:tcPr>
          <w:p w14:paraId="1A4F5F33">
            <w:pPr>
              <w:snapToGrid w:val="0"/>
              <w:jc w:val="center"/>
              <w:rPr>
                <w:rFonts w:ascii="仿宋" w:hAnsi="仿宋" w:eastAsia="仿宋"/>
                <w:kern w:val="0"/>
                <w:szCs w:val="21"/>
                <w:highlight w:val="none"/>
              </w:rPr>
            </w:pPr>
            <w:r>
              <w:rPr>
                <w:rFonts w:ascii="仿宋" w:hAnsi="仿宋" w:eastAsia="仿宋"/>
                <w:kern w:val="0"/>
                <w:szCs w:val="21"/>
                <w:highlight w:val="none"/>
              </w:rPr>
              <w:t>课程目标1</w:t>
            </w:r>
          </w:p>
        </w:tc>
        <w:tc>
          <w:tcPr>
            <w:tcW w:w="1580" w:type="dxa"/>
            <w:tcMar>
              <w:top w:w="57" w:type="dxa"/>
              <w:left w:w="57" w:type="dxa"/>
              <w:bottom w:w="57" w:type="dxa"/>
              <w:right w:w="57" w:type="dxa"/>
            </w:tcMar>
            <w:vAlign w:val="center"/>
          </w:tcPr>
          <w:p w14:paraId="63C2188D">
            <w:pPr>
              <w:snapToGrid w:val="0"/>
              <w:jc w:val="center"/>
              <w:rPr>
                <w:rFonts w:ascii="仿宋" w:hAnsi="仿宋" w:eastAsia="仿宋"/>
                <w:kern w:val="0"/>
                <w:szCs w:val="21"/>
                <w:highlight w:val="none"/>
              </w:rPr>
            </w:pPr>
            <w:r>
              <w:rPr>
                <w:rFonts w:hint="eastAsia" w:ascii="仿宋" w:hAnsi="仿宋" w:eastAsia="仿宋"/>
                <w:kern w:val="0"/>
                <w:szCs w:val="21"/>
                <w:highlight w:val="none"/>
              </w:rPr>
              <w:t>作业一，作业二第1、3小题，作业三第1、2小题；期中考试第一大题，第二大题第1、5、6、9小题，第四大题第1小题</w:t>
            </w:r>
          </w:p>
        </w:tc>
        <w:tc>
          <w:tcPr>
            <w:tcW w:w="740" w:type="dxa"/>
            <w:vAlign w:val="center"/>
          </w:tcPr>
          <w:p w14:paraId="6DA7575C">
            <w:pPr>
              <w:snapToGrid w:val="0"/>
              <w:jc w:val="center"/>
              <w:rPr>
                <w:rFonts w:ascii="仿宋" w:hAnsi="仿宋" w:eastAsia="仿宋"/>
                <w:kern w:val="0"/>
                <w:szCs w:val="21"/>
                <w:highlight w:val="none"/>
              </w:rPr>
            </w:pPr>
            <w:r>
              <w:rPr>
                <w:rFonts w:hint="eastAsia" w:ascii="仿宋" w:hAnsi="仿宋" w:eastAsia="仿宋"/>
                <w:kern w:val="0"/>
                <w:szCs w:val="21"/>
                <w:highlight w:val="none"/>
              </w:rPr>
              <w:t>7.58</w:t>
            </w:r>
          </w:p>
        </w:tc>
        <w:tc>
          <w:tcPr>
            <w:tcW w:w="1089" w:type="dxa"/>
            <w:vAlign w:val="center"/>
          </w:tcPr>
          <w:p w14:paraId="49B80CC9">
            <w:pPr>
              <w:snapToGrid w:val="0"/>
              <w:jc w:val="center"/>
              <w:rPr>
                <w:rFonts w:ascii="仿宋" w:hAnsi="仿宋" w:eastAsia="仿宋"/>
                <w:kern w:val="0"/>
                <w:szCs w:val="21"/>
                <w:highlight w:val="none"/>
              </w:rPr>
            </w:pPr>
            <w:r>
              <w:rPr>
                <w:rFonts w:hint="eastAsia" w:ascii="仿宋" w:hAnsi="仿宋" w:eastAsia="仿宋"/>
                <w:kern w:val="0"/>
                <w:szCs w:val="21"/>
                <w:highlight w:val="none"/>
              </w:rPr>
              <w:t>实验1、2、3</w:t>
            </w:r>
          </w:p>
        </w:tc>
        <w:tc>
          <w:tcPr>
            <w:tcW w:w="668" w:type="dxa"/>
            <w:vAlign w:val="center"/>
          </w:tcPr>
          <w:p w14:paraId="02F61ABE">
            <w:pPr>
              <w:snapToGrid w:val="0"/>
              <w:jc w:val="center"/>
              <w:rPr>
                <w:rFonts w:ascii="仿宋" w:hAnsi="仿宋" w:eastAsia="仿宋"/>
                <w:kern w:val="0"/>
                <w:szCs w:val="21"/>
                <w:highlight w:val="none"/>
              </w:rPr>
            </w:pPr>
            <w:r>
              <w:rPr>
                <w:rFonts w:hint="eastAsia" w:ascii="仿宋" w:hAnsi="仿宋" w:eastAsia="仿宋"/>
                <w:kern w:val="0"/>
                <w:szCs w:val="21"/>
                <w:highlight w:val="none"/>
              </w:rPr>
              <w:t>20</w:t>
            </w:r>
          </w:p>
        </w:tc>
        <w:tc>
          <w:tcPr>
            <w:tcW w:w="1378" w:type="dxa"/>
            <w:vAlign w:val="center"/>
          </w:tcPr>
          <w:p w14:paraId="5FADDE2C">
            <w:pPr>
              <w:snapToGrid w:val="0"/>
              <w:jc w:val="center"/>
              <w:rPr>
                <w:rFonts w:ascii="仿宋" w:hAnsi="仿宋" w:eastAsia="仿宋"/>
                <w:kern w:val="0"/>
                <w:szCs w:val="21"/>
                <w:highlight w:val="none"/>
              </w:rPr>
            </w:pPr>
            <w:r>
              <w:rPr>
                <w:rFonts w:hint="eastAsia" w:ascii="仿宋" w:hAnsi="仿宋" w:eastAsia="仿宋"/>
                <w:kern w:val="0"/>
                <w:szCs w:val="21"/>
                <w:highlight w:val="none"/>
              </w:rPr>
              <w:t>结课考试第一大题、第二大题、第三大题第1小题、第四大题</w:t>
            </w:r>
          </w:p>
        </w:tc>
        <w:tc>
          <w:tcPr>
            <w:tcW w:w="681" w:type="dxa"/>
            <w:vAlign w:val="center"/>
          </w:tcPr>
          <w:p w14:paraId="6DB335B2">
            <w:pPr>
              <w:snapToGrid w:val="0"/>
              <w:jc w:val="center"/>
              <w:rPr>
                <w:rFonts w:ascii="仿宋" w:hAnsi="仿宋" w:eastAsia="仿宋"/>
                <w:kern w:val="0"/>
                <w:szCs w:val="21"/>
                <w:highlight w:val="none"/>
              </w:rPr>
            </w:pPr>
            <w:r>
              <w:rPr>
                <w:rFonts w:hint="eastAsia" w:ascii="仿宋" w:hAnsi="仿宋" w:eastAsia="仿宋"/>
                <w:kern w:val="0"/>
                <w:szCs w:val="21"/>
                <w:highlight w:val="none"/>
              </w:rPr>
              <w:t>30</w:t>
            </w:r>
          </w:p>
        </w:tc>
        <w:tc>
          <w:tcPr>
            <w:tcW w:w="750" w:type="dxa"/>
            <w:noWrap/>
            <w:tcMar>
              <w:top w:w="57" w:type="dxa"/>
              <w:left w:w="57" w:type="dxa"/>
              <w:bottom w:w="57" w:type="dxa"/>
              <w:right w:w="57" w:type="dxa"/>
            </w:tcMar>
            <w:vAlign w:val="center"/>
          </w:tcPr>
          <w:p w14:paraId="48F420BA">
            <w:pPr>
              <w:snapToGrid w:val="0"/>
              <w:jc w:val="center"/>
              <w:rPr>
                <w:rFonts w:ascii="仿宋" w:hAnsi="仿宋" w:eastAsia="仿宋"/>
                <w:kern w:val="0"/>
                <w:szCs w:val="21"/>
                <w:highlight w:val="none"/>
              </w:rPr>
            </w:pPr>
            <w:r>
              <w:rPr>
                <w:rFonts w:hint="eastAsia" w:ascii="仿宋" w:hAnsi="仿宋" w:eastAsia="仿宋"/>
                <w:kern w:val="0"/>
                <w:szCs w:val="21"/>
                <w:highlight w:val="none"/>
              </w:rPr>
              <w:t>57.58</w:t>
            </w:r>
          </w:p>
        </w:tc>
        <w:tc>
          <w:tcPr>
            <w:tcW w:w="710" w:type="dxa"/>
            <w:noWrap/>
            <w:tcMar>
              <w:top w:w="57" w:type="dxa"/>
              <w:left w:w="57" w:type="dxa"/>
              <w:bottom w:w="57" w:type="dxa"/>
              <w:right w:w="57" w:type="dxa"/>
            </w:tcMar>
            <w:vAlign w:val="center"/>
          </w:tcPr>
          <w:p w14:paraId="1A93ACBA">
            <w:pPr>
              <w:snapToGrid w:val="0"/>
              <w:jc w:val="center"/>
              <w:rPr>
                <w:rFonts w:ascii="仿宋" w:hAnsi="仿宋" w:eastAsia="仿宋"/>
                <w:kern w:val="0"/>
                <w:szCs w:val="21"/>
                <w:highlight w:val="none"/>
              </w:rPr>
            </w:pPr>
            <w:r>
              <w:rPr>
                <w:rFonts w:hint="eastAsia" w:ascii="仿宋" w:hAnsi="仿宋" w:eastAsia="仿宋"/>
                <w:kern w:val="0"/>
                <w:szCs w:val="21"/>
                <w:highlight w:val="none"/>
              </w:rPr>
              <w:t>40.31</w:t>
            </w:r>
          </w:p>
        </w:tc>
      </w:tr>
      <w:tr w14:paraId="06B8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681" w:type="dxa"/>
            <w:noWrap/>
            <w:tcMar>
              <w:top w:w="57" w:type="dxa"/>
              <w:left w:w="57" w:type="dxa"/>
              <w:bottom w:w="57" w:type="dxa"/>
              <w:right w:w="57" w:type="dxa"/>
            </w:tcMar>
            <w:vAlign w:val="center"/>
          </w:tcPr>
          <w:p w14:paraId="49502CBF">
            <w:pPr>
              <w:snapToGrid w:val="0"/>
              <w:jc w:val="center"/>
              <w:rPr>
                <w:rFonts w:ascii="仿宋" w:hAnsi="仿宋" w:eastAsia="仿宋"/>
                <w:kern w:val="0"/>
                <w:szCs w:val="21"/>
                <w:highlight w:val="none"/>
              </w:rPr>
            </w:pPr>
            <w:r>
              <w:rPr>
                <w:rFonts w:ascii="仿宋" w:hAnsi="仿宋" w:eastAsia="仿宋"/>
                <w:kern w:val="0"/>
                <w:szCs w:val="21"/>
                <w:highlight w:val="none"/>
              </w:rPr>
              <w:t>课程目标2</w:t>
            </w:r>
          </w:p>
        </w:tc>
        <w:tc>
          <w:tcPr>
            <w:tcW w:w="1580" w:type="dxa"/>
            <w:tcMar>
              <w:top w:w="57" w:type="dxa"/>
              <w:left w:w="57" w:type="dxa"/>
              <w:bottom w:w="57" w:type="dxa"/>
              <w:right w:w="57" w:type="dxa"/>
            </w:tcMar>
            <w:vAlign w:val="center"/>
          </w:tcPr>
          <w:p w14:paraId="656499FA">
            <w:pPr>
              <w:snapToGrid w:val="0"/>
              <w:jc w:val="center"/>
              <w:rPr>
                <w:rFonts w:ascii="仿宋" w:hAnsi="仿宋" w:eastAsia="仿宋"/>
                <w:kern w:val="0"/>
                <w:szCs w:val="21"/>
                <w:highlight w:val="none"/>
              </w:rPr>
            </w:pPr>
            <w:r>
              <w:rPr>
                <w:rFonts w:hint="eastAsia" w:ascii="仿宋" w:hAnsi="仿宋" w:eastAsia="仿宋"/>
                <w:kern w:val="0"/>
                <w:szCs w:val="21"/>
                <w:highlight w:val="none"/>
              </w:rPr>
              <w:t>作业二第2、4小题，作业三第3、4小题</w:t>
            </w:r>
          </w:p>
        </w:tc>
        <w:tc>
          <w:tcPr>
            <w:tcW w:w="740" w:type="dxa"/>
            <w:vAlign w:val="center"/>
          </w:tcPr>
          <w:p w14:paraId="2175A2D5">
            <w:pPr>
              <w:snapToGrid w:val="0"/>
              <w:jc w:val="center"/>
              <w:rPr>
                <w:rFonts w:ascii="仿宋" w:hAnsi="仿宋" w:eastAsia="仿宋"/>
                <w:kern w:val="0"/>
                <w:szCs w:val="21"/>
                <w:highlight w:val="none"/>
              </w:rPr>
            </w:pPr>
            <w:r>
              <w:rPr>
                <w:rFonts w:hint="eastAsia" w:ascii="仿宋" w:hAnsi="仿宋" w:eastAsia="仿宋"/>
                <w:kern w:val="0"/>
                <w:szCs w:val="21"/>
                <w:highlight w:val="none"/>
              </w:rPr>
              <w:t>5.1</w:t>
            </w:r>
          </w:p>
        </w:tc>
        <w:tc>
          <w:tcPr>
            <w:tcW w:w="1089" w:type="dxa"/>
            <w:vAlign w:val="center"/>
          </w:tcPr>
          <w:p w14:paraId="69718DA0">
            <w:pPr>
              <w:snapToGrid w:val="0"/>
              <w:jc w:val="center"/>
              <w:rPr>
                <w:rFonts w:ascii="仿宋" w:hAnsi="仿宋" w:eastAsia="仿宋"/>
                <w:kern w:val="0"/>
                <w:szCs w:val="21"/>
                <w:highlight w:val="none"/>
              </w:rPr>
            </w:pPr>
          </w:p>
        </w:tc>
        <w:tc>
          <w:tcPr>
            <w:tcW w:w="668" w:type="dxa"/>
            <w:vAlign w:val="center"/>
          </w:tcPr>
          <w:p w14:paraId="7222E98E">
            <w:pPr>
              <w:snapToGrid w:val="0"/>
              <w:jc w:val="center"/>
              <w:rPr>
                <w:rFonts w:ascii="仿宋" w:hAnsi="仿宋" w:eastAsia="仿宋"/>
                <w:kern w:val="0"/>
                <w:szCs w:val="21"/>
                <w:highlight w:val="none"/>
              </w:rPr>
            </w:pPr>
          </w:p>
        </w:tc>
        <w:tc>
          <w:tcPr>
            <w:tcW w:w="1378" w:type="dxa"/>
            <w:vAlign w:val="center"/>
          </w:tcPr>
          <w:p w14:paraId="7476E216">
            <w:pPr>
              <w:snapToGrid w:val="0"/>
              <w:jc w:val="center"/>
              <w:rPr>
                <w:rFonts w:ascii="仿宋" w:hAnsi="仿宋" w:eastAsia="仿宋"/>
                <w:kern w:val="0"/>
                <w:szCs w:val="21"/>
                <w:highlight w:val="none"/>
              </w:rPr>
            </w:pPr>
            <w:r>
              <w:rPr>
                <w:rFonts w:hint="eastAsia" w:ascii="仿宋" w:hAnsi="仿宋" w:eastAsia="仿宋"/>
                <w:kern w:val="0"/>
                <w:szCs w:val="21"/>
                <w:highlight w:val="none"/>
              </w:rPr>
              <w:t>结课考试第三大题第2小题、第三大题第3小题、第三大题第4小题、第五大题</w:t>
            </w:r>
          </w:p>
        </w:tc>
        <w:tc>
          <w:tcPr>
            <w:tcW w:w="681" w:type="dxa"/>
            <w:vAlign w:val="center"/>
          </w:tcPr>
          <w:p w14:paraId="1580ADC0">
            <w:pPr>
              <w:snapToGrid w:val="0"/>
              <w:jc w:val="center"/>
              <w:rPr>
                <w:rFonts w:ascii="仿宋" w:hAnsi="仿宋" w:eastAsia="仿宋"/>
                <w:kern w:val="0"/>
                <w:szCs w:val="21"/>
                <w:highlight w:val="none"/>
              </w:rPr>
            </w:pPr>
            <w:r>
              <w:rPr>
                <w:rFonts w:hint="eastAsia" w:ascii="仿宋" w:hAnsi="仿宋" w:eastAsia="仿宋"/>
                <w:kern w:val="0"/>
                <w:szCs w:val="21"/>
                <w:highlight w:val="none"/>
              </w:rPr>
              <w:t>14</w:t>
            </w:r>
          </w:p>
        </w:tc>
        <w:tc>
          <w:tcPr>
            <w:tcW w:w="750" w:type="dxa"/>
            <w:noWrap/>
            <w:tcMar>
              <w:top w:w="57" w:type="dxa"/>
              <w:left w:w="57" w:type="dxa"/>
              <w:bottom w:w="57" w:type="dxa"/>
              <w:right w:w="57" w:type="dxa"/>
            </w:tcMar>
            <w:vAlign w:val="center"/>
          </w:tcPr>
          <w:p w14:paraId="4FDA4DDD">
            <w:pPr>
              <w:snapToGrid w:val="0"/>
              <w:jc w:val="center"/>
              <w:rPr>
                <w:rFonts w:ascii="仿宋" w:hAnsi="仿宋" w:eastAsia="仿宋"/>
                <w:kern w:val="0"/>
                <w:szCs w:val="21"/>
                <w:highlight w:val="none"/>
              </w:rPr>
            </w:pPr>
            <w:r>
              <w:rPr>
                <w:rFonts w:hint="eastAsia" w:ascii="仿宋" w:hAnsi="仿宋" w:eastAsia="仿宋"/>
                <w:kern w:val="0"/>
                <w:szCs w:val="21"/>
                <w:highlight w:val="none"/>
              </w:rPr>
              <w:t>19.1</w:t>
            </w:r>
          </w:p>
        </w:tc>
        <w:tc>
          <w:tcPr>
            <w:tcW w:w="710" w:type="dxa"/>
            <w:noWrap/>
            <w:tcMar>
              <w:top w:w="57" w:type="dxa"/>
              <w:left w:w="57" w:type="dxa"/>
              <w:bottom w:w="57" w:type="dxa"/>
              <w:right w:w="57" w:type="dxa"/>
            </w:tcMar>
            <w:vAlign w:val="center"/>
          </w:tcPr>
          <w:p w14:paraId="43FD5FEE">
            <w:pPr>
              <w:snapToGrid w:val="0"/>
              <w:jc w:val="center"/>
              <w:rPr>
                <w:rFonts w:ascii="仿宋" w:hAnsi="仿宋" w:eastAsia="仿宋"/>
                <w:kern w:val="0"/>
                <w:szCs w:val="21"/>
                <w:highlight w:val="none"/>
              </w:rPr>
            </w:pPr>
            <w:r>
              <w:rPr>
                <w:rFonts w:hint="eastAsia" w:ascii="仿宋" w:hAnsi="仿宋" w:eastAsia="仿宋"/>
                <w:kern w:val="0"/>
                <w:szCs w:val="21"/>
                <w:highlight w:val="none"/>
              </w:rPr>
              <w:t>13.37</w:t>
            </w:r>
          </w:p>
        </w:tc>
      </w:tr>
      <w:tr w14:paraId="7D8C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81" w:type="dxa"/>
            <w:noWrap/>
            <w:tcMar>
              <w:top w:w="57" w:type="dxa"/>
              <w:left w:w="57" w:type="dxa"/>
              <w:bottom w:w="57" w:type="dxa"/>
              <w:right w:w="57" w:type="dxa"/>
            </w:tcMar>
            <w:vAlign w:val="center"/>
          </w:tcPr>
          <w:p w14:paraId="7A06A23E">
            <w:pPr>
              <w:snapToGrid w:val="0"/>
              <w:jc w:val="center"/>
              <w:rPr>
                <w:rFonts w:ascii="仿宋" w:hAnsi="仿宋" w:eastAsia="仿宋"/>
                <w:kern w:val="0"/>
                <w:szCs w:val="21"/>
                <w:highlight w:val="none"/>
              </w:rPr>
            </w:pPr>
            <w:r>
              <w:rPr>
                <w:rFonts w:ascii="仿宋" w:hAnsi="仿宋" w:eastAsia="仿宋"/>
                <w:kern w:val="0"/>
                <w:szCs w:val="21"/>
                <w:highlight w:val="none"/>
              </w:rPr>
              <w:t>课程目标3</w:t>
            </w:r>
          </w:p>
        </w:tc>
        <w:tc>
          <w:tcPr>
            <w:tcW w:w="1580" w:type="dxa"/>
            <w:tcMar>
              <w:top w:w="57" w:type="dxa"/>
              <w:left w:w="57" w:type="dxa"/>
              <w:bottom w:w="57" w:type="dxa"/>
              <w:right w:w="57" w:type="dxa"/>
            </w:tcMar>
            <w:vAlign w:val="center"/>
          </w:tcPr>
          <w:p w14:paraId="310B6CFF">
            <w:pPr>
              <w:snapToGrid w:val="0"/>
              <w:jc w:val="center"/>
              <w:rPr>
                <w:rFonts w:ascii="仿宋" w:hAnsi="仿宋" w:eastAsia="仿宋"/>
                <w:kern w:val="0"/>
                <w:szCs w:val="21"/>
                <w:highlight w:val="none"/>
              </w:rPr>
            </w:pPr>
            <w:r>
              <w:rPr>
                <w:rFonts w:hint="eastAsia" w:ascii="仿宋" w:hAnsi="仿宋" w:eastAsia="仿宋"/>
                <w:kern w:val="0"/>
                <w:szCs w:val="21"/>
                <w:highlight w:val="none"/>
              </w:rPr>
              <w:t>作业三第5小题；大作业；期中考试第三大题第2小题，第四大题第2小题</w:t>
            </w:r>
          </w:p>
        </w:tc>
        <w:tc>
          <w:tcPr>
            <w:tcW w:w="740" w:type="dxa"/>
            <w:vAlign w:val="center"/>
          </w:tcPr>
          <w:p w14:paraId="4EA2F1F1">
            <w:pPr>
              <w:snapToGrid w:val="0"/>
              <w:jc w:val="center"/>
              <w:rPr>
                <w:rFonts w:ascii="仿宋" w:hAnsi="仿宋" w:eastAsia="仿宋"/>
                <w:kern w:val="0"/>
                <w:szCs w:val="21"/>
                <w:highlight w:val="none"/>
              </w:rPr>
            </w:pPr>
            <w:r>
              <w:rPr>
                <w:rFonts w:hint="eastAsia" w:ascii="仿宋" w:hAnsi="仿宋" w:eastAsia="仿宋"/>
                <w:kern w:val="0"/>
                <w:szCs w:val="21"/>
                <w:highlight w:val="none"/>
              </w:rPr>
              <w:t>5.32</w:t>
            </w:r>
          </w:p>
        </w:tc>
        <w:tc>
          <w:tcPr>
            <w:tcW w:w="1089" w:type="dxa"/>
            <w:vAlign w:val="center"/>
          </w:tcPr>
          <w:p w14:paraId="1E32F723">
            <w:pPr>
              <w:snapToGrid w:val="0"/>
              <w:jc w:val="center"/>
              <w:rPr>
                <w:rFonts w:ascii="仿宋" w:hAnsi="仿宋" w:eastAsia="仿宋"/>
                <w:kern w:val="0"/>
                <w:szCs w:val="21"/>
                <w:highlight w:val="none"/>
              </w:rPr>
            </w:pPr>
          </w:p>
        </w:tc>
        <w:tc>
          <w:tcPr>
            <w:tcW w:w="668" w:type="dxa"/>
            <w:vAlign w:val="center"/>
          </w:tcPr>
          <w:p w14:paraId="3F2398A7">
            <w:pPr>
              <w:snapToGrid w:val="0"/>
              <w:jc w:val="center"/>
              <w:rPr>
                <w:rFonts w:ascii="仿宋" w:hAnsi="仿宋" w:eastAsia="仿宋"/>
                <w:kern w:val="0"/>
                <w:szCs w:val="21"/>
                <w:highlight w:val="none"/>
              </w:rPr>
            </w:pPr>
          </w:p>
        </w:tc>
        <w:tc>
          <w:tcPr>
            <w:tcW w:w="1378" w:type="dxa"/>
            <w:vAlign w:val="center"/>
          </w:tcPr>
          <w:p w14:paraId="71BDF80E">
            <w:pPr>
              <w:snapToGrid w:val="0"/>
              <w:jc w:val="center"/>
              <w:rPr>
                <w:rFonts w:ascii="仿宋" w:hAnsi="仿宋" w:eastAsia="仿宋"/>
                <w:kern w:val="0"/>
                <w:szCs w:val="21"/>
                <w:highlight w:val="none"/>
              </w:rPr>
            </w:pPr>
            <w:r>
              <w:rPr>
                <w:rFonts w:hint="eastAsia" w:ascii="仿宋" w:hAnsi="仿宋" w:eastAsia="仿宋"/>
                <w:kern w:val="0"/>
                <w:szCs w:val="21"/>
                <w:highlight w:val="none"/>
              </w:rPr>
              <w:t>结课考试第三大题第5小题、第三大题第6小题</w:t>
            </w:r>
          </w:p>
        </w:tc>
        <w:tc>
          <w:tcPr>
            <w:tcW w:w="681" w:type="dxa"/>
            <w:vAlign w:val="center"/>
          </w:tcPr>
          <w:p w14:paraId="5F0190AC">
            <w:pPr>
              <w:snapToGrid w:val="0"/>
              <w:jc w:val="center"/>
              <w:rPr>
                <w:rFonts w:ascii="仿宋" w:hAnsi="仿宋" w:eastAsia="仿宋"/>
                <w:kern w:val="0"/>
                <w:szCs w:val="21"/>
                <w:highlight w:val="none"/>
              </w:rPr>
            </w:pPr>
            <w:r>
              <w:rPr>
                <w:rFonts w:hint="eastAsia" w:ascii="仿宋" w:hAnsi="仿宋" w:eastAsia="仿宋"/>
                <w:kern w:val="0"/>
                <w:szCs w:val="21"/>
                <w:highlight w:val="none"/>
              </w:rPr>
              <w:t>6</w:t>
            </w:r>
          </w:p>
        </w:tc>
        <w:tc>
          <w:tcPr>
            <w:tcW w:w="750" w:type="dxa"/>
            <w:noWrap/>
            <w:tcMar>
              <w:top w:w="57" w:type="dxa"/>
              <w:left w:w="57" w:type="dxa"/>
              <w:bottom w:w="57" w:type="dxa"/>
              <w:right w:w="57" w:type="dxa"/>
            </w:tcMar>
            <w:vAlign w:val="center"/>
          </w:tcPr>
          <w:p w14:paraId="4CFBE8BA">
            <w:pPr>
              <w:snapToGrid w:val="0"/>
              <w:jc w:val="center"/>
              <w:rPr>
                <w:rFonts w:ascii="仿宋" w:hAnsi="仿宋" w:eastAsia="仿宋"/>
                <w:kern w:val="0"/>
                <w:szCs w:val="21"/>
                <w:highlight w:val="none"/>
              </w:rPr>
            </w:pPr>
            <w:r>
              <w:rPr>
                <w:rFonts w:hint="eastAsia" w:ascii="仿宋" w:hAnsi="仿宋" w:eastAsia="仿宋"/>
                <w:kern w:val="0"/>
                <w:szCs w:val="21"/>
                <w:highlight w:val="none"/>
              </w:rPr>
              <w:t>11.32</w:t>
            </w:r>
          </w:p>
        </w:tc>
        <w:tc>
          <w:tcPr>
            <w:tcW w:w="710" w:type="dxa"/>
            <w:noWrap/>
            <w:tcMar>
              <w:top w:w="57" w:type="dxa"/>
              <w:left w:w="57" w:type="dxa"/>
              <w:bottom w:w="57" w:type="dxa"/>
              <w:right w:w="57" w:type="dxa"/>
            </w:tcMar>
            <w:vAlign w:val="center"/>
          </w:tcPr>
          <w:p w14:paraId="6EF18E63">
            <w:pPr>
              <w:snapToGrid w:val="0"/>
              <w:jc w:val="center"/>
              <w:rPr>
                <w:rFonts w:ascii="仿宋" w:hAnsi="仿宋" w:eastAsia="仿宋"/>
                <w:kern w:val="0"/>
                <w:szCs w:val="21"/>
                <w:highlight w:val="none"/>
              </w:rPr>
            </w:pPr>
            <w:r>
              <w:rPr>
                <w:rFonts w:hint="eastAsia" w:ascii="仿宋" w:hAnsi="仿宋" w:eastAsia="仿宋"/>
                <w:kern w:val="0"/>
                <w:szCs w:val="21"/>
                <w:highlight w:val="none"/>
              </w:rPr>
              <w:t>6.80</w:t>
            </w:r>
          </w:p>
        </w:tc>
      </w:tr>
      <w:tr w14:paraId="7CD4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681" w:type="dxa"/>
            <w:noWrap/>
            <w:tcMar>
              <w:top w:w="57" w:type="dxa"/>
              <w:left w:w="57" w:type="dxa"/>
              <w:bottom w:w="57" w:type="dxa"/>
              <w:right w:w="57" w:type="dxa"/>
            </w:tcMar>
            <w:vAlign w:val="center"/>
          </w:tcPr>
          <w:p w14:paraId="3AEFA42D">
            <w:pPr>
              <w:snapToGrid w:val="0"/>
              <w:jc w:val="center"/>
              <w:rPr>
                <w:rFonts w:ascii="仿宋" w:hAnsi="仿宋" w:eastAsia="仿宋"/>
                <w:kern w:val="0"/>
                <w:szCs w:val="21"/>
                <w:highlight w:val="none"/>
              </w:rPr>
            </w:pPr>
            <w:r>
              <w:rPr>
                <w:rFonts w:ascii="仿宋" w:hAnsi="仿宋" w:eastAsia="仿宋"/>
                <w:kern w:val="0"/>
                <w:szCs w:val="21"/>
                <w:highlight w:val="none"/>
              </w:rPr>
              <w:t>课程目标</w:t>
            </w:r>
            <w:r>
              <w:rPr>
                <w:rFonts w:hint="eastAsia" w:ascii="仿宋" w:hAnsi="仿宋" w:eastAsia="仿宋"/>
                <w:kern w:val="0"/>
                <w:szCs w:val="21"/>
                <w:highlight w:val="none"/>
              </w:rPr>
              <w:t>4</w:t>
            </w:r>
          </w:p>
        </w:tc>
        <w:tc>
          <w:tcPr>
            <w:tcW w:w="1580" w:type="dxa"/>
            <w:tcMar>
              <w:top w:w="57" w:type="dxa"/>
              <w:left w:w="57" w:type="dxa"/>
              <w:bottom w:w="57" w:type="dxa"/>
              <w:right w:w="57" w:type="dxa"/>
            </w:tcMar>
            <w:vAlign w:val="center"/>
          </w:tcPr>
          <w:p w14:paraId="5C096211">
            <w:pPr>
              <w:snapToGrid w:val="0"/>
              <w:jc w:val="center"/>
              <w:rPr>
                <w:rFonts w:ascii="仿宋" w:hAnsi="仿宋" w:eastAsia="仿宋"/>
                <w:kern w:val="0"/>
                <w:szCs w:val="21"/>
                <w:highlight w:val="none"/>
              </w:rPr>
            </w:pPr>
            <w:r>
              <w:rPr>
                <w:rFonts w:hint="eastAsia" w:ascii="仿宋" w:hAnsi="仿宋" w:eastAsia="仿宋"/>
                <w:kern w:val="0"/>
                <w:szCs w:val="21"/>
                <w:highlight w:val="none"/>
              </w:rPr>
              <w:t>大作业</w:t>
            </w:r>
          </w:p>
        </w:tc>
        <w:tc>
          <w:tcPr>
            <w:tcW w:w="740" w:type="dxa"/>
            <w:vAlign w:val="center"/>
          </w:tcPr>
          <w:p w14:paraId="5FF7F216">
            <w:pPr>
              <w:snapToGrid w:val="0"/>
              <w:jc w:val="center"/>
              <w:rPr>
                <w:rFonts w:ascii="仿宋" w:hAnsi="仿宋" w:eastAsia="仿宋"/>
                <w:kern w:val="0"/>
                <w:szCs w:val="21"/>
                <w:highlight w:val="none"/>
              </w:rPr>
            </w:pPr>
            <w:r>
              <w:rPr>
                <w:rFonts w:hint="eastAsia" w:ascii="仿宋" w:hAnsi="仿宋" w:eastAsia="仿宋"/>
                <w:kern w:val="0"/>
                <w:szCs w:val="21"/>
                <w:highlight w:val="none"/>
              </w:rPr>
              <w:t>2</w:t>
            </w:r>
          </w:p>
        </w:tc>
        <w:tc>
          <w:tcPr>
            <w:tcW w:w="1089" w:type="dxa"/>
            <w:shd w:val="clear" w:color="auto" w:fill="auto"/>
            <w:vAlign w:val="center"/>
          </w:tcPr>
          <w:p w14:paraId="1CA520BA">
            <w:pPr>
              <w:snapToGrid w:val="0"/>
              <w:jc w:val="center"/>
              <w:rPr>
                <w:rFonts w:ascii="仿宋" w:hAnsi="仿宋" w:eastAsia="仿宋"/>
                <w:kern w:val="0"/>
                <w:szCs w:val="21"/>
                <w:highlight w:val="none"/>
              </w:rPr>
            </w:pPr>
          </w:p>
        </w:tc>
        <w:tc>
          <w:tcPr>
            <w:tcW w:w="668" w:type="dxa"/>
            <w:shd w:val="clear" w:color="auto" w:fill="auto"/>
            <w:vAlign w:val="center"/>
          </w:tcPr>
          <w:p w14:paraId="71946A5B">
            <w:pPr>
              <w:snapToGrid w:val="0"/>
              <w:jc w:val="center"/>
              <w:rPr>
                <w:rFonts w:ascii="仿宋" w:hAnsi="仿宋" w:eastAsia="仿宋"/>
                <w:kern w:val="0"/>
                <w:szCs w:val="21"/>
                <w:highlight w:val="none"/>
              </w:rPr>
            </w:pPr>
          </w:p>
        </w:tc>
        <w:tc>
          <w:tcPr>
            <w:tcW w:w="1378" w:type="dxa"/>
            <w:vAlign w:val="center"/>
          </w:tcPr>
          <w:p w14:paraId="68B36CD4">
            <w:pPr>
              <w:snapToGrid w:val="0"/>
              <w:jc w:val="center"/>
              <w:rPr>
                <w:rFonts w:ascii="仿宋" w:hAnsi="仿宋" w:eastAsia="仿宋"/>
                <w:kern w:val="0"/>
                <w:szCs w:val="21"/>
                <w:highlight w:val="none"/>
              </w:rPr>
            </w:pPr>
          </w:p>
        </w:tc>
        <w:tc>
          <w:tcPr>
            <w:tcW w:w="681" w:type="dxa"/>
            <w:vAlign w:val="center"/>
          </w:tcPr>
          <w:p w14:paraId="153CAA1E">
            <w:pPr>
              <w:snapToGrid w:val="0"/>
              <w:jc w:val="center"/>
              <w:rPr>
                <w:rFonts w:ascii="仿宋" w:hAnsi="仿宋" w:eastAsia="仿宋"/>
                <w:kern w:val="0"/>
                <w:szCs w:val="21"/>
                <w:highlight w:val="none"/>
              </w:rPr>
            </w:pPr>
          </w:p>
        </w:tc>
        <w:tc>
          <w:tcPr>
            <w:tcW w:w="750" w:type="dxa"/>
            <w:noWrap/>
            <w:tcMar>
              <w:top w:w="57" w:type="dxa"/>
              <w:left w:w="57" w:type="dxa"/>
              <w:bottom w:w="57" w:type="dxa"/>
              <w:right w:w="57" w:type="dxa"/>
            </w:tcMar>
            <w:vAlign w:val="center"/>
          </w:tcPr>
          <w:p w14:paraId="59532AA2">
            <w:pPr>
              <w:snapToGrid w:val="0"/>
              <w:jc w:val="center"/>
              <w:rPr>
                <w:rFonts w:ascii="仿宋" w:hAnsi="仿宋" w:eastAsia="仿宋"/>
                <w:kern w:val="0"/>
                <w:szCs w:val="21"/>
                <w:highlight w:val="none"/>
              </w:rPr>
            </w:pPr>
            <w:r>
              <w:rPr>
                <w:rFonts w:hint="eastAsia" w:ascii="仿宋" w:hAnsi="仿宋" w:eastAsia="仿宋"/>
                <w:kern w:val="0"/>
                <w:szCs w:val="21"/>
                <w:highlight w:val="none"/>
              </w:rPr>
              <w:t>2</w:t>
            </w:r>
          </w:p>
        </w:tc>
        <w:tc>
          <w:tcPr>
            <w:tcW w:w="710" w:type="dxa"/>
            <w:noWrap/>
            <w:tcMar>
              <w:top w:w="57" w:type="dxa"/>
              <w:left w:w="57" w:type="dxa"/>
              <w:bottom w:w="57" w:type="dxa"/>
              <w:right w:w="57" w:type="dxa"/>
            </w:tcMar>
            <w:vAlign w:val="center"/>
          </w:tcPr>
          <w:p w14:paraId="1509D789">
            <w:pPr>
              <w:snapToGrid w:val="0"/>
              <w:jc w:val="center"/>
              <w:rPr>
                <w:rFonts w:ascii="仿宋" w:hAnsi="仿宋" w:eastAsia="仿宋"/>
                <w:kern w:val="0"/>
                <w:szCs w:val="21"/>
                <w:highlight w:val="none"/>
              </w:rPr>
            </w:pPr>
            <w:r>
              <w:rPr>
                <w:rFonts w:hint="eastAsia" w:ascii="仿宋" w:hAnsi="仿宋" w:eastAsia="仿宋"/>
                <w:kern w:val="0"/>
                <w:szCs w:val="21"/>
                <w:highlight w:val="none"/>
              </w:rPr>
              <w:t>1.6</w:t>
            </w:r>
          </w:p>
        </w:tc>
      </w:tr>
    </w:tbl>
    <w:p w14:paraId="08846FE8">
      <w:pPr>
        <w:spacing w:before="156" w:beforeLines="50" w:line="360" w:lineRule="auto"/>
        <w:ind w:firstLine="561"/>
        <w:jc w:val="left"/>
        <w:rPr>
          <w:rFonts w:hint="default" w:ascii="仿宋" w:hAnsi="仿宋" w:eastAsia="仿宋"/>
          <w:color w:val="FF0000"/>
          <w:sz w:val="24"/>
          <w:szCs w:val="24"/>
          <w:highlight w:val="none"/>
          <w:lang w:val="en-US" w:eastAsia="zh-CN"/>
        </w:rPr>
      </w:pPr>
      <w:r>
        <w:rPr>
          <w:rFonts w:hint="eastAsia" w:ascii="仿宋" w:hAnsi="仿宋" w:eastAsia="仿宋"/>
          <w:b/>
          <w:bCs/>
          <w:color w:val="FF0000"/>
          <w:sz w:val="24"/>
          <w:szCs w:val="24"/>
          <w:highlight w:val="none"/>
        </w:rPr>
        <w:t>说明（打印前请删除）：</w:t>
      </w:r>
      <w:r>
        <w:rPr>
          <w:rFonts w:hint="eastAsia" w:ascii="仿宋" w:hAnsi="仿宋" w:eastAsia="仿宋"/>
          <w:color w:val="FF0000"/>
          <w:sz w:val="24"/>
          <w:szCs w:val="24"/>
          <w:highlight w:val="none"/>
        </w:rPr>
        <w:t>计算方法参考《课程分目标达成度计算示例》中的表1、表2。课程目标</w:t>
      </w:r>
      <w:r>
        <w:rPr>
          <w:rFonts w:hint="eastAsia" w:ascii="仿宋" w:hAnsi="仿宋" w:eastAsia="仿宋"/>
          <w:color w:val="FF0000"/>
          <w:sz w:val="24"/>
          <w:szCs w:val="24"/>
          <w:highlight w:val="none"/>
          <w:lang w:eastAsia="zh-CN"/>
        </w:rPr>
        <w:t>达成</w:t>
      </w:r>
      <w:r>
        <w:rPr>
          <w:rFonts w:hint="eastAsia" w:ascii="仿宋" w:hAnsi="仿宋" w:eastAsia="仿宋"/>
          <w:color w:val="FF0000"/>
          <w:sz w:val="24"/>
          <w:szCs w:val="24"/>
          <w:highlight w:val="none"/>
        </w:rPr>
        <w:t>期望分值</w:t>
      </w:r>
      <w:r>
        <w:rPr>
          <w:rFonts w:hint="eastAsia" w:ascii="仿宋" w:hAnsi="仿宋" w:eastAsia="仿宋"/>
          <w:color w:val="FF0000"/>
          <w:sz w:val="24"/>
          <w:szCs w:val="24"/>
          <w:highlight w:val="none"/>
          <w:lang w:val="en-US" w:eastAsia="zh-CN"/>
        </w:rPr>
        <w:t>由任课教师根据课程考核难度设定，但不得低于课程目标分值的60%。</w:t>
      </w:r>
    </w:p>
    <w:p w14:paraId="29AE1919">
      <w:pPr>
        <w:spacing w:before="156" w:beforeLines="50" w:line="360" w:lineRule="auto"/>
        <w:ind w:firstLine="561"/>
        <w:jc w:val="left"/>
        <w:rPr>
          <w:rFonts w:ascii="黑体" w:hAnsi="黑体" w:eastAsia="黑体"/>
          <w:b/>
          <w:bCs/>
          <w:sz w:val="28"/>
          <w:szCs w:val="28"/>
          <w:highlight w:val="none"/>
        </w:rPr>
      </w:pPr>
      <w:r>
        <w:rPr>
          <w:rFonts w:hint="eastAsia" w:ascii="黑体" w:hAnsi="黑体" w:eastAsia="黑体"/>
          <w:b/>
          <w:bCs/>
          <w:sz w:val="28"/>
          <w:szCs w:val="28"/>
          <w:highlight w:val="none"/>
        </w:rPr>
        <w:t>四、课程目标达成情况分析</w:t>
      </w:r>
    </w:p>
    <w:tbl>
      <w:tblPr>
        <w:tblStyle w:val="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946"/>
        <w:gridCol w:w="2238"/>
        <w:gridCol w:w="2085"/>
      </w:tblGrid>
      <w:tr w14:paraId="26DD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99" w:type="dxa"/>
            <w:noWrap/>
            <w:tcMar>
              <w:top w:w="57" w:type="dxa"/>
              <w:left w:w="57" w:type="dxa"/>
              <w:bottom w:w="57" w:type="dxa"/>
              <w:right w:w="57" w:type="dxa"/>
            </w:tcMar>
            <w:vAlign w:val="center"/>
          </w:tcPr>
          <w:p w14:paraId="3082FF47">
            <w:pPr>
              <w:jc w:val="center"/>
              <w:rPr>
                <w:rFonts w:ascii="仿宋" w:hAnsi="仿宋" w:eastAsia="仿宋"/>
                <w:kern w:val="0"/>
                <w:szCs w:val="21"/>
                <w:highlight w:val="none"/>
              </w:rPr>
            </w:pPr>
            <w:r>
              <w:rPr>
                <w:rFonts w:ascii="仿宋" w:hAnsi="仿宋" w:eastAsia="仿宋"/>
                <w:b/>
                <w:bCs/>
                <w:kern w:val="0"/>
                <w:szCs w:val="21"/>
                <w:highlight w:val="none"/>
              </w:rPr>
              <w:t>课程目标</w:t>
            </w:r>
          </w:p>
        </w:tc>
        <w:tc>
          <w:tcPr>
            <w:tcW w:w="1937" w:type="dxa"/>
            <w:noWrap/>
            <w:tcMar>
              <w:top w:w="57" w:type="dxa"/>
              <w:left w:w="57" w:type="dxa"/>
              <w:bottom w:w="57" w:type="dxa"/>
              <w:right w:w="57" w:type="dxa"/>
            </w:tcMar>
            <w:vAlign w:val="center"/>
          </w:tcPr>
          <w:p w14:paraId="5EC9AF90">
            <w:pPr>
              <w:jc w:val="center"/>
              <w:rPr>
                <w:rFonts w:hint="eastAsia" w:ascii="仿宋" w:hAnsi="仿宋" w:eastAsia="仿宋"/>
                <w:b/>
                <w:bCs/>
                <w:kern w:val="0"/>
                <w:szCs w:val="21"/>
                <w:highlight w:val="none"/>
                <w:lang w:val="en-US" w:eastAsia="zh-CN"/>
              </w:rPr>
            </w:pPr>
            <w:r>
              <w:rPr>
                <w:rFonts w:hint="eastAsia" w:ascii="仿宋" w:hAnsi="仿宋" w:eastAsia="仿宋"/>
                <w:b/>
                <w:bCs/>
                <w:kern w:val="0"/>
                <w:szCs w:val="21"/>
                <w:highlight w:val="none"/>
                <w:lang w:val="en-US" w:eastAsia="zh-CN"/>
              </w:rPr>
              <w:t>达成期望的</w:t>
            </w:r>
          </w:p>
          <w:p w14:paraId="2C882428">
            <w:pPr>
              <w:jc w:val="center"/>
              <w:rPr>
                <w:rFonts w:hint="eastAsia" w:ascii="仿宋" w:hAnsi="仿宋" w:eastAsia="仿宋"/>
                <w:color w:val="FF0000"/>
                <w:kern w:val="0"/>
                <w:szCs w:val="21"/>
                <w:highlight w:val="none"/>
                <w:lang w:val="en-US" w:eastAsia="zh-CN"/>
              </w:rPr>
            </w:pPr>
            <w:r>
              <w:rPr>
                <w:rFonts w:hint="eastAsia" w:ascii="仿宋" w:hAnsi="仿宋" w:eastAsia="仿宋"/>
                <w:b/>
                <w:bCs/>
                <w:kern w:val="0"/>
                <w:szCs w:val="21"/>
                <w:highlight w:val="none"/>
                <w:lang w:val="en-US" w:eastAsia="zh-CN"/>
              </w:rPr>
              <w:t>学生人数</w:t>
            </w:r>
          </w:p>
        </w:tc>
        <w:tc>
          <w:tcPr>
            <w:tcW w:w="2227" w:type="dxa"/>
            <w:noWrap/>
            <w:tcMar>
              <w:top w:w="57" w:type="dxa"/>
              <w:left w:w="57" w:type="dxa"/>
              <w:bottom w:w="57" w:type="dxa"/>
              <w:right w:w="57" w:type="dxa"/>
            </w:tcMar>
            <w:vAlign w:val="center"/>
          </w:tcPr>
          <w:p w14:paraId="778EE5F9">
            <w:pPr>
              <w:jc w:val="center"/>
              <w:rPr>
                <w:rFonts w:hint="eastAsia" w:ascii="仿宋" w:hAnsi="仿宋" w:eastAsia="仿宋"/>
                <w:b/>
                <w:bCs/>
                <w:kern w:val="0"/>
                <w:szCs w:val="21"/>
                <w:highlight w:val="none"/>
                <w:lang w:eastAsia="zh-CN"/>
              </w:rPr>
            </w:pPr>
            <w:r>
              <w:rPr>
                <w:rFonts w:hint="eastAsia" w:ascii="仿宋" w:hAnsi="仿宋" w:eastAsia="仿宋"/>
                <w:b/>
                <w:bCs/>
                <w:kern w:val="0"/>
                <w:szCs w:val="21"/>
                <w:highlight w:val="none"/>
                <w:lang w:eastAsia="zh-CN"/>
              </w:rPr>
              <w:t>评价样本的</w:t>
            </w:r>
          </w:p>
          <w:p w14:paraId="7DDFD271">
            <w:pPr>
              <w:jc w:val="center"/>
              <w:rPr>
                <w:rFonts w:ascii="仿宋" w:hAnsi="仿宋" w:eastAsia="仿宋"/>
                <w:color w:val="FF0000"/>
                <w:kern w:val="0"/>
                <w:szCs w:val="21"/>
                <w:highlight w:val="none"/>
              </w:rPr>
            </w:pPr>
            <w:r>
              <w:rPr>
                <w:rFonts w:hint="eastAsia" w:ascii="仿宋" w:hAnsi="仿宋" w:eastAsia="仿宋"/>
                <w:b/>
                <w:bCs/>
                <w:kern w:val="0"/>
                <w:szCs w:val="21"/>
                <w:highlight w:val="none"/>
                <w:lang w:eastAsia="zh-CN"/>
              </w:rPr>
              <w:t>学生</w:t>
            </w:r>
            <w:r>
              <w:rPr>
                <w:rFonts w:hint="eastAsia" w:ascii="仿宋" w:hAnsi="仿宋" w:eastAsia="仿宋"/>
                <w:b/>
                <w:bCs/>
                <w:kern w:val="0"/>
                <w:szCs w:val="21"/>
                <w:highlight w:val="none"/>
              </w:rPr>
              <w:t>人数</w:t>
            </w:r>
          </w:p>
        </w:tc>
        <w:tc>
          <w:tcPr>
            <w:tcW w:w="2075" w:type="dxa"/>
            <w:noWrap/>
            <w:tcMar>
              <w:top w:w="57" w:type="dxa"/>
              <w:left w:w="57" w:type="dxa"/>
              <w:bottom w:w="57" w:type="dxa"/>
              <w:right w:w="57" w:type="dxa"/>
            </w:tcMar>
            <w:vAlign w:val="center"/>
          </w:tcPr>
          <w:p w14:paraId="4D19F132">
            <w:pPr>
              <w:jc w:val="center"/>
              <w:rPr>
                <w:rFonts w:hint="eastAsia" w:ascii="仿宋" w:hAnsi="仿宋" w:eastAsia="仿宋"/>
                <w:b/>
                <w:bCs/>
                <w:kern w:val="0"/>
                <w:szCs w:val="21"/>
                <w:highlight w:val="none"/>
                <w:lang w:val="en-US" w:eastAsia="zh-CN"/>
              </w:rPr>
            </w:pPr>
            <w:r>
              <w:rPr>
                <w:rFonts w:hint="eastAsia" w:ascii="仿宋" w:hAnsi="仿宋" w:eastAsia="仿宋"/>
                <w:b/>
                <w:bCs/>
                <w:kern w:val="0"/>
                <w:szCs w:val="21"/>
                <w:highlight w:val="none"/>
                <w:lang w:val="en-US" w:eastAsia="zh-CN"/>
              </w:rPr>
              <w:t>达成期望的</w:t>
            </w:r>
          </w:p>
          <w:p w14:paraId="0E9936EF">
            <w:pPr>
              <w:jc w:val="center"/>
              <w:rPr>
                <w:rFonts w:hint="default" w:ascii="仿宋" w:hAnsi="仿宋" w:eastAsia="仿宋"/>
                <w:color w:val="FF0000"/>
                <w:kern w:val="0"/>
                <w:szCs w:val="21"/>
                <w:highlight w:val="none"/>
                <w:lang w:val="en-US" w:eastAsia="zh-CN"/>
              </w:rPr>
            </w:pPr>
            <w:r>
              <w:rPr>
                <w:rFonts w:hint="eastAsia" w:ascii="仿宋" w:hAnsi="仿宋" w:eastAsia="仿宋"/>
                <w:b/>
                <w:bCs/>
                <w:kern w:val="0"/>
                <w:szCs w:val="21"/>
                <w:highlight w:val="none"/>
                <w:lang w:val="en-US" w:eastAsia="zh-CN"/>
              </w:rPr>
              <w:t>学生比例</w:t>
            </w:r>
          </w:p>
        </w:tc>
      </w:tr>
      <w:tr w14:paraId="1C83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999" w:type="dxa"/>
            <w:noWrap/>
            <w:tcMar>
              <w:top w:w="57" w:type="dxa"/>
              <w:left w:w="57" w:type="dxa"/>
              <w:bottom w:w="57" w:type="dxa"/>
              <w:right w:w="57" w:type="dxa"/>
            </w:tcMar>
            <w:vAlign w:val="center"/>
          </w:tcPr>
          <w:p w14:paraId="07B64D3B">
            <w:pPr>
              <w:jc w:val="center"/>
              <w:rPr>
                <w:rFonts w:ascii="仿宋" w:hAnsi="仿宋" w:eastAsia="仿宋"/>
                <w:kern w:val="0"/>
                <w:szCs w:val="21"/>
                <w:highlight w:val="none"/>
              </w:rPr>
            </w:pPr>
            <w:r>
              <w:rPr>
                <w:rFonts w:ascii="仿宋" w:hAnsi="仿宋" w:eastAsia="仿宋"/>
                <w:kern w:val="0"/>
                <w:szCs w:val="21"/>
                <w:highlight w:val="none"/>
              </w:rPr>
              <w:t>课程目标1</w:t>
            </w:r>
          </w:p>
        </w:tc>
        <w:tc>
          <w:tcPr>
            <w:tcW w:w="1937" w:type="dxa"/>
            <w:noWrap/>
            <w:tcMar>
              <w:top w:w="57" w:type="dxa"/>
              <w:left w:w="57" w:type="dxa"/>
              <w:bottom w:w="57" w:type="dxa"/>
              <w:right w:w="57" w:type="dxa"/>
            </w:tcMar>
            <w:vAlign w:val="center"/>
          </w:tcPr>
          <w:p w14:paraId="77BD95E4">
            <w:pPr>
              <w:jc w:val="center"/>
              <w:rPr>
                <w:rFonts w:ascii="仿宋" w:hAnsi="仿宋" w:eastAsia="仿宋"/>
                <w:kern w:val="0"/>
                <w:szCs w:val="21"/>
                <w:highlight w:val="none"/>
              </w:rPr>
            </w:pPr>
            <w:r>
              <w:rPr>
                <w:rFonts w:hint="eastAsia" w:ascii="仿宋" w:hAnsi="仿宋" w:eastAsia="仿宋"/>
                <w:kern w:val="0"/>
                <w:szCs w:val="21"/>
                <w:highlight w:val="none"/>
              </w:rPr>
              <w:t>16</w:t>
            </w:r>
          </w:p>
        </w:tc>
        <w:tc>
          <w:tcPr>
            <w:tcW w:w="2227" w:type="dxa"/>
            <w:vMerge w:val="restart"/>
            <w:noWrap/>
            <w:tcMar>
              <w:top w:w="57" w:type="dxa"/>
              <w:left w:w="57" w:type="dxa"/>
              <w:bottom w:w="57" w:type="dxa"/>
              <w:right w:w="57" w:type="dxa"/>
            </w:tcMar>
            <w:vAlign w:val="center"/>
          </w:tcPr>
          <w:p w14:paraId="2195BFB9">
            <w:pPr>
              <w:jc w:val="center"/>
              <w:rPr>
                <w:rFonts w:ascii="仿宋" w:hAnsi="仿宋" w:eastAsia="仿宋"/>
                <w:kern w:val="0"/>
                <w:szCs w:val="21"/>
                <w:highlight w:val="none"/>
              </w:rPr>
            </w:pPr>
            <w:r>
              <w:rPr>
                <w:rFonts w:hint="eastAsia" w:ascii="仿宋" w:hAnsi="仿宋" w:eastAsia="仿宋"/>
                <w:kern w:val="0"/>
                <w:szCs w:val="21"/>
                <w:highlight w:val="none"/>
              </w:rPr>
              <w:t>20</w:t>
            </w:r>
          </w:p>
        </w:tc>
        <w:tc>
          <w:tcPr>
            <w:tcW w:w="2075" w:type="dxa"/>
            <w:noWrap/>
            <w:tcMar>
              <w:top w:w="57" w:type="dxa"/>
              <w:left w:w="57" w:type="dxa"/>
              <w:bottom w:w="57" w:type="dxa"/>
              <w:right w:w="57" w:type="dxa"/>
            </w:tcMar>
            <w:vAlign w:val="center"/>
          </w:tcPr>
          <w:p w14:paraId="7F167B42">
            <w:pPr>
              <w:jc w:val="center"/>
              <w:rPr>
                <w:rFonts w:ascii="仿宋" w:hAnsi="仿宋" w:eastAsia="仿宋"/>
                <w:kern w:val="0"/>
                <w:szCs w:val="21"/>
                <w:highlight w:val="none"/>
              </w:rPr>
            </w:pPr>
            <w:r>
              <w:rPr>
                <w:rFonts w:hint="eastAsia" w:ascii="仿宋" w:hAnsi="仿宋" w:eastAsia="仿宋"/>
                <w:kern w:val="0"/>
                <w:szCs w:val="21"/>
                <w:highlight w:val="none"/>
              </w:rPr>
              <w:t>80%</w:t>
            </w:r>
          </w:p>
        </w:tc>
      </w:tr>
      <w:tr w14:paraId="2610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999" w:type="dxa"/>
            <w:noWrap/>
            <w:tcMar>
              <w:top w:w="57" w:type="dxa"/>
              <w:left w:w="57" w:type="dxa"/>
              <w:bottom w:w="57" w:type="dxa"/>
              <w:right w:w="57" w:type="dxa"/>
            </w:tcMar>
            <w:vAlign w:val="center"/>
          </w:tcPr>
          <w:p w14:paraId="7D47EDC0">
            <w:pPr>
              <w:jc w:val="center"/>
              <w:rPr>
                <w:rFonts w:ascii="仿宋" w:hAnsi="仿宋" w:eastAsia="仿宋"/>
                <w:kern w:val="0"/>
                <w:szCs w:val="21"/>
                <w:highlight w:val="none"/>
              </w:rPr>
            </w:pPr>
            <w:r>
              <w:rPr>
                <w:rFonts w:ascii="仿宋" w:hAnsi="仿宋" w:eastAsia="仿宋"/>
                <w:kern w:val="0"/>
                <w:szCs w:val="21"/>
                <w:highlight w:val="none"/>
              </w:rPr>
              <w:t>课程目标2</w:t>
            </w:r>
          </w:p>
        </w:tc>
        <w:tc>
          <w:tcPr>
            <w:tcW w:w="1937" w:type="dxa"/>
            <w:noWrap/>
            <w:tcMar>
              <w:top w:w="57" w:type="dxa"/>
              <w:left w:w="57" w:type="dxa"/>
              <w:bottom w:w="57" w:type="dxa"/>
              <w:right w:w="57" w:type="dxa"/>
            </w:tcMar>
            <w:vAlign w:val="bottom"/>
          </w:tcPr>
          <w:p w14:paraId="4B78D3A3">
            <w:pPr>
              <w:jc w:val="center"/>
              <w:rPr>
                <w:rFonts w:ascii="仿宋" w:hAnsi="仿宋" w:eastAsia="仿宋"/>
                <w:kern w:val="0"/>
                <w:szCs w:val="21"/>
                <w:highlight w:val="none"/>
              </w:rPr>
            </w:pPr>
            <w:r>
              <w:rPr>
                <w:rFonts w:hint="eastAsia" w:ascii="仿宋" w:hAnsi="仿宋" w:eastAsia="仿宋"/>
                <w:kern w:val="0"/>
                <w:szCs w:val="21"/>
                <w:highlight w:val="none"/>
              </w:rPr>
              <w:t>18</w:t>
            </w:r>
          </w:p>
        </w:tc>
        <w:tc>
          <w:tcPr>
            <w:tcW w:w="2227" w:type="dxa"/>
            <w:vMerge w:val="continue"/>
            <w:noWrap/>
            <w:tcMar>
              <w:top w:w="57" w:type="dxa"/>
              <w:left w:w="57" w:type="dxa"/>
              <w:bottom w:w="57" w:type="dxa"/>
              <w:right w:w="57" w:type="dxa"/>
            </w:tcMar>
            <w:vAlign w:val="center"/>
          </w:tcPr>
          <w:p w14:paraId="7ED0E7E5">
            <w:pPr>
              <w:jc w:val="center"/>
              <w:rPr>
                <w:rFonts w:ascii="仿宋" w:hAnsi="仿宋" w:eastAsia="仿宋"/>
                <w:kern w:val="0"/>
                <w:szCs w:val="21"/>
                <w:highlight w:val="none"/>
              </w:rPr>
            </w:pPr>
          </w:p>
        </w:tc>
        <w:tc>
          <w:tcPr>
            <w:tcW w:w="2075" w:type="dxa"/>
            <w:noWrap/>
            <w:tcMar>
              <w:top w:w="57" w:type="dxa"/>
              <w:left w:w="57" w:type="dxa"/>
              <w:bottom w:w="57" w:type="dxa"/>
              <w:right w:w="57" w:type="dxa"/>
            </w:tcMar>
            <w:vAlign w:val="center"/>
          </w:tcPr>
          <w:p w14:paraId="2F5D36ED">
            <w:pPr>
              <w:jc w:val="center"/>
              <w:rPr>
                <w:rFonts w:ascii="仿宋" w:hAnsi="仿宋" w:eastAsia="仿宋"/>
                <w:kern w:val="0"/>
                <w:szCs w:val="21"/>
                <w:highlight w:val="none"/>
              </w:rPr>
            </w:pPr>
            <w:r>
              <w:rPr>
                <w:rFonts w:hint="eastAsia" w:ascii="仿宋" w:hAnsi="仿宋" w:eastAsia="仿宋"/>
                <w:kern w:val="0"/>
                <w:szCs w:val="21"/>
                <w:highlight w:val="none"/>
              </w:rPr>
              <w:t>90%</w:t>
            </w:r>
          </w:p>
        </w:tc>
      </w:tr>
      <w:tr w14:paraId="4702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999" w:type="dxa"/>
            <w:noWrap/>
            <w:tcMar>
              <w:top w:w="57" w:type="dxa"/>
              <w:left w:w="57" w:type="dxa"/>
              <w:bottom w:w="57" w:type="dxa"/>
              <w:right w:w="57" w:type="dxa"/>
            </w:tcMar>
            <w:vAlign w:val="center"/>
          </w:tcPr>
          <w:p w14:paraId="71EC16E5">
            <w:pPr>
              <w:jc w:val="center"/>
              <w:rPr>
                <w:rFonts w:ascii="仿宋" w:hAnsi="仿宋" w:eastAsia="仿宋"/>
                <w:kern w:val="0"/>
                <w:szCs w:val="21"/>
                <w:highlight w:val="none"/>
              </w:rPr>
            </w:pPr>
            <w:r>
              <w:rPr>
                <w:rFonts w:ascii="仿宋" w:hAnsi="仿宋" w:eastAsia="仿宋"/>
                <w:kern w:val="0"/>
                <w:szCs w:val="21"/>
                <w:highlight w:val="none"/>
              </w:rPr>
              <w:t>课程目标3</w:t>
            </w:r>
          </w:p>
        </w:tc>
        <w:tc>
          <w:tcPr>
            <w:tcW w:w="1937" w:type="dxa"/>
            <w:noWrap/>
            <w:tcMar>
              <w:top w:w="57" w:type="dxa"/>
              <w:left w:w="57" w:type="dxa"/>
              <w:bottom w:w="57" w:type="dxa"/>
              <w:right w:w="57" w:type="dxa"/>
            </w:tcMar>
            <w:vAlign w:val="bottom"/>
          </w:tcPr>
          <w:p w14:paraId="0937468E">
            <w:pPr>
              <w:jc w:val="center"/>
              <w:rPr>
                <w:rFonts w:ascii="仿宋" w:hAnsi="仿宋" w:eastAsia="仿宋"/>
                <w:kern w:val="0"/>
                <w:szCs w:val="21"/>
                <w:highlight w:val="none"/>
              </w:rPr>
            </w:pPr>
            <w:r>
              <w:rPr>
                <w:rFonts w:hint="eastAsia" w:ascii="仿宋" w:hAnsi="仿宋" w:eastAsia="仿宋"/>
                <w:kern w:val="0"/>
                <w:szCs w:val="21"/>
                <w:highlight w:val="none"/>
              </w:rPr>
              <w:t>19</w:t>
            </w:r>
          </w:p>
        </w:tc>
        <w:tc>
          <w:tcPr>
            <w:tcW w:w="2227" w:type="dxa"/>
            <w:vMerge w:val="continue"/>
            <w:noWrap/>
            <w:tcMar>
              <w:top w:w="57" w:type="dxa"/>
              <w:left w:w="57" w:type="dxa"/>
              <w:bottom w:w="57" w:type="dxa"/>
              <w:right w:w="57" w:type="dxa"/>
            </w:tcMar>
            <w:vAlign w:val="center"/>
          </w:tcPr>
          <w:p w14:paraId="4FA12289">
            <w:pPr>
              <w:jc w:val="center"/>
              <w:rPr>
                <w:rFonts w:ascii="仿宋" w:hAnsi="仿宋" w:eastAsia="仿宋"/>
                <w:kern w:val="0"/>
                <w:szCs w:val="21"/>
                <w:highlight w:val="none"/>
              </w:rPr>
            </w:pPr>
          </w:p>
        </w:tc>
        <w:tc>
          <w:tcPr>
            <w:tcW w:w="2075" w:type="dxa"/>
            <w:noWrap/>
            <w:tcMar>
              <w:top w:w="57" w:type="dxa"/>
              <w:left w:w="57" w:type="dxa"/>
              <w:bottom w:w="57" w:type="dxa"/>
              <w:right w:w="57" w:type="dxa"/>
            </w:tcMar>
            <w:vAlign w:val="center"/>
          </w:tcPr>
          <w:p w14:paraId="73B6CDD0">
            <w:pPr>
              <w:jc w:val="center"/>
              <w:rPr>
                <w:rFonts w:ascii="仿宋" w:hAnsi="仿宋" w:eastAsia="仿宋"/>
                <w:kern w:val="0"/>
                <w:szCs w:val="21"/>
                <w:highlight w:val="none"/>
              </w:rPr>
            </w:pPr>
            <w:r>
              <w:rPr>
                <w:rFonts w:hint="eastAsia" w:ascii="仿宋" w:hAnsi="仿宋" w:eastAsia="仿宋"/>
                <w:kern w:val="0"/>
                <w:szCs w:val="21"/>
                <w:highlight w:val="none"/>
              </w:rPr>
              <w:t>95%</w:t>
            </w:r>
          </w:p>
        </w:tc>
      </w:tr>
      <w:tr w14:paraId="1A6D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1999" w:type="dxa"/>
            <w:noWrap/>
            <w:tcMar>
              <w:top w:w="57" w:type="dxa"/>
              <w:left w:w="57" w:type="dxa"/>
              <w:bottom w:w="57" w:type="dxa"/>
              <w:right w:w="57" w:type="dxa"/>
            </w:tcMar>
            <w:vAlign w:val="center"/>
          </w:tcPr>
          <w:p w14:paraId="2B658546">
            <w:pPr>
              <w:jc w:val="center"/>
              <w:rPr>
                <w:rFonts w:ascii="仿宋" w:hAnsi="仿宋" w:eastAsia="仿宋"/>
                <w:kern w:val="0"/>
                <w:szCs w:val="21"/>
                <w:highlight w:val="none"/>
              </w:rPr>
            </w:pPr>
            <w:r>
              <w:rPr>
                <w:rFonts w:ascii="仿宋" w:hAnsi="仿宋" w:eastAsia="仿宋"/>
                <w:kern w:val="0"/>
                <w:szCs w:val="21"/>
                <w:highlight w:val="none"/>
              </w:rPr>
              <w:t>课程目标</w:t>
            </w:r>
            <w:r>
              <w:rPr>
                <w:rFonts w:hint="eastAsia" w:ascii="仿宋" w:hAnsi="仿宋" w:eastAsia="仿宋"/>
                <w:kern w:val="0"/>
                <w:szCs w:val="21"/>
                <w:highlight w:val="none"/>
              </w:rPr>
              <w:t>4</w:t>
            </w:r>
          </w:p>
        </w:tc>
        <w:tc>
          <w:tcPr>
            <w:tcW w:w="1937" w:type="dxa"/>
            <w:noWrap/>
            <w:tcMar>
              <w:top w:w="57" w:type="dxa"/>
              <w:left w:w="57" w:type="dxa"/>
              <w:bottom w:w="57" w:type="dxa"/>
              <w:right w:w="57" w:type="dxa"/>
            </w:tcMar>
            <w:vAlign w:val="bottom"/>
          </w:tcPr>
          <w:p w14:paraId="7B67D40C">
            <w:pPr>
              <w:jc w:val="center"/>
              <w:rPr>
                <w:rFonts w:ascii="仿宋" w:hAnsi="仿宋" w:eastAsia="仿宋"/>
                <w:kern w:val="0"/>
                <w:szCs w:val="21"/>
                <w:highlight w:val="none"/>
              </w:rPr>
            </w:pPr>
            <w:r>
              <w:rPr>
                <w:rFonts w:hint="eastAsia" w:ascii="仿宋" w:hAnsi="仿宋" w:eastAsia="仿宋"/>
                <w:kern w:val="0"/>
                <w:szCs w:val="21"/>
                <w:highlight w:val="none"/>
              </w:rPr>
              <w:t>15</w:t>
            </w:r>
          </w:p>
        </w:tc>
        <w:tc>
          <w:tcPr>
            <w:tcW w:w="2227" w:type="dxa"/>
            <w:vMerge w:val="continue"/>
            <w:noWrap/>
            <w:tcMar>
              <w:top w:w="57" w:type="dxa"/>
              <w:left w:w="57" w:type="dxa"/>
              <w:bottom w:w="57" w:type="dxa"/>
              <w:right w:w="57" w:type="dxa"/>
            </w:tcMar>
            <w:vAlign w:val="center"/>
          </w:tcPr>
          <w:p w14:paraId="797A79C2">
            <w:pPr>
              <w:jc w:val="center"/>
              <w:rPr>
                <w:rFonts w:ascii="仿宋" w:hAnsi="仿宋" w:eastAsia="仿宋"/>
                <w:kern w:val="0"/>
                <w:szCs w:val="21"/>
                <w:highlight w:val="none"/>
              </w:rPr>
            </w:pPr>
          </w:p>
        </w:tc>
        <w:tc>
          <w:tcPr>
            <w:tcW w:w="2075" w:type="dxa"/>
            <w:noWrap/>
            <w:tcMar>
              <w:top w:w="57" w:type="dxa"/>
              <w:left w:w="57" w:type="dxa"/>
              <w:bottom w:w="57" w:type="dxa"/>
              <w:right w:w="57" w:type="dxa"/>
            </w:tcMar>
            <w:vAlign w:val="center"/>
          </w:tcPr>
          <w:p w14:paraId="747E5FA3">
            <w:pPr>
              <w:jc w:val="center"/>
              <w:rPr>
                <w:rFonts w:ascii="仿宋" w:hAnsi="仿宋" w:eastAsia="仿宋"/>
                <w:kern w:val="0"/>
                <w:szCs w:val="21"/>
                <w:highlight w:val="none"/>
              </w:rPr>
            </w:pPr>
            <w:r>
              <w:rPr>
                <w:rFonts w:hint="eastAsia" w:ascii="仿宋" w:hAnsi="仿宋" w:eastAsia="仿宋"/>
                <w:kern w:val="0"/>
                <w:szCs w:val="21"/>
                <w:highlight w:val="none"/>
              </w:rPr>
              <w:t>75%</w:t>
            </w:r>
          </w:p>
        </w:tc>
      </w:tr>
    </w:tbl>
    <w:p w14:paraId="17A3E506">
      <w:pPr>
        <w:spacing w:before="156" w:beforeLines="50" w:line="360" w:lineRule="auto"/>
        <w:ind w:firstLine="561"/>
        <w:jc w:val="left"/>
        <w:rPr>
          <w:rFonts w:hint="eastAsia" w:ascii="仿宋" w:hAnsi="仿宋" w:eastAsia="仿宋"/>
          <w:b w:val="0"/>
          <w:bCs w:val="0"/>
          <w:color w:val="FF0000"/>
          <w:sz w:val="24"/>
          <w:szCs w:val="24"/>
          <w:highlight w:val="none"/>
        </w:rPr>
      </w:pPr>
      <w:r>
        <w:rPr>
          <w:rFonts w:hint="eastAsia" w:ascii="仿宋" w:hAnsi="仿宋" w:eastAsia="仿宋"/>
          <w:b/>
          <w:bCs/>
          <w:color w:val="FF0000"/>
          <w:sz w:val="24"/>
          <w:szCs w:val="24"/>
          <w:highlight w:val="none"/>
        </w:rPr>
        <w:t>说明（打印前请删除）：</w:t>
      </w:r>
      <w:r>
        <w:rPr>
          <w:rFonts w:hint="eastAsia" w:ascii="仿宋" w:hAnsi="仿宋" w:eastAsia="仿宋"/>
          <w:b w:val="0"/>
          <w:bCs w:val="0"/>
          <w:color w:val="FF0000"/>
          <w:sz w:val="24"/>
          <w:szCs w:val="24"/>
          <w:highlight w:val="none"/>
        </w:rPr>
        <w:t>达成期望的学生比例=</w:t>
      </w:r>
      <w:r>
        <w:rPr>
          <w:rFonts w:hint="eastAsia" w:ascii="仿宋" w:hAnsi="仿宋" w:eastAsia="仿宋"/>
          <w:b w:val="0"/>
          <w:bCs w:val="0"/>
          <w:color w:val="FF0000"/>
          <w:sz w:val="24"/>
          <w:szCs w:val="24"/>
          <w:highlight w:val="none"/>
          <w:lang w:val="en-US" w:eastAsia="zh-CN"/>
        </w:rPr>
        <w:t>达成期望的学生人数</w:t>
      </w:r>
      <w:r>
        <w:rPr>
          <w:rFonts w:hint="eastAsia" w:ascii="仿宋" w:hAnsi="仿宋" w:eastAsia="仿宋"/>
          <w:b w:val="0"/>
          <w:bCs w:val="0"/>
          <w:color w:val="FF0000"/>
          <w:sz w:val="24"/>
          <w:szCs w:val="24"/>
          <w:highlight w:val="none"/>
        </w:rPr>
        <w:t>/</w:t>
      </w:r>
      <w:r>
        <w:rPr>
          <w:rFonts w:hint="eastAsia" w:ascii="仿宋" w:hAnsi="仿宋" w:eastAsia="仿宋"/>
          <w:b w:val="0"/>
          <w:bCs w:val="0"/>
          <w:color w:val="FF0000"/>
          <w:sz w:val="24"/>
          <w:szCs w:val="24"/>
          <w:highlight w:val="none"/>
          <w:lang w:eastAsia="zh-CN"/>
        </w:rPr>
        <w:t>评价样本的生</w:t>
      </w:r>
      <w:r>
        <w:rPr>
          <w:rFonts w:hint="eastAsia" w:ascii="仿宋" w:hAnsi="仿宋" w:eastAsia="仿宋"/>
          <w:b w:val="0"/>
          <w:bCs w:val="0"/>
          <w:color w:val="FF0000"/>
          <w:sz w:val="24"/>
          <w:szCs w:val="24"/>
          <w:highlight w:val="none"/>
        </w:rPr>
        <w:t>人数。</w:t>
      </w:r>
    </w:p>
    <w:p w14:paraId="7BC3F76B">
      <w:pPr>
        <w:spacing w:before="156" w:beforeLines="50" w:line="360" w:lineRule="auto"/>
        <w:ind w:firstLine="561"/>
        <w:jc w:val="left"/>
        <w:rPr>
          <w:rFonts w:ascii="仿宋" w:hAnsi="仿宋" w:eastAsia="仿宋"/>
          <w:b/>
          <w:bCs/>
          <w:sz w:val="28"/>
          <w:szCs w:val="28"/>
          <w:highlight w:val="none"/>
        </w:rPr>
      </w:pPr>
      <w:r>
        <w:rPr>
          <w:rFonts w:ascii="仿宋" w:hAnsi="仿宋" w:eastAsia="仿宋"/>
          <w:b/>
          <w:bCs/>
          <w:sz w:val="28"/>
          <w:szCs w:val="28"/>
          <w:highlight w:val="none"/>
        </w:rPr>
        <w:br w:type="page"/>
      </w:r>
      <w:r>
        <w:rPr>
          <w:rFonts w:hint="eastAsia" w:ascii="黑体" w:hAnsi="黑体" w:eastAsia="黑体"/>
          <w:b/>
          <w:bCs/>
          <w:sz w:val="28"/>
          <w:szCs w:val="28"/>
          <w:highlight w:val="none"/>
        </w:rPr>
        <w:t>五、课程目标达成情况分析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5"/>
      </w:tblGrid>
      <w:tr w14:paraId="37DD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705" w:type="dxa"/>
          </w:tcPr>
          <w:p w14:paraId="023508F9">
            <w:pPr>
              <w:spacing w:line="360" w:lineRule="auto"/>
              <w:jc w:val="left"/>
              <w:rPr>
                <w:rFonts w:ascii="楷体" w:hAnsi="楷体" w:eastAsia="楷体"/>
                <w:b/>
                <w:bCs/>
                <w:sz w:val="24"/>
                <w:szCs w:val="24"/>
                <w:highlight w:val="none"/>
              </w:rPr>
            </w:pPr>
            <w:r>
              <w:rPr>
                <w:rFonts w:hint="eastAsia" w:ascii="楷体" w:hAnsi="楷体" w:eastAsia="楷体"/>
                <w:b/>
                <w:bCs/>
                <w:sz w:val="24"/>
                <w:szCs w:val="24"/>
                <w:highlight w:val="none"/>
              </w:rPr>
              <w:t>1</w:t>
            </w:r>
            <w:r>
              <w:rPr>
                <w:rFonts w:ascii="楷体" w:hAnsi="楷体" w:eastAsia="楷体"/>
                <w:b/>
                <w:bCs/>
                <w:sz w:val="24"/>
                <w:szCs w:val="24"/>
                <w:highlight w:val="none"/>
              </w:rPr>
              <w:t>.</w:t>
            </w:r>
            <w:r>
              <w:rPr>
                <w:rFonts w:hint="eastAsia" w:ascii="楷体" w:hAnsi="楷体" w:eastAsia="楷体"/>
                <w:b/>
                <w:bCs/>
                <w:sz w:val="24"/>
                <w:szCs w:val="24"/>
                <w:highlight w:val="none"/>
              </w:rPr>
              <w:t>课程设定目标的达成情况</w:t>
            </w:r>
          </w:p>
          <w:p w14:paraId="0F4A7E54">
            <w:pPr>
              <w:spacing w:line="360" w:lineRule="auto"/>
              <w:jc w:val="left"/>
              <w:rPr>
                <w:rFonts w:ascii="仿宋" w:hAnsi="仿宋" w:eastAsia="仿宋"/>
                <w:b/>
                <w:bCs/>
                <w:sz w:val="24"/>
                <w:szCs w:val="24"/>
                <w:highlight w:val="none"/>
              </w:rPr>
            </w:pPr>
          </w:p>
        </w:tc>
      </w:tr>
      <w:tr w14:paraId="5D5A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7705" w:type="dxa"/>
          </w:tcPr>
          <w:p w14:paraId="2C3FF3EA">
            <w:pPr>
              <w:spacing w:line="360" w:lineRule="auto"/>
              <w:jc w:val="left"/>
              <w:rPr>
                <w:rFonts w:ascii="楷体" w:hAnsi="楷体" w:eastAsia="楷体"/>
                <w:b/>
                <w:bCs/>
                <w:sz w:val="24"/>
                <w:szCs w:val="24"/>
                <w:highlight w:val="none"/>
              </w:rPr>
            </w:pPr>
            <w:r>
              <w:rPr>
                <w:rFonts w:hint="eastAsia" w:ascii="楷体" w:hAnsi="楷体" w:eastAsia="楷体"/>
                <w:b/>
                <w:bCs/>
                <w:sz w:val="24"/>
                <w:szCs w:val="24"/>
                <w:highlight w:val="none"/>
              </w:rPr>
              <w:t>2</w:t>
            </w:r>
            <w:r>
              <w:rPr>
                <w:rFonts w:ascii="楷体" w:hAnsi="楷体" w:eastAsia="楷体"/>
                <w:b/>
                <w:bCs/>
                <w:sz w:val="24"/>
                <w:szCs w:val="24"/>
                <w:highlight w:val="none"/>
              </w:rPr>
              <w:t>.</w:t>
            </w:r>
            <w:r>
              <w:rPr>
                <w:rFonts w:hint="eastAsia" w:ascii="楷体" w:hAnsi="楷体" w:eastAsia="楷体"/>
                <w:b/>
                <w:bCs/>
                <w:sz w:val="24"/>
                <w:szCs w:val="24"/>
                <w:highlight w:val="none"/>
                <w:lang w:eastAsia="zh-CN"/>
              </w:rPr>
              <w:t>针</w:t>
            </w:r>
            <w:r>
              <w:rPr>
                <w:rFonts w:hint="eastAsia" w:ascii="楷体" w:hAnsi="楷体" w:eastAsia="楷体"/>
                <w:b/>
                <w:bCs/>
                <w:sz w:val="24"/>
                <w:szCs w:val="24"/>
                <w:highlight w:val="none"/>
              </w:rPr>
              <w:t>对</w:t>
            </w:r>
            <w:r>
              <w:rPr>
                <w:rFonts w:hint="eastAsia" w:ascii="楷体" w:hAnsi="楷体" w:eastAsia="楷体"/>
                <w:b/>
                <w:bCs/>
                <w:sz w:val="24"/>
                <w:szCs w:val="24"/>
                <w:highlight w:val="none"/>
                <w:lang w:eastAsia="zh-CN"/>
              </w:rPr>
              <w:t>目标短板</w:t>
            </w:r>
            <w:r>
              <w:rPr>
                <w:rFonts w:hint="eastAsia" w:ascii="楷体" w:hAnsi="楷体" w:eastAsia="楷体"/>
                <w:b/>
                <w:bCs/>
                <w:sz w:val="24"/>
                <w:szCs w:val="24"/>
                <w:highlight w:val="none"/>
              </w:rPr>
              <w:t>的</w:t>
            </w:r>
            <w:r>
              <w:rPr>
                <w:rFonts w:hint="eastAsia" w:ascii="楷体" w:hAnsi="楷体" w:eastAsia="楷体"/>
                <w:b/>
                <w:bCs/>
                <w:sz w:val="24"/>
                <w:szCs w:val="24"/>
                <w:highlight w:val="none"/>
                <w:lang w:eastAsia="zh-CN"/>
              </w:rPr>
              <w:t>问题分析与</w:t>
            </w:r>
            <w:r>
              <w:rPr>
                <w:rFonts w:hint="eastAsia" w:ascii="楷体" w:hAnsi="楷体" w:eastAsia="楷体"/>
                <w:b/>
                <w:bCs/>
                <w:sz w:val="24"/>
                <w:szCs w:val="24"/>
                <w:highlight w:val="none"/>
              </w:rPr>
              <w:t>反思</w:t>
            </w:r>
          </w:p>
          <w:p w14:paraId="2879A275">
            <w:pPr>
              <w:spacing w:line="360" w:lineRule="auto"/>
              <w:jc w:val="left"/>
              <w:rPr>
                <w:rFonts w:ascii="仿宋" w:hAnsi="仿宋" w:eastAsia="仿宋"/>
                <w:b/>
                <w:bCs/>
                <w:sz w:val="24"/>
                <w:szCs w:val="24"/>
                <w:highlight w:val="none"/>
              </w:rPr>
            </w:pPr>
          </w:p>
        </w:tc>
      </w:tr>
      <w:tr w14:paraId="3076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7705" w:type="dxa"/>
          </w:tcPr>
          <w:p w14:paraId="58D4702D">
            <w:pPr>
              <w:spacing w:line="360" w:lineRule="auto"/>
              <w:jc w:val="left"/>
              <w:rPr>
                <w:rFonts w:ascii="楷体" w:hAnsi="楷体" w:eastAsia="楷体"/>
                <w:b/>
                <w:bCs/>
                <w:sz w:val="24"/>
                <w:szCs w:val="24"/>
                <w:highlight w:val="none"/>
              </w:rPr>
            </w:pPr>
            <w:r>
              <w:rPr>
                <w:rFonts w:hint="eastAsia" w:ascii="楷体" w:hAnsi="楷体" w:eastAsia="楷体"/>
                <w:b/>
                <w:bCs/>
                <w:sz w:val="24"/>
                <w:szCs w:val="24"/>
                <w:highlight w:val="none"/>
              </w:rPr>
              <w:t>3</w:t>
            </w:r>
            <w:r>
              <w:rPr>
                <w:rFonts w:ascii="楷体" w:hAnsi="楷体" w:eastAsia="楷体"/>
                <w:b/>
                <w:bCs/>
                <w:sz w:val="24"/>
                <w:szCs w:val="24"/>
                <w:highlight w:val="none"/>
              </w:rPr>
              <w:t>.</w:t>
            </w:r>
            <w:r>
              <w:rPr>
                <w:rFonts w:hint="eastAsia" w:ascii="楷体" w:hAnsi="楷体" w:eastAsia="楷体"/>
                <w:b/>
                <w:bCs/>
                <w:sz w:val="24"/>
                <w:szCs w:val="24"/>
                <w:highlight w:val="none"/>
              </w:rPr>
              <w:t>课程的持续改进措施</w:t>
            </w:r>
          </w:p>
          <w:p w14:paraId="52AF7708">
            <w:pPr>
              <w:spacing w:line="360" w:lineRule="auto"/>
              <w:jc w:val="left"/>
              <w:rPr>
                <w:rFonts w:ascii="仿宋" w:hAnsi="仿宋" w:eastAsia="仿宋"/>
                <w:b/>
                <w:bCs/>
                <w:sz w:val="24"/>
                <w:szCs w:val="24"/>
                <w:highlight w:val="none"/>
              </w:rPr>
            </w:pPr>
          </w:p>
        </w:tc>
      </w:tr>
      <w:tr w14:paraId="00BA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7705" w:type="dxa"/>
          </w:tcPr>
          <w:p w14:paraId="7911A0A1">
            <w:pPr>
              <w:spacing w:line="360" w:lineRule="auto"/>
              <w:jc w:val="left"/>
              <w:rPr>
                <w:rFonts w:ascii="仿宋" w:hAnsi="仿宋" w:eastAsia="仿宋"/>
                <w:b/>
                <w:bCs/>
                <w:sz w:val="24"/>
                <w:szCs w:val="24"/>
                <w:highlight w:val="none"/>
              </w:rPr>
            </w:pPr>
            <w:r>
              <w:rPr>
                <w:rFonts w:hint="eastAsia" w:ascii="楷体" w:hAnsi="楷体" w:eastAsia="楷体"/>
                <w:b/>
                <w:bCs/>
                <w:sz w:val="24"/>
                <w:szCs w:val="24"/>
                <w:highlight w:val="none"/>
              </w:rPr>
              <w:t>4.分析上一轮评价结果的改进情况</w:t>
            </w:r>
            <w:r>
              <w:rPr>
                <w:rFonts w:hint="eastAsia" w:ascii="楷体" w:hAnsi="楷体" w:eastAsia="楷体" w:cs="楷体"/>
                <w:b/>
                <w:bCs/>
                <w:sz w:val="24"/>
                <w:szCs w:val="24"/>
                <w:highlight w:val="none"/>
              </w:rPr>
              <w:t>（首次开展课程目标达成情况分析的课程，该项无需填写）</w:t>
            </w:r>
          </w:p>
        </w:tc>
      </w:tr>
    </w:tbl>
    <w:p w14:paraId="2ED667CF">
      <w:pPr>
        <w:spacing w:line="360" w:lineRule="auto"/>
        <w:rPr>
          <w:highlight w:val="none"/>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4A0E1-0E75-4210-B0FE-6EC615C5FC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3810A0EE-D27F-499A-8578-602D9AD80F2F}"/>
  </w:font>
  <w:font w:name="仿宋">
    <w:panose1 w:val="02010609060101010101"/>
    <w:charset w:val="86"/>
    <w:family w:val="modern"/>
    <w:pitch w:val="default"/>
    <w:sig w:usb0="800002BF" w:usb1="38CF7CFA" w:usb2="00000016" w:usb3="00000000" w:csb0="00040001" w:csb1="00000000"/>
    <w:embedRegular r:id="rId3" w:fontKey="{6AFE5AC7-1E51-4E99-94CD-7AEA5A8C28B4}"/>
  </w:font>
  <w:font w:name="楷体">
    <w:panose1 w:val="02010609060101010101"/>
    <w:charset w:val="86"/>
    <w:family w:val="modern"/>
    <w:pitch w:val="default"/>
    <w:sig w:usb0="800002BF" w:usb1="38CF7CFA" w:usb2="00000016" w:usb3="00000000" w:csb0="00040001" w:csb1="00000000"/>
    <w:embedRegular r:id="rId4" w:fontKey="{75C1B452-F38E-4A0C-A320-7B56E57AA9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AE"/>
    <w:rsid w:val="000725BD"/>
    <w:rsid w:val="00093D3A"/>
    <w:rsid w:val="000C0323"/>
    <w:rsid w:val="0011401A"/>
    <w:rsid w:val="001A0239"/>
    <w:rsid w:val="00227DD4"/>
    <w:rsid w:val="00231617"/>
    <w:rsid w:val="00266B04"/>
    <w:rsid w:val="002F1C40"/>
    <w:rsid w:val="0030091C"/>
    <w:rsid w:val="003107B6"/>
    <w:rsid w:val="00320F30"/>
    <w:rsid w:val="0033565C"/>
    <w:rsid w:val="00390C2F"/>
    <w:rsid w:val="00394EDE"/>
    <w:rsid w:val="003B66F9"/>
    <w:rsid w:val="003F5569"/>
    <w:rsid w:val="00427DDB"/>
    <w:rsid w:val="00466FB2"/>
    <w:rsid w:val="00467306"/>
    <w:rsid w:val="00472726"/>
    <w:rsid w:val="004A2728"/>
    <w:rsid w:val="004D7ECE"/>
    <w:rsid w:val="005449F1"/>
    <w:rsid w:val="00573837"/>
    <w:rsid w:val="005939FC"/>
    <w:rsid w:val="005F7443"/>
    <w:rsid w:val="00620522"/>
    <w:rsid w:val="006232AA"/>
    <w:rsid w:val="00720BAE"/>
    <w:rsid w:val="00746F50"/>
    <w:rsid w:val="0078644E"/>
    <w:rsid w:val="00833DED"/>
    <w:rsid w:val="00837F26"/>
    <w:rsid w:val="0084201E"/>
    <w:rsid w:val="00863582"/>
    <w:rsid w:val="008807A3"/>
    <w:rsid w:val="00883928"/>
    <w:rsid w:val="008B0D67"/>
    <w:rsid w:val="008E5A3B"/>
    <w:rsid w:val="00917D52"/>
    <w:rsid w:val="00951F10"/>
    <w:rsid w:val="00976AA5"/>
    <w:rsid w:val="009C1F92"/>
    <w:rsid w:val="009D24BB"/>
    <w:rsid w:val="009E4F3F"/>
    <w:rsid w:val="009F149E"/>
    <w:rsid w:val="00A04051"/>
    <w:rsid w:val="00A13125"/>
    <w:rsid w:val="00A26542"/>
    <w:rsid w:val="00A61DD6"/>
    <w:rsid w:val="00A8249E"/>
    <w:rsid w:val="00A828B4"/>
    <w:rsid w:val="00A839FC"/>
    <w:rsid w:val="00A8497A"/>
    <w:rsid w:val="00B17A13"/>
    <w:rsid w:val="00B20882"/>
    <w:rsid w:val="00B8009A"/>
    <w:rsid w:val="00B97823"/>
    <w:rsid w:val="00BD7F70"/>
    <w:rsid w:val="00C71FA9"/>
    <w:rsid w:val="00CC16EC"/>
    <w:rsid w:val="00D144EF"/>
    <w:rsid w:val="00D552CD"/>
    <w:rsid w:val="00DA185B"/>
    <w:rsid w:val="00DB4956"/>
    <w:rsid w:val="00DC30C7"/>
    <w:rsid w:val="00DF79CE"/>
    <w:rsid w:val="00E33AA9"/>
    <w:rsid w:val="00E4510C"/>
    <w:rsid w:val="00E864E6"/>
    <w:rsid w:val="00EF3C3A"/>
    <w:rsid w:val="00EF3E3C"/>
    <w:rsid w:val="00F027CE"/>
    <w:rsid w:val="00F12F3D"/>
    <w:rsid w:val="00F15F84"/>
    <w:rsid w:val="00F2050F"/>
    <w:rsid w:val="00F44FF1"/>
    <w:rsid w:val="00F45D5B"/>
    <w:rsid w:val="00F76B94"/>
    <w:rsid w:val="00F910B8"/>
    <w:rsid w:val="00FB604E"/>
    <w:rsid w:val="00FD79C6"/>
    <w:rsid w:val="027A6B8D"/>
    <w:rsid w:val="111E1B8C"/>
    <w:rsid w:val="11EC6634"/>
    <w:rsid w:val="1555378E"/>
    <w:rsid w:val="16810B37"/>
    <w:rsid w:val="18EE2DF4"/>
    <w:rsid w:val="220C6271"/>
    <w:rsid w:val="28D617DA"/>
    <w:rsid w:val="2DDA2B15"/>
    <w:rsid w:val="31B8211E"/>
    <w:rsid w:val="32F808D4"/>
    <w:rsid w:val="3B0D5A35"/>
    <w:rsid w:val="3DA05242"/>
    <w:rsid w:val="56FB142A"/>
    <w:rsid w:val="582D48CD"/>
    <w:rsid w:val="59613668"/>
    <w:rsid w:val="6D924544"/>
    <w:rsid w:val="79423BF1"/>
    <w:rsid w:val="79757554"/>
    <w:rsid w:val="7C53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14:ligatures w14:val="standardContextual"/>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AAEB-8105-48E6-96DF-DC18A7B833F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1231</Words>
  <Characters>1272</Characters>
  <Lines>17</Lines>
  <Paragraphs>5</Paragraphs>
  <TotalTime>14</TotalTime>
  <ScaleCrop>false</ScaleCrop>
  <LinksUpToDate>false</LinksUpToDate>
  <CharactersWithSpaces>1286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2025-09-23T04:23:00Z</dcterms:created>
  <dc:creator>l h</dc:creator>
  <cp:lastModifiedBy>N_Jone</cp:lastModifiedBy>
  <cp:lastPrinted>2025-09-19T04:28:00Z</cp:lastPrinted>
  <dcterms:modified xsi:type="dcterms:W3CDTF">2025-10-22T02:20:56Z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eyJoZGlkIjoiMzE3MzU4ZDVmMTFiZjBhYTk1YmM2YzJiMTNiYjMxNDAiLCJ1c2VySWQiOiI0NTk1NTg2MTkifQ==</vt:lpwstr>
  </property>
  <property fmtid="{D5CDD505-2E9C-101B-9397-08002B2CF9AE}" pid="3" name="KSOProductBuildVer">
    <vt:lpwstr>2052-12.1.0.23125</vt:lpwstr>
  </property>
  <property fmtid="{D5CDD505-2E9C-101B-9397-08002B2CF9AE}" pid="4" name="ICV">
    <vt:lpwstr>04D58077064E4FE78A0F106FD6CFE784_13</vt:lpwstr>
  </property>
</Properties>
</file>