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2A710">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rPr>
        <w:t>哈英理工大学</w:t>
      </w:r>
      <w:r>
        <w:rPr>
          <w:rFonts w:hint="eastAsia" w:ascii="黑体" w:hAnsi="黑体" w:eastAsia="黑体" w:cs="黑体"/>
          <w:sz w:val="36"/>
          <w:szCs w:val="36"/>
          <w:lang w:val="en-US" w:eastAsia="zh-CN"/>
        </w:rPr>
        <w:t>简介</w:t>
      </w:r>
    </w:p>
    <w:p w14:paraId="7332A1C2">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哈英理工大学（Kazakh-British Technical University），是根据哈萨克斯坦政府2001年8月3日第1027号决议，以及哈萨克斯坦教育和科学部与英国文化协会之间的谅解备忘录成立，位于</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"https://baike.baidu.com/item/%E9%98%BF%E6%8B%89%E6%9C%A8%E5%9B%BE/363204?fromModule=lemma_inlink"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阿拉木图</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。哈萨克斯坦政府代表哈方，作为创始人授权哈教育和科学部管理运营该校。该大学的学院和科研中心主要集中在信息技术、数学和控制论、海事、地质和石油和天然气工业、化学工程、工商等。</w:t>
      </w:r>
    </w:p>
    <w:p w14:paraId="743DBB9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哈英理工大学是哈萨克斯坦第一所技术大学，该校教师团队中超过30％是外籍教师（来自美国、英国、意大利、阿根廷、匈牙利等国家），授课主要使用英语，是拥有</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"https://baike.baidu.com/item/ABET/6044056?fromModule=lemma_inlink"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ABET</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国际认证的</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"https://baike.baidu.com/item/%E7%8B%AC%E7%AB%8B%E5%9B%BD%E5%AE%B6%E8%81%94%E5%90%88%E4%BD%93/1773793?fromModule=lemma_inlink"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独立国家联合体</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内唯一的一所大学。</w:t>
      </w:r>
    </w:p>
    <w:p w14:paraId="42E3C188">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一、办学历史</w:t>
      </w:r>
    </w:p>
    <w:p w14:paraId="04EBE3F1">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哈英理工大学（Kazakh-British Technical University）是根据哈萨克斯坦政府2001年8月3日第1027号决议，以及哈萨克斯坦教育和科学部与英国文化协会之间的谅解备忘录成立。</w:t>
      </w:r>
    </w:p>
    <w:p w14:paraId="7B9716D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创建哈萨克斯坦哈英理工大学的想法是由哈萨克斯坦共和国前总统</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"https://baike.baidu.com/item/%E5%8A%AA%E5%B0%94%E8%8B%8F%E4%B8%B9%C2%B7%E7%BA%B3%E6%89%8E%E5%B0%94%E5%B7%B4%E8%80%B6%E5%A4%AB/23363024?fromModule=lemma_inlink"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努尔苏丹·纳扎尔巴耶夫</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提出的。在纳扎尔巴耶夫总统2000年11月对联合王国进行正式访问期间，就建立该大学进行了进一步讨论。两国官员签署了关于加强教育、科学和技术领域合作的谅解备忘录。</w:t>
      </w:r>
    </w:p>
    <w:p w14:paraId="40E02BD4">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哈萨克斯坦哈英理工大学股份公司（Kazakh-British Technical University JSC，简称KBTU JSC）由哈萨克斯坦政府2001年8月3日第1027号决议，以及哈萨克斯坦教育和科学部与英国文化协会之间的谅解备忘录成立。该部代表哈萨克斯坦政府作为KBTU的创始人，而英国驻哈萨克斯坦大使馆和英国文化协会代表英国方面。</w:t>
      </w:r>
    </w:p>
    <w:p w14:paraId="7E9B5A2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自2003年以来，NC KazMunay Gas JSC一直是KBTU JSC的唯一股东（哈萨克斯坦共和国政府2013年9月26日日第987号决议）。然而，在2018年，公共基金会“努尔苏丹·纳扎尔巴耶夫教育基金（Education Fund of Nursultan Nazarbayev）”购买了哈萨克斯坦哈英理工大学的股份。私有化是在哈萨克斯坦政府的私有化计划之后进行的，该计划于2015年12月30日由政府第1141号命令批准。</w:t>
      </w:r>
    </w:p>
    <w:p w14:paraId="67A757D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KBTU工程与信息技术研究所成立于2003年。该研究所为在公共和私营部门工作的专业人员和工作人员提供高级培训。</w:t>
      </w:r>
    </w:p>
    <w:p w14:paraId="61F3358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自2005年以来，KBTU与</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"https://baike.baidu.com/item/%E4%BC%A6%E6%95%A6%E5%A4%A7%E5%AD%A6/688350?fromModule=lemma_inlink"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伦敦大学</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合作授予双本科学位。根据该计划，学生在</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"https://baike.baidu.com/item/%E9%98%BF%E6%8B%89%E6%9C%A8%E5%9B%BE/363204?fromModule=lemma_inlink"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阿拉木图</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KBTU学习期间获得伦敦政治经济学院和KBTU学位。</w:t>
      </w:r>
    </w:p>
    <w:p w14:paraId="382C298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2010年至2011年，KBTU获得了哈萨克斯坦两家历史悠久且享有盛誉的科学机构的100%股份，即成立于1945年的“A.B. Bekturov化学科学研究所（A.B. Bekturov Institute of Chemical Sciences）”和成立于1969年的“D.V. Sokolsky燃料、催化和电化学研究所（D.V. Sokolsky Institute of Fuel, Catalysis and Electrochemistry）”。</w:t>
      </w:r>
    </w:p>
    <w:p w14:paraId="7D051A8D">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二、</w:t>
      </w:r>
      <w:r>
        <w:rPr>
          <w:rFonts w:hint="eastAsia" w:ascii="仿宋" w:hAnsi="仿宋" w:eastAsia="仿宋" w:cs="仿宋"/>
          <w:sz w:val="28"/>
          <w:szCs w:val="28"/>
          <w:lang w:val="en-US" w:eastAsia="zh-CN"/>
        </w:rPr>
        <w:t>交流合作</w:t>
      </w:r>
    </w:p>
    <w:p w14:paraId="21D2271E">
      <w:pPr>
        <w:numPr>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哈英理工大学是哈萨克斯坦第一所技术大学，第一所也是唯一的一所与</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"https://baike.baidu.com/item/%E4%BC%A6%E6%95%A6%E6%94%BF%E6%B2%BB%E7%BB%8F%E6%B5%8E%E5%AD%A6%E9%99%A2/325824?fromModule=lemma_inlink"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伦敦政治经济学院</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正式联系的大学。该校教师团队中超过30％是外籍教师（来自美国、英国、意大利、阿根廷、匈牙利等国家），授课主要使用英语，是拥有</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"https://baike.baidu.com/item/ABET/6044056?fromModule=lemma_inlink"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ABET</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国际认证的</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"https://baike.baidu.com/item/%E7%8B%AC%E7%AB%8B%E5%9B%BD%E5%AE%B6%E8%81%94%E5%90%88%E4%BD%93/1773793?fromModule=lemma_inlink"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独立国家联合体</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内唯一的一所大学。</w:t>
      </w:r>
    </w:p>
    <w:p w14:paraId="2CBF84E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自2005年以来，KBTU与</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"https://baike.baidu.com/item/%E4%BC%A6%E6%95%A6%E5%A4%A7%E5%AD%A6/688350?fromModule=lemma_inlink"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伦敦大学</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合作授予双本科学位。根据该计划，学生在</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"https://baike.baidu.com/item/%E9%98%BF%E6%8B%89%E6%9C%A8%E5%9B%BE/363204?fromModule=lemma_inlink"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阿拉木图</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KBTU学习期间获得伦敦政治经济学院和KBTU学位。</w:t>
      </w:r>
    </w:p>
    <w:p w14:paraId="26AD92E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2018-2019年，该校招收了大约30名中国留学生。为响应中国政府“</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"https://baike.baidu.com/item/%E4%B8%80%E5%B8%A6%E4%B8%80%E8%B7%AF/13132427?fromModule=lemma_inlink" \t "https://baike.baidu.com/item/%E5%93%88%E8%8B%B1%E7%90%86%E5%B7%A5%E5%A4%A7%E5%AD%A6/_blank"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一带一路</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”倡议，该校与中国石油大学开设了哈萨克斯坦-中国联合中心。该校能源与石油工业学院、信息技术学院、商学院等学院的本科、硕士、博士学位向中国学生开放申请。</w:t>
      </w:r>
    </w:p>
    <w:p w14:paraId="7977DB2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根据哈萨克斯坦共和国教育和科学部与中华人民共和国教育部达成的合作协议，2020年，哈萨克斯坦共和国为100个中国留学生提供国家教育助学金，哈英理工大学目前拥有该类名额。</w:t>
      </w:r>
    </w:p>
    <w:p w14:paraId="10D44176">
      <w:pPr>
        <w:rPr>
          <w:rFonts w:ascii="宋体" w:hAnsi="宋体" w:eastAsia="宋体" w:cs="宋体"/>
          <w:sz w:val="24"/>
          <w:szCs w:val="24"/>
        </w:rPr>
      </w:pPr>
    </w:p>
    <w:p w14:paraId="3B678BB1">
      <w:pPr>
        <w:rPr>
          <w:rFonts w:hint="eastAsia" w:ascii="仿宋" w:hAnsi="仿宋" w:eastAsia="仿宋" w:cs="仿宋"/>
          <w:sz w:val="28"/>
          <w:szCs w:val="28"/>
        </w:rPr>
      </w:pPr>
    </w:p>
    <w:p w14:paraId="2DA6CFA5">
      <w:r>
        <w:rPr>
          <w:rFonts w:hint="eastAsia" w:ascii="仿宋" w:hAnsi="仿宋" w:eastAsia="仿宋" w:cs="仿宋"/>
          <w:sz w:val="28"/>
          <w:szCs w:val="28"/>
          <w:lang w:val="en-US" w:eastAsia="zh-CN"/>
        </w:rPr>
        <w:t>哈英理工大学官网：</w:t>
      </w:r>
      <w:r>
        <w:rPr>
          <w:rFonts w:ascii="宋体" w:hAnsi="宋体" w:eastAsia="宋体" w:cs="宋体"/>
          <w:sz w:val="24"/>
          <w:szCs w:val="24"/>
        </w:rPr>
        <w:fldChar w:fldCharType="begin"/>
      </w:r>
      <w:r>
        <w:rPr>
          <w:rFonts w:ascii="宋体" w:hAnsi="宋体" w:eastAsia="宋体" w:cs="宋体"/>
          <w:sz w:val="24"/>
          <w:szCs w:val="24"/>
        </w:rPr>
        <w:instrText xml:space="preserve"> HYPERLINK "https://kbtu.edu.kz/en" </w:instrText>
      </w:r>
      <w:r>
        <w:rPr>
          <w:rFonts w:ascii="宋体" w:hAnsi="宋体" w:eastAsia="宋体" w:cs="宋体"/>
          <w:sz w:val="24"/>
          <w:szCs w:val="24"/>
        </w:rPr>
        <w:fldChar w:fldCharType="separate"/>
      </w:r>
      <w:r>
        <w:rPr>
          <w:rStyle w:val="4"/>
          <w:rFonts w:ascii="宋体" w:hAnsi="宋体" w:eastAsia="宋体" w:cs="宋体"/>
          <w:sz w:val="24"/>
          <w:szCs w:val="24"/>
        </w:rPr>
        <w:t>Kazakh-British Technical University</w:t>
      </w:r>
      <w:r>
        <w:rPr>
          <w:rFonts w:ascii="宋体" w:hAnsi="宋体" w:eastAsia="宋体" w:cs="宋体"/>
          <w:sz w:val="24"/>
          <w:szCs w:val="24"/>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Y2IyMmFlYWZhNjc4ZjkzNmVmNjA1ZmM1MzUxZjAifQ=="/>
  </w:docVars>
  <w:rsids>
    <w:rsidRoot w:val="00000000"/>
    <w:rsid w:val="67A6152D"/>
    <w:rsid w:val="6C1B361A"/>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2025-10-23T09:39:46Z</dcterms:created>
  <dc:creator>1</dc:creator>
  <cp:lastModifiedBy>五月渔郎</cp:lastModifiedBy>
  <dcterms:modified xsi:type="dcterms:W3CDTF">2025-10-23T09:45:31Z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97F0BE6262F94FDA87E6EBD695E59222_12</vt:lpwstr>
  </property>
</Properties>
</file>