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6C1F" w14:textId="3691672D" w:rsidR="00B17B83" w:rsidRDefault="00DD2052">
      <w:pPr>
        <w:widowControl/>
        <w:adjustRightInd w:val="0"/>
        <w:snapToGrid w:val="0"/>
        <w:jc w:val="center"/>
        <w:rPr>
          <w:rFonts w:ascii="仿宋" w:eastAsia="仿宋" w:hAnsi="仿宋" w:cs="仿宋" w:hint="eastAsia"/>
          <w:b/>
          <w:bCs/>
          <w:sz w:val="32"/>
          <w:szCs w:val="32"/>
        </w:rPr>
      </w:pPr>
      <w:r>
        <w:rPr>
          <w:rFonts w:ascii="仿宋" w:eastAsia="仿宋" w:hAnsi="仿宋" w:cs="仿宋" w:hint="eastAsia"/>
          <w:b/>
          <w:bCs/>
          <w:sz w:val="32"/>
          <w:szCs w:val="32"/>
        </w:rPr>
        <w:t>中国石油大学（北京）</w:t>
      </w:r>
      <w:r w:rsidR="008C6C61">
        <w:rPr>
          <w:rFonts w:ascii="仿宋" w:eastAsia="仿宋" w:hAnsi="仿宋" w:cs="仿宋" w:hint="eastAsia"/>
          <w:b/>
          <w:bCs/>
          <w:sz w:val="32"/>
          <w:szCs w:val="32"/>
        </w:rPr>
        <w:t>202</w:t>
      </w:r>
      <w:r w:rsidR="00731E49">
        <w:rPr>
          <w:rFonts w:ascii="仿宋" w:eastAsia="仿宋" w:hAnsi="仿宋" w:cs="仿宋" w:hint="eastAsia"/>
          <w:b/>
          <w:bCs/>
          <w:sz w:val="32"/>
          <w:szCs w:val="32"/>
        </w:rPr>
        <w:t>6</w:t>
      </w:r>
      <w:r>
        <w:rPr>
          <w:rFonts w:ascii="仿宋" w:eastAsia="仿宋" w:hAnsi="仿宋" w:cs="仿宋" w:hint="eastAsia"/>
          <w:b/>
          <w:bCs/>
          <w:sz w:val="32"/>
          <w:szCs w:val="32"/>
        </w:rPr>
        <w:t>年接收推荐免试攻读</w:t>
      </w:r>
    </w:p>
    <w:p w14:paraId="351BCB83" w14:textId="77777777" w:rsidR="00B17B83" w:rsidRDefault="00DD2052">
      <w:pPr>
        <w:widowControl/>
        <w:adjustRightInd w:val="0"/>
        <w:snapToGrid w:val="0"/>
        <w:jc w:val="center"/>
        <w:rPr>
          <w:rFonts w:ascii="仿宋" w:eastAsia="仿宋" w:hAnsi="仿宋" w:cs="仿宋" w:hint="eastAsia"/>
          <w:b/>
          <w:bCs/>
          <w:sz w:val="32"/>
          <w:szCs w:val="32"/>
        </w:rPr>
      </w:pPr>
      <w:r>
        <w:rPr>
          <w:rFonts w:ascii="仿宋" w:eastAsia="仿宋" w:hAnsi="仿宋" w:cs="仿宋" w:hint="eastAsia"/>
          <w:b/>
          <w:bCs/>
          <w:sz w:val="32"/>
          <w:szCs w:val="32"/>
        </w:rPr>
        <w:t>硕士学位研究生（含直博生）诚信承诺书</w:t>
      </w:r>
    </w:p>
    <w:p w14:paraId="065B29F3" w14:textId="492AE28A" w:rsidR="00B17B83" w:rsidRDefault="00DD2052">
      <w:pPr>
        <w:widowControl/>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我是参加中国石油大学（北京）</w:t>
      </w:r>
      <w:r w:rsidR="008C6C61">
        <w:rPr>
          <w:rFonts w:ascii="仿宋" w:eastAsia="仿宋" w:hAnsi="仿宋" w:cs="仿宋" w:hint="eastAsia"/>
          <w:bCs/>
          <w:sz w:val="24"/>
        </w:rPr>
        <w:t>202</w:t>
      </w:r>
      <w:r w:rsidR="00731E49">
        <w:rPr>
          <w:rFonts w:ascii="仿宋" w:eastAsia="仿宋" w:hAnsi="仿宋" w:cs="仿宋" w:hint="eastAsia"/>
          <w:bCs/>
          <w:sz w:val="24"/>
        </w:rPr>
        <w:t>6</w:t>
      </w:r>
      <w:r>
        <w:rPr>
          <w:rFonts w:ascii="仿宋" w:eastAsia="仿宋" w:hAnsi="仿宋" w:cs="仿宋" w:hint="eastAsia"/>
          <w:bCs/>
          <w:sz w:val="24"/>
        </w:rPr>
        <w:t>年接收推荐免试攻读硕士学位研究生（含直博生）的考生。我已认真阅读《</w:t>
      </w:r>
      <w:r w:rsidR="008C6C61">
        <w:rPr>
          <w:rFonts w:ascii="仿宋" w:eastAsia="仿宋" w:hAnsi="仿宋" w:cs="仿宋" w:hint="eastAsia"/>
          <w:bCs/>
          <w:sz w:val="24"/>
        </w:rPr>
        <w:t>202</w:t>
      </w:r>
      <w:r w:rsidR="00731E49">
        <w:rPr>
          <w:rFonts w:ascii="仿宋" w:eastAsia="仿宋" w:hAnsi="仿宋" w:cs="仿宋" w:hint="eastAsia"/>
          <w:bCs/>
          <w:sz w:val="24"/>
        </w:rPr>
        <w:t>6</w:t>
      </w:r>
      <w:r>
        <w:rPr>
          <w:rFonts w:ascii="仿宋" w:eastAsia="仿宋" w:hAnsi="仿宋" w:cs="仿宋" w:hint="eastAsia"/>
          <w:bCs/>
          <w:sz w:val="24"/>
        </w:rPr>
        <w:t>年全国硕士研究生招生工作管理规定》、《国家教育考试违规处理办法》以及学校发布的相关招考信息。我已清楚了解，根据《中华人民共和国刑法修正案（九）》，在法律规定的国家考试中，组织作弊的行为；为他人实施组织作弊提供作弊器材或者其他帮助的行为；为实施考试作弊行为，向他人非法出售或者提供考试的试题、答案的行为；代替他人或者让他人代替自己参加考试的行为都将触犯刑法。</w:t>
      </w:r>
    </w:p>
    <w:p w14:paraId="7264FC15" w14:textId="77777777" w:rsidR="00B17B83" w:rsidRDefault="00DD2052">
      <w:pPr>
        <w:widowControl/>
        <w:spacing w:line="360" w:lineRule="auto"/>
        <w:ind w:firstLineChars="200" w:firstLine="482"/>
        <w:rPr>
          <w:rFonts w:ascii="仿宋" w:eastAsia="仿宋" w:hAnsi="仿宋" w:cs="仿宋" w:hint="eastAsia"/>
          <w:b/>
          <w:sz w:val="24"/>
        </w:rPr>
      </w:pPr>
      <w:r>
        <w:rPr>
          <w:rFonts w:ascii="仿宋" w:eastAsia="仿宋" w:hAnsi="仿宋" w:cs="仿宋" w:hint="eastAsia"/>
          <w:b/>
          <w:sz w:val="24"/>
        </w:rPr>
        <w:t xml:space="preserve">本人郑重承诺以下事项： </w:t>
      </w:r>
    </w:p>
    <w:p w14:paraId="2727A34C" w14:textId="77777777" w:rsidR="00B17B83" w:rsidRDefault="00DD2052">
      <w:pPr>
        <w:widowControl/>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 xml:space="preserve">1.保证资格审核时所提交的证件和材料真实、准确。如有弄虚作假的行为，愿意接受学校取消面试和拟录取资格的处理决定，本人承担一切后果。 </w:t>
      </w:r>
    </w:p>
    <w:p w14:paraId="36B06337" w14:textId="77777777" w:rsidR="00B17B83" w:rsidRDefault="00DD2052">
      <w:pPr>
        <w:widowControl/>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2.保证是本人参加面试，自觉接受和配合面试小组的身份核验工作，如身份信息核验失败，本人接受面试小组暂停本人面试资格的处理决定。</w:t>
      </w:r>
    </w:p>
    <w:p w14:paraId="27DB0F32" w14:textId="77777777" w:rsidR="00B17B83" w:rsidRDefault="00DD2052">
      <w:pPr>
        <w:widowControl/>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3.保证面试过程中没有安排他人传递答案、对面试过程进行录音录像、拍照截屏、传递试题、使用无线电通讯器材或其他高科技设备作弊、面试后向他人传播面试内容等考试违规违纪行为。</w:t>
      </w:r>
    </w:p>
    <w:p w14:paraId="19E2BF51" w14:textId="77777777" w:rsidR="00B17B83" w:rsidRDefault="00DD2052">
      <w:pPr>
        <w:widowControl/>
        <w:spacing w:line="360" w:lineRule="auto"/>
        <w:ind w:firstLineChars="200" w:firstLine="480"/>
        <w:rPr>
          <w:rFonts w:ascii="仿宋" w:eastAsia="仿宋" w:hAnsi="仿宋" w:cs="仿宋" w:hint="eastAsia"/>
          <w:bCs/>
          <w:sz w:val="24"/>
        </w:rPr>
      </w:pPr>
      <w:r>
        <w:rPr>
          <w:rFonts w:ascii="仿宋" w:eastAsia="仿宋" w:hAnsi="仿宋" w:cs="仿宋" w:hint="eastAsia"/>
          <w:bCs/>
          <w:sz w:val="24"/>
        </w:rPr>
        <w:t>4.对面试小组面试过程中的行为存有疑虑或者对复试成绩结果存有异议时，保证通过正常渠道向学校或者教育行政主管部门提起申诉，决不通过网络、自媒体等工具进行恶意宣传或炒作，否则，本人将承担因此带来的一切法律责任和严重后果。</w:t>
      </w:r>
    </w:p>
    <w:p w14:paraId="2AD24B36" w14:textId="77777777" w:rsidR="00B17B83" w:rsidRDefault="00DD2052">
      <w:pPr>
        <w:widowControl/>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特别提醒：在复试过程中存在违规行为的考生，一经查实，即按照《国家教育考试违规处理办法》、《普通高等学校招生违规行为处理暂行办法》等规定严肃处理，取消拟录取资格，记入《考生考试诚信档案》。</w:t>
      </w:r>
    </w:p>
    <w:p w14:paraId="609C26B7" w14:textId="77777777" w:rsidR="00B17B83" w:rsidRDefault="00DD2052">
      <w:pPr>
        <w:widowControl/>
        <w:spacing w:line="360" w:lineRule="auto"/>
        <w:ind w:firstLineChars="200" w:firstLine="560"/>
        <w:rPr>
          <w:rFonts w:ascii="仿宋" w:eastAsia="仿宋" w:hAnsi="仿宋" w:cs="仿宋" w:hint="eastAsia"/>
          <w:bCs/>
          <w:sz w:val="28"/>
          <w:szCs w:val="28"/>
        </w:rPr>
      </w:pPr>
      <w:r>
        <w:rPr>
          <w:rFonts w:ascii="仿宋" w:eastAsia="仿宋" w:hAnsi="仿宋" w:cs="仿宋"/>
          <w:bCs/>
          <w:noProof/>
          <w:sz w:val="28"/>
          <w:szCs w:val="28"/>
        </w:rPr>
        <mc:AlternateContent>
          <mc:Choice Requires="wps">
            <w:drawing>
              <wp:anchor distT="0" distB="0" distL="114300" distR="114300" simplePos="0" relativeHeight="251659264" behindDoc="0" locked="0" layoutInCell="1" allowOverlap="1" wp14:anchorId="4741F33E" wp14:editId="481D7C4C">
                <wp:simplePos x="0" y="0"/>
                <wp:positionH relativeFrom="page">
                  <wp:posOffset>2440940</wp:posOffset>
                </wp:positionH>
                <wp:positionV relativeFrom="paragraph">
                  <wp:posOffset>24130</wp:posOffset>
                </wp:positionV>
                <wp:extent cx="2627630" cy="1578610"/>
                <wp:effectExtent l="6350" t="6350" r="13970" b="15240"/>
                <wp:wrapNone/>
                <wp:docPr id="1" name="矩形 1"/>
                <wp:cNvGraphicFramePr/>
                <a:graphic xmlns:a="http://schemas.openxmlformats.org/drawingml/2006/main">
                  <a:graphicData uri="http://schemas.microsoft.com/office/word/2010/wordprocessingShape">
                    <wps:wsp>
                      <wps:cNvSpPr/>
                      <wps:spPr>
                        <a:xfrm>
                          <a:off x="0" y="0"/>
                          <a:ext cx="2627630" cy="1578610"/>
                        </a:xfrm>
                        <a:prstGeom prst="rect">
                          <a:avLst/>
                        </a:prstGeom>
                        <a:noFill/>
                        <a:ln w="12700" cap="flat" cmpd="sng" algn="ctr">
                          <a:solidFill>
                            <a:srgbClr val="4472C4">
                              <a:shade val="50000"/>
                            </a:srgbClr>
                          </a:solidFill>
                          <a:prstDash val="solid"/>
                          <a:miter lim="800000"/>
                        </a:ln>
                        <a:effectLst/>
                      </wps:spPr>
                      <wps:txbx>
                        <w:txbxContent>
                          <w:p w14:paraId="663E1FD5" w14:textId="77777777" w:rsidR="00B17B83" w:rsidRDefault="00DD2052">
                            <w:pPr>
                              <w:jc w:val="center"/>
                              <w:rPr>
                                <w:color w:val="000000"/>
                                <w:sz w:val="30"/>
                                <w:szCs w:val="30"/>
                              </w:rPr>
                            </w:pPr>
                            <w:r>
                              <w:rPr>
                                <w:rFonts w:hint="eastAsia"/>
                                <w:color w:val="000000"/>
                                <w:sz w:val="30"/>
                                <w:szCs w:val="30"/>
                              </w:rPr>
                              <w:t>请将身份证正面放置此处</w:t>
                            </w:r>
                          </w:p>
                          <w:p w14:paraId="785818C6" w14:textId="77777777" w:rsidR="00B17B83" w:rsidRDefault="00DD2052">
                            <w:pPr>
                              <w:jc w:val="center"/>
                              <w:rPr>
                                <w:color w:val="000000"/>
                                <w:sz w:val="30"/>
                                <w:szCs w:val="30"/>
                              </w:rPr>
                            </w:pPr>
                            <w:r>
                              <w:rPr>
                                <w:rFonts w:hint="eastAsia"/>
                                <w:color w:val="000000"/>
                                <w:sz w:val="30"/>
                                <w:szCs w:val="30"/>
                              </w:rPr>
                              <w:t>拍照回传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741F33E" id="矩形 1" o:spid="_x0000_s1026" style="position:absolute;left:0;text-align:left;margin-left:192.2pt;margin-top:1.9pt;width:206.9pt;height:124.3pt;z-index:25165926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" filled="f" strokecolor="#2f528f" strokeweight="1pt">
                <v:textbox>
                  <w:txbxContent>
                    <w:p w14:paraId="663E1FD5" w14:textId="77777777" w:rsidR="00B17B83" w:rsidRDefault="00DD2052">
                      <w:pPr>
                        <w:jc w:val="center"/>
                        <w:rPr>
                          <w:color w:val="000000"/>
                          <w:sz w:val="30"/>
                          <w:szCs w:val="30"/>
                        </w:rPr>
                      </w:pPr>
                      <w:r>
                        <w:rPr>
                          <w:rFonts w:hint="eastAsia"/>
                          <w:color w:val="000000"/>
                          <w:sz w:val="30"/>
                          <w:szCs w:val="30"/>
                        </w:rPr>
                        <w:t>请将身份证正面放置此处</w:t>
                      </w:r>
                    </w:p>
                    <w:p w14:paraId="785818C6" w14:textId="77777777" w:rsidR="00B17B83" w:rsidRDefault="00DD2052">
                      <w:pPr>
                        <w:jc w:val="center"/>
                        <w:rPr>
                          <w:color w:val="000000"/>
                          <w:sz w:val="30"/>
                          <w:szCs w:val="30"/>
                        </w:rPr>
                      </w:pPr>
                      <w:r>
                        <w:rPr>
                          <w:rFonts w:hint="eastAsia"/>
                          <w:color w:val="000000"/>
                          <w:sz w:val="30"/>
                          <w:szCs w:val="30"/>
                        </w:rPr>
                        <w:t>拍照回传</w:t>
                      </w:r>
                    </w:p>
                  </w:txbxContent>
                </v:textbox>
                <w10:wrap anchorx="page"/>
              </v:rect>
            </w:pict>
          </mc:Fallback>
        </mc:AlternateContent>
      </w:r>
    </w:p>
    <w:p w14:paraId="61861AFD" w14:textId="77777777" w:rsidR="00B17B83" w:rsidRDefault="00B17B83">
      <w:pPr>
        <w:widowControl/>
        <w:spacing w:line="360" w:lineRule="auto"/>
        <w:ind w:firstLineChars="200" w:firstLine="560"/>
        <w:rPr>
          <w:rFonts w:ascii="仿宋" w:eastAsia="仿宋" w:hAnsi="仿宋" w:cs="仿宋" w:hint="eastAsia"/>
          <w:bCs/>
          <w:sz w:val="28"/>
          <w:szCs w:val="28"/>
        </w:rPr>
      </w:pPr>
    </w:p>
    <w:p w14:paraId="70C633F3" w14:textId="77777777" w:rsidR="00B17B83" w:rsidRDefault="00B17B83">
      <w:pPr>
        <w:widowControl/>
        <w:spacing w:line="360" w:lineRule="auto"/>
        <w:ind w:firstLineChars="200" w:firstLine="560"/>
        <w:rPr>
          <w:rFonts w:ascii="仿宋" w:eastAsia="仿宋" w:hAnsi="仿宋" w:cs="仿宋" w:hint="eastAsia"/>
          <w:bCs/>
          <w:sz w:val="28"/>
          <w:szCs w:val="28"/>
        </w:rPr>
      </w:pPr>
    </w:p>
    <w:p w14:paraId="7EC3DB86" w14:textId="77777777" w:rsidR="00B17B83" w:rsidRDefault="00B17B83">
      <w:pPr>
        <w:widowControl/>
        <w:spacing w:line="360" w:lineRule="auto"/>
        <w:rPr>
          <w:rFonts w:ascii="仿宋" w:eastAsia="仿宋" w:hAnsi="仿宋" w:cs="仿宋" w:hint="eastAsia"/>
          <w:bCs/>
          <w:sz w:val="28"/>
          <w:szCs w:val="28"/>
        </w:rPr>
      </w:pPr>
    </w:p>
    <w:p w14:paraId="3AC99366" w14:textId="77777777" w:rsidR="00B17B83" w:rsidRDefault="00DD2052" w:rsidP="006547E8">
      <w:pPr>
        <w:widowControl/>
        <w:spacing w:line="360" w:lineRule="auto"/>
        <w:ind w:firstLineChars="500" w:firstLine="1400"/>
        <w:rPr>
          <w:rFonts w:ascii="仿宋" w:eastAsia="仿宋" w:hAnsi="仿宋" w:cs="仿宋" w:hint="eastAsia"/>
          <w:bCs/>
          <w:sz w:val="28"/>
          <w:szCs w:val="28"/>
        </w:rPr>
      </w:pPr>
      <w:r w:rsidRPr="00DD2052">
        <w:rPr>
          <w:rFonts w:ascii="仿宋" w:eastAsia="仿宋" w:hAnsi="仿宋" w:cs="仿宋" w:hint="eastAsia"/>
          <w:bCs/>
          <w:color w:val="FF0000"/>
          <w:sz w:val="28"/>
          <w:szCs w:val="28"/>
        </w:rPr>
        <w:t xml:space="preserve"> </w:t>
      </w:r>
      <w:r>
        <w:rPr>
          <w:rFonts w:ascii="仿宋" w:eastAsia="仿宋" w:hAnsi="仿宋" w:cs="仿宋" w:hint="eastAsia"/>
          <w:bCs/>
          <w:sz w:val="28"/>
          <w:szCs w:val="28"/>
        </w:rPr>
        <w:t xml:space="preserve">                  承诺人 _______________（签名）</w:t>
      </w:r>
    </w:p>
    <w:p w14:paraId="6228834C" w14:textId="2C3724E1" w:rsidR="00B17B83" w:rsidRDefault="008C6C61">
      <w:pPr>
        <w:widowControl/>
        <w:spacing w:line="360" w:lineRule="auto"/>
        <w:ind w:firstLineChars="2000" w:firstLine="5600"/>
        <w:rPr>
          <w:rFonts w:ascii="仿宋" w:eastAsia="仿宋" w:hAnsi="仿宋" w:cs="仿宋" w:hint="eastAsia"/>
          <w:bCs/>
          <w:sz w:val="28"/>
          <w:szCs w:val="28"/>
        </w:rPr>
      </w:pPr>
      <w:r>
        <w:rPr>
          <w:rFonts w:ascii="仿宋" w:eastAsia="仿宋" w:hAnsi="仿宋" w:cs="仿宋" w:hint="eastAsia"/>
          <w:bCs/>
          <w:sz w:val="28"/>
          <w:szCs w:val="28"/>
        </w:rPr>
        <w:t>202</w:t>
      </w:r>
      <w:r w:rsidR="00731E49">
        <w:rPr>
          <w:rFonts w:ascii="仿宋" w:eastAsia="仿宋" w:hAnsi="仿宋" w:cs="仿宋" w:hint="eastAsia"/>
          <w:bCs/>
          <w:sz w:val="28"/>
          <w:szCs w:val="28"/>
        </w:rPr>
        <w:t>5</w:t>
      </w:r>
      <w:r w:rsidR="00DD2052">
        <w:rPr>
          <w:rFonts w:ascii="仿宋" w:eastAsia="仿宋" w:hAnsi="仿宋" w:cs="仿宋" w:hint="eastAsia"/>
          <w:bCs/>
          <w:sz w:val="28"/>
          <w:szCs w:val="28"/>
        </w:rPr>
        <w:t xml:space="preserve">年   月   日 </w:t>
      </w:r>
      <w:r w:rsidR="00DD2052">
        <w:rPr>
          <w:rFonts w:eastAsia="仿宋" w:hint="eastAsia"/>
          <w:bCs/>
          <w:sz w:val="28"/>
          <w:szCs w:val="28"/>
        </w:rPr>
        <w:t xml:space="preserve"> </w:t>
      </w:r>
    </w:p>
    <w:sectPr w:rsidR="00B17B83">
      <w:pgSz w:w="11900" w:h="16840"/>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4743D" w14:textId="77777777" w:rsidR="00367016" w:rsidRDefault="00367016" w:rsidP="00390533">
      <w:r>
        <w:separator/>
      </w:r>
    </w:p>
  </w:endnote>
  <w:endnote w:type="continuationSeparator" w:id="0">
    <w:p w14:paraId="08FC70FF" w14:textId="77777777" w:rsidR="00367016" w:rsidRDefault="00367016" w:rsidP="0039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41341" w14:textId="77777777" w:rsidR="00367016" w:rsidRDefault="00367016" w:rsidP="00390533">
      <w:r>
        <w:separator/>
      </w:r>
    </w:p>
  </w:footnote>
  <w:footnote w:type="continuationSeparator" w:id="0">
    <w:p w14:paraId="3E568DFD" w14:textId="77777777" w:rsidR="00367016" w:rsidRDefault="00367016" w:rsidP="003905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392"/>
    <w:rsid w:val="00043832"/>
    <w:rsid w:val="000761ED"/>
    <w:rsid w:val="0009527D"/>
    <w:rsid w:val="000A261E"/>
    <w:rsid w:val="000A44FA"/>
    <w:rsid w:val="000A7358"/>
    <w:rsid w:val="000D4160"/>
    <w:rsid w:val="000E53CE"/>
    <w:rsid w:val="000F6FBD"/>
    <w:rsid w:val="00112FAE"/>
    <w:rsid w:val="00133392"/>
    <w:rsid w:val="001442E3"/>
    <w:rsid w:val="001606FD"/>
    <w:rsid w:val="00183253"/>
    <w:rsid w:val="001C2BBA"/>
    <w:rsid w:val="001F37A6"/>
    <w:rsid w:val="00212627"/>
    <w:rsid w:val="00243E13"/>
    <w:rsid w:val="002A6A13"/>
    <w:rsid w:val="00316DAC"/>
    <w:rsid w:val="00330368"/>
    <w:rsid w:val="00360A55"/>
    <w:rsid w:val="00367016"/>
    <w:rsid w:val="003677B3"/>
    <w:rsid w:val="00390533"/>
    <w:rsid w:val="00391A4E"/>
    <w:rsid w:val="003C2FA2"/>
    <w:rsid w:val="004164A8"/>
    <w:rsid w:val="004726BD"/>
    <w:rsid w:val="00477692"/>
    <w:rsid w:val="00477710"/>
    <w:rsid w:val="00517B5F"/>
    <w:rsid w:val="00532070"/>
    <w:rsid w:val="00566AF4"/>
    <w:rsid w:val="00594663"/>
    <w:rsid w:val="005D01EB"/>
    <w:rsid w:val="005F35FF"/>
    <w:rsid w:val="0060540B"/>
    <w:rsid w:val="00616303"/>
    <w:rsid w:val="006547E8"/>
    <w:rsid w:val="00660A74"/>
    <w:rsid w:val="00661A0C"/>
    <w:rsid w:val="00707AC1"/>
    <w:rsid w:val="007255A8"/>
    <w:rsid w:val="00731E49"/>
    <w:rsid w:val="007E060F"/>
    <w:rsid w:val="007E0759"/>
    <w:rsid w:val="007F6A68"/>
    <w:rsid w:val="008448A3"/>
    <w:rsid w:val="00857EDD"/>
    <w:rsid w:val="00872EB1"/>
    <w:rsid w:val="008B78A8"/>
    <w:rsid w:val="008C6C61"/>
    <w:rsid w:val="008D2197"/>
    <w:rsid w:val="009059BA"/>
    <w:rsid w:val="009266A7"/>
    <w:rsid w:val="00970C8B"/>
    <w:rsid w:val="00970CD5"/>
    <w:rsid w:val="009B7DDE"/>
    <w:rsid w:val="009D027A"/>
    <w:rsid w:val="009D70D2"/>
    <w:rsid w:val="00A00421"/>
    <w:rsid w:val="00A4323D"/>
    <w:rsid w:val="00A56565"/>
    <w:rsid w:val="00A56DC3"/>
    <w:rsid w:val="00A713FF"/>
    <w:rsid w:val="00A93BE0"/>
    <w:rsid w:val="00AB4BD9"/>
    <w:rsid w:val="00AE7AFB"/>
    <w:rsid w:val="00B059C6"/>
    <w:rsid w:val="00B17B83"/>
    <w:rsid w:val="00B22E9B"/>
    <w:rsid w:val="00B65A9B"/>
    <w:rsid w:val="00B7247B"/>
    <w:rsid w:val="00BF65EA"/>
    <w:rsid w:val="00C525F7"/>
    <w:rsid w:val="00C610A8"/>
    <w:rsid w:val="00C74B6D"/>
    <w:rsid w:val="00C74B99"/>
    <w:rsid w:val="00C879B3"/>
    <w:rsid w:val="00C9278E"/>
    <w:rsid w:val="00CC43FC"/>
    <w:rsid w:val="00CE7071"/>
    <w:rsid w:val="00D254A2"/>
    <w:rsid w:val="00D8578A"/>
    <w:rsid w:val="00DA37D3"/>
    <w:rsid w:val="00DC12A9"/>
    <w:rsid w:val="00DD2052"/>
    <w:rsid w:val="00E36B1E"/>
    <w:rsid w:val="00E40302"/>
    <w:rsid w:val="00E666FC"/>
    <w:rsid w:val="00ED1DCC"/>
    <w:rsid w:val="00F35D0F"/>
    <w:rsid w:val="00F76597"/>
    <w:rsid w:val="00F92A9D"/>
    <w:rsid w:val="00FF08CB"/>
    <w:rsid w:val="0FD37D79"/>
    <w:rsid w:val="113B0DFE"/>
    <w:rsid w:val="1281582F"/>
    <w:rsid w:val="70C13B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5A1E2DB"/>
  <w15:docId w15:val="{840CD031-089F-47F8-87F5-9501AD28A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9053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90533"/>
    <w:rPr>
      <w:rFonts w:ascii="Calibri" w:eastAsia="宋体" w:hAnsi="Calibri" w:cs="Calibri"/>
      <w:kern w:val="2"/>
      <w:sz w:val="18"/>
      <w:szCs w:val="18"/>
    </w:rPr>
  </w:style>
  <w:style w:type="paragraph" w:styleId="a5">
    <w:name w:val="footer"/>
    <w:basedOn w:val="a"/>
    <w:link w:val="a6"/>
    <w:uiPriority w:val="99"/>
    <w:unhideWhenUsed/>
    <w:rsid w:val="00390533"/>
    <w:pPr>
      <w:tabs>
        <w:tab w:val="center" w:pos="4153"/>
        <w:tab w:val="right" w:pos="8306"/>
      </w:tabs>
      <w:snapToGrid w:val="0"/>
      <w:jc w:val="left"/>
    </w:pPr>
    <w:rPr>
      <w:sz w:val="18"/>
      <w:szCs w:val="18"/>
    </w:rPr>
  </w:style>
  <w:style w:type="character" w:customStyle="1" w:styleId="a6">
    <w:name w:val="页脚 字符"/>
    <w:basedOn w:val="a0"/>
    <w:link w:val="a5"/>
    <w:uiPriority w:val="99"/>
    <w:rsid w:val="00390533"/>
    <w:rPr>
      <w:rFonts w:ascii="Calibri" w:eastAsia="宋体" w:hAnsi="Calibri" w:cs="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115</Words>
  <Characters>658</Characters>
  <Application>Microsoft Office Word</Application>
  <DocSecurity>0</DocSecurity>
  <Lines>5</Lines>
  <Paragraphs>1</Paragraphs>
  <ScaleCrop>false</ScaleCrop>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Kong Debin</dc:creator>
  <cp:lastModifiedBy>wsx</cp:lastModifiedBy>
  <cp:revision>15</cp:revision>
  <dcterms:created xsi:type="dcterms:W3CDTF">2020-05-09T08:48:00Z</dcterms:created>
  <dcterms:modified xsi:type="dcterms:W3CDTF">2025-07-19T04:18:00Z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CFB40679C10444F1865AB838C591B04E</vt:lpwstr>
  </property>
</Properties>
</file>