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AB46">
      <w:pPr>
        <w:spacing w:line="360" w:lineRule="auto"/>
        <w:jc w:val="center"/>
        <w:rPr>
          <w:rFonts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中国石油大学（北京）克拉玛依校区</w:t>
      </w:r>
    </w:p>
    <w:p w14:paraId="52041ACC">
      <w:pPr>
        <w:rPr>
          <w:rFonts w:ascii="黑体" w:hAnsi="黑体" w:eastAsia="黑体" w:cs="Times New Roman"/>
          <w:b/>
          <w:sz w:val="32"/>
          <w:szCs w:val="32"/>
        </w:rPr>
      </w:pPr>
      <w:bookmarkStart w:id="0" w:name="_Hlk149303623"/>
      <w:bookmarkStart w:id="1" w:name="_Hlk149303584"/>
      <w:r>
        <w:rPr>
          <w:rFonts w:hint="eastAsia" w:ascii="黑体" w:hAnsi="黑体" w:eastAsia="黑体" w:cs="Times New Roman"/>
          <w:b/>
          <w:sz w:val="32"/>
          <w:szCs w:val="32"/>
        </w:rPr>
        <w:t>第</w:t>
      </w:r>
      <w:r>
        <w:rPr>
          <w:rFonts w:hint="eastAsia" w:ascii="黑体" w:hAnsi="黑体" w:eastAsia="黑体" w:cs="Times New Roman"/>
          <w:b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Times New Roman"/>
          <w:b/>
          <w:sz w:val="32"/>
          <w:szCs w:val="32"/>
        </w:rPr>
        <w:t>届学生会委员会委员候选人</w:t>
      </w:r>
      <w:bookmarkEnd w:id="0"/>
      <w:r>
        <w:rPr>
          <w:rFonts w:hint="eastAsia" w:ascii="黑体" w:hAnsi="黑体" w:eastAsia="黑体" w:cs="Times New Roman"/>
          <w:b/>
          <w:sz w:val="32"/>
          <w:szCs w:val="32"/>
        </w:rPr>
        <w:t>产生办法及指导意见</w:t>
      </w:r>
      <w:bookmarkEnd w:id="1"/>
    </w:p>
    <w:p w14:paraId="33962577">
      <w:pPr>
        <w:ind w:firstLine="560" w:firstLineChars="20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根据《中国石油大学（北京）克拉玛依校区学生会章程》及校区第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四</w:t>
      </w:r>
      <w:r>
        <w:rPr>
          <w:rFonts w:hint="eastAsia" w:ascii="仿宋" w:hAnsi="仿宋" w:eastAsia="仿宋"/>
          <w:sz w:val="28"/>
          <w:szCs w:val="32"/>
        </w:rPr>
        <w:t>次学生代表大会的组织原则，本着维护学生总体利益的原则，为了民主、公正选举校区第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四</w:t>
      </w:r>
      <w:r>
        <w:rPr>
          <w:rFonts w:hint="eastAsia" w:ascii="仿宋" w:hAnsi="仿宋" w:eastAsia="仿宋"/>
          <w:sz w:val="28"/>
          <w:szCs w:val="32"/>
        </w:rPr>
        <w:t>届学生会委员会委员候选人，特制定本办法及指导意见。</w:t>
      </w:r>
    </w:p>
    <w:p w14:paraId="22281548">
      <w:pPr>
        <w:ind w:firstLine="56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一、校区第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四</w:t>
      </w:r>
      <w:r>
        <w:rPr>
          <w:rFonts w:hint="eastAsia" w:ascii="仿宋" w:hAnsi="仿宋" w:eastAsia="仿宋"/>
          <w:sz w:val="28"/>
          <w:szCs w:val="32"/>
        </w:rPr>
        <w:t>届学生会委员会委员候选人应严格遵照民主、公平的原则从校区学生代表中选举产生。</w:t>
      </w:r>
    </w:p>
    <w:p w14:paraId="1CF7E18D">
      <w:pPr>
        <w:ind w:firstLine="56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二、校区第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四</w:t>
      </w:r>
      <w:r>
        <w:rPr>
          <w:rFonts w:hint="eastAsia" w:ascii="仿宋" w:hAnsi="仿宋" w:eastAsia="仿宋"/>
          <w:sz w:val="28"/>
          <w:szCs w:val="32"/>
        </w:rPr>
        <w:t>届学生会委员会委员候选人从校区全体学生代表中按</w:t>
      </w:r>
      <w:r>
        <w:rPr>
          <w:rFonts w:ascii="仿宋" w:hAnsi="仿宋" w:eastAsia="仿宋"/>
          <w:sz w:val="28"/>
          <w:szCs w:val="32"/>
        </w:rPr>
        <w:t>2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0</w:t>
      </w:r>
      <w:r>
        <w:rPr>
          <w:rFonts w:ascii="仿宋" w:hAnsi="仿宋" w:eastAsia="仿宋"/>
          <w:sz w:val="28"/>
          <w:szCs w:val="32"/>
        </w:rPr>
        <w:t>%的比例产生。</w:t>
      </w:r>
    </w:p>
    <w:p w14:paraId="6C94A15B">
      <w:pPr>
        <w:ind w:firstLine="56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三、学生会委员会委员候选人名额分配如下：</w:t>
      </w:r>
    </w:p>
    <w:p w14:paraId="1CFF16AC">
      <w:pPr>
        <w:ind w:firstLine="56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第一代表团：</w:t>
      </w:r>
      <w:r>
        <w:rPr>
          <w:rFonts w:ascii="仿宋" w:hAnsi="仿宋" w:eastAsia="仿宋"/>
          <w:sz w:val="28"/>
          <w:szCs w:val="32"/>
        </w:rPr>
        <w:t>6人</w:t>
      </w:r>
    </w:p>
    <w:p w14:paraId="01158CA5">
      <w:pPr>
        <w:ind w:firstLine="56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第二代表团：</w:t>
      </w:r>
      <w:r>
        <w:rPr>
          <w:rFonts w:ascii="仿宋" w:hAnsi="仿宋" w:eastAsia="仿宋"/>
          <w:sz w:val="28"/>
          <w:szCs w:val="32"/>
        </w:rPr>
        <w:t>6人</w:t>
      </w:r>
    </w:p>
    <w:p w14:paraId="32C14659">
      <w:pPr>
        <w:ind w:firstLine="56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第三代表团：</w:t>
      </w:r>
      <w:r>
        <w:rPr>
          <w:rFonts w:ascii="仿宋" w:hAnsi="仿宋" w:eastAsia="仿宋"/>
          <w:sz w:val="28"/>
          <w:szCs w:val="32"/>
        </w:rPr>
        <w:t>6人</w:t>
      </w:r>
      <w:r>
        <w:rPr>
          <w:rFonts w:hint="eastAsia" w:ascii="仿宋" w:hAnsi="仿宋" w:eastAsia="仿宋"/>
          <w:sz w:val="28"/>
          <w:szCs w:val="32"/>
        </w:rPr>
        <w:t>，其中文理学院/文化艺术学院3人、工商管理学院</w:t>
      </w:r>
      <w:r>
        <w:rPr>
          <w:rFonts w:ascii="仿宋" w:hAnsi="仿宋" w:eastAsia="仿宋"/>
          <w:sz w:val="28"/>
          <w:szCs w:val="32"/>
        </w:rPr>
        <w:t>/马克思主义学院</w:t>
      </w:r>
      <w:r>
        <w:rPr>
          <w:rFonts w:hint="eastAsia" w:ascii="仿宋" w:hAnsi="仿宋" w:eastAsia="仿宋"/>
          <w:sz w:val="28"/>
          <w:szCs w:val="32"/>
        </w:rPr>
        <w:t>3人。</w:t>
      </w:r>
    </w:p>
    <w:p w14:paraId="3BB484D9">
      <w:pPr>
        <w:ind w:firstLine="56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委员候选人总计：</w:t>
      </w:r>
      <w:r>
        <w:rPr>
          <w:rFonts w:ascii="仿宋" w:hAnsi="仿宋" w:eastAsia="仿宋"/>
          <w:sz w:val="28"/>
          <w:szCs w:val="32"/>
        </w:rPr>
        <w:t>18人</w:t>
      </w:r>
    </w:p>
    <w:p w14:paraId="06797A6A">
      <w:pPr>
        <w:ind w:firstLine="56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四、学生会委员会委员候选人的提名工作应在筹备工作组的指导下进行，由各代表团在代表团第一次会议上自行组织开展</w:t>
      </w:r>
      <w:r>
        <w:rPr>
          <w:rFonts w:ascii="仿宋" w:hAnsi="仿宋" w:eastAsia="仿宋"/>
          <w:sz w:val="28"/>
          <w:szCs w:val="32"/>
        </w:rPr>
        <w:t>。</w:t>
      </w:r>
      <w:r>
        <w:rPr>
          <w:rFonts w:hint="eastAsia" w:ascii="仿宋" w:hAnsi="仿宋" w:eastAsia="仿宋"/>
          <w:sz w:val="28"/>
          <w:szCs w:val="32"/>
        </w:rPr>
        <w:t>最终学生会委员会委员候选人名单由筹备工作组酝酿产生。</w:t>
      </w:r>
    </w:p>
    <w:p w14:paraId="7D59F3AB">
      <w:pPr>
        <w:ind w:firstLine="56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五、学生会委员会委员候选人应是具有校区正式学籍的本科生。应坚持四项基本原则，真正发挥先锋模范作用：有理想、有道德、有文化、有纪律，同广大学生保持密切联系，受到广大学生的拥护、信任；能够如实反映学生组织和广大学生的意见，是非分明，正确行使民主权利；能够顾全大局，有较强的议事能力、组织能力和管理能力。</w:t>
      </w:r>
    </w:p>
    <w:p w14:paraId="7EE5EC0A">
      <w:pPr>
        <w:ind w:firstLine="56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六、各代表团选举学生会委员会委员候选人时，实到学生代表人数占应到学生代表人数的三分之二时，方可进行选举。根据票数从高到底的原则确定委员候选人推荐人选，委员候选人推荐人选得票需超过实到学生代表人数的二分之一。</w:t>
      </w:r>
    </w:p>
    <w:p w14:paraId="49CA6591">
      <w:pPr>
        <w:ind w:firstLine="280" w:firstLineChars="100"/>
        <w:rPr>
          <w:rFonts w:ascii="仿宋" w:hAnsi="仿宋" w:eastAsia="仿宋"/>
          <w:sz w:val="28"/>
          <w:szCs w:val="32"/>
        </w:rPr>
      </w:pPr>
    </w:p>
    <w:p w14:paraId="0D6642F9">
      <w:pPr>
        <w:ind w:firstLine="3640" w:firstLineChars="130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校区第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四</w:t>
      </w:r>
      <w:r>
        <w:rPr>
          <w:rFonts w:hint="eastAsia" w:ascii="仿宋" w:hAnsi="仿宋" w:eastAsia="仿宋"/>
          <w:sz w:val="28"/>
          <w:szCs w:val="32"/>
        </w:rPr>
        <w:t>次学生代表大会筹备工作组</w:t>
      </w:r>
    </w:p>
    <w:p w14:paraId="272408A6">
      <w:pPr>
        <w:ind w:firstLine="5040" w:firstLineChars="1800"/>
        <w:rPr>
          <w:rFonts w:ascii="仿宋" w:hAnsi="仿宋" w:eastAsia="仿宋"/>
          <w:sz w:val="28"/>
          <w:szCs w:val="32"/>
          <w:highlight w:val="none"/>
        </w:rPr>
      </w:pPr>
      <w:bookmarkStart w:id="2" w:name="_GoBack"/>
      <w:r>
        <w:rPr>
          <w:rFonts w:ascii="仿宋" w:hAnsi="仿宋" w:eastAsia="仿宋"/>
          <w:sz w:val="28"/>
          <w:szCs w:val="32"/>
          <w:highlight w:val="none"/>
        </w:rPr>
        <w:t>202</w:t>
      </w:r>
      <w:r>
        <w:rPr>
          <w:rFonts w:hint="eastAsia" w:ascii="仿宋" w:hAnsi="仿宋" w:eastAsia="仿宋"/>
          <w:sz w:val="28"/>
          <w:szCs w:val="32"/>
          <w:highlight w:val="none"/>
          <w:lang w:val="en-US" w:eastAsia="zh-CN"/>
        </w:rPr>
        <w:t>4</w:t>
      </w:r>
      <w:r>
        <w:rPr>
          <w:rFonts w:ascii="仿宋" w:hAnsi="仿宋" w:eastAsia="仿宋"/>
          <w:sz w:val="28"/>
          <w:szCs w:val="32"/>
          <w:highlight w:val="none"/>
        </w:rPr>
        <w:t>年</w:t>
      </w:r>
      <w:r>
        <w:rPr>
          <w:rFonts w:hint="eastAsia" w:ascii="仿宋" w:hAnsi="仿宋" w:eastAsia="仿宋"/>
          <w:sz w:val="28"/>
          <w:szCs w:val="32"/>
          <w:highlight w:val="none"/>
          <w:lang w:val="en-US" w:eastAsia="zh-CN"/>
        </w:rPr>
        <w:t>11</w:t>
      </w:r>
      <w:r>
        <w:rPr>
          <w:rFonts w:ascii="仿宋" w:hAnsi="仿宋" w:eastAsia="仿宋"/>
          <w:sz w:val="28"/>
          <w:szCs w:val="32"/>
          <w:highlight w:val="none"/>
        </w:rPr>
        <w:t>月</w:t>
      </w:r>
      <w:r>
        <w:rPr>
          <w:rFonts w:hint="eastAsia" w:ascii="仿宋" w:hAnsi="仿宋" w:eastAsia="仿宋"/>
          <w:sz w:val="28"/>
          <w:szCs w:val="32"/>
          <w:highlight w:val="none"/>
          <w:lang w:val="en-US" w:eastAsia="zh-CN"/>
        </w:rPr>
        <w:t>4</w:t>
      </w:r>
      <w:r>
        <w:rPr>
          <w:rFonts w:ascii="仿宋" w:hAnsi="仿宋" w:eastAsia="仿宋"/>
          <w:sz w:val="28"/>
          <w:szCs w:val="32"/>
          <w:highlight w:val="none"/>
        </w:rPr>
        <w:t>日</w:t>
      </w:r>
    </w:p>
    <w:bookmarkEnd w:id="2"/>
    <w:p w14:paraId="191584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0MTY5MTFmODg1OWQ0ZDIxNjcyMmY1MmZkOTgwYTYifQ=="/>
  </w:docVars>
  <w:rsids>
    <w:rsidRoot w:val="00B74382"/>
    <w:rsid w:val="00011873"/>
    <w:rsid w:val="000A6BB1"/>
    <w:rsid w:val="00106AEB"/>
    <w:rsid w:val="00173C2F"/>
    <w:rsid w:val="0020235D"/>
    <w:rsid w:val="002624B9"/>
    <w:rsid w:val="0030178D"/>
    <w:rsid w:val="003A6E19"/>
    <w:rsid w:val="003C0072"/>
    <w:rsid w:val="003E779C"/>
    <w:rsid w:val="00482415"/>
    <w:rsid w:val="005042DE"/>
    <w:rsid w:val="00546197"/>
    <w:rsid w:val="005D3011"/>
    <w:rsid w:val="0066195E"/>
    <w:rsid w:val="00790511"/>
    <w:rsid w:val="007C14E2"/>
    <w:rsid w:val="00A32562"/>
    <w:rsid w:val="00A54838"/>
    <w:rsid w:val="00B74382"/>
    <w:rsid w:val="00B96D1D"/>
    <w:rsid w:val="00C03168"/>
    <w:rsid w:val="00C12C6C"/>
    <w:rsid w:val="00D721D1"/>
    <w:rsid w:val="00E82A4C"/>
    <w:rsid w:val="00E96904"/>
    <w:rsid w:val="00EE5C36"/>
    <w:rsid w:val="00EF18A1"/>
    <w:rsid w:val="00FC09E7"/>
    <w:rsid w:val="00FD1AAC"/>
    <w:rsid w:val="00FE1550"/>
    <w:rsid w:val="26582906"/>
    <w:rsid w:val="3CEF227A"/>
    <w:rsid w:val="519B5ABF"/>
    <w:rsid w:val="6F17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656</Words>
  <Characters>663</Characters>
  <Lines>4</Lines>
  <Paragraphs>1</Paragraphs>
  <TotalTime>48</TotalTime>
  <ScaleCrop>false</ScaleCrop>
  <LinksUpToDate>false</LinksUpToDate>
  <CharactersWithSpaces>663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2022-11-08T11:12:00Z</dcterms:created>
  <dc:creator>刘小凡</dc:creator>
  <cp:lastModifiedBy>闫怡</cp:lastModifiedBy>
  <dcterms:modified xsi:type="dcterms:W3CDTF">2024-11-04T11:21:06Z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8EC93A6A18504758B9F1F8FB44DDA493</vt:lpwstr>
  </property>
</Properties>
</file>